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FF1" w:rsidRPr="005341B9" w:rsidRDefault="005341B9">
      <w:pPr>
        <w:jc w:val="center"/>
        <w:rPr>
          <w:lang w:val="lv-LV"/>
        </w:rPr>
      </w:pPr>
      <w:r w:rsidRPr="005341B9">
        <w:rPr>
          <w:noProof/>
          <w:lang w:val="en-US"/>
        </w:rPr>
        <w:drawing>
          <wp:inline distT="114300" distB="114300" distL="114300" distR="114300" wp14:anchorId="3DF9B3B0" wp14:editId="2F6F365D">
            <wp:extent cx="1252538" cy="86431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252538" cy="864312"/>
                    </a:xfrm>
                    <a:prstGeom prst="rect">
                      <a:avLst/>
                    </a:prstGeom>
                    <a:ln/>
                  </pic:spPr>
                </pic:pic>
              </a:graphicData>
            </a:graphic>
          </wp:inline>
        </w:drawing>
      </w:r>
    </w:p>
    <w:p w:rsidR="00A52FF1" w:rsidRPr="005341B9" w:rsidRDefault="00A52FF1">
      <w:pPr>
        <w:rPr>
          <w:lang w:val="lv-LV"/>
        </w:rPr>
      </w:pPr>
    </w:p>
    <w:p w:rsidR="00A52FF1" w:rsidRPr="005341B9" w:rsidRDefault="005341B9">
      <w:pPr>
        <w:rPr>
          <w:lang w:val="lv-LV"/>
        </w:rPr>
      </w:pPr>
      <w:r w:rsidRPr="005341B9">
        <w:rPr>
          <w:lang w:val="lv-LV"/>
        </w:rPr>
        <w:t>Ziņa medijiem</w:t>
      </w:r>
      <w:r w:rsidRPr="005341B9">
        <w:rPr>
          <w:lang w:val="lv-LV"/>
        </w:rPr>
        <w:tab/>
      </w:r>
      <w:r w:rsidRPr="005341B9">
        <w:rPr>
          <w:lang w:val="lv-LV"/>
        </w:rPr>
        <w:tab/>
      </w:r>
      <w:r w:rsidRPr="005341B9">
        <w:rPr>
          <w:lang w:val="lv-LV"/>
        </w:rPr>
        <w:tab/>
      </w:r>
      <w:r w:rsidRPr="005341B9">
        <w:rPr>
          <w:lang w:val="lv-LV"/>
        </w:rPr>
        <w:tab/>
      </w:r>
      <w:r w:rsidRPr="005341B9">
        <w:rPr>
          <w:lang w:val="lv-LV"/>
        </w:rPr>
        <w:tab/>
      </w:r>
      <w:r w:rsidRPr="005341B9">
        <w:rPr>
          <w:lang w:val="lv-LV"/>
        </w:rPr>
        <w:tab/>
      </w:r>
      <w:r w:rsidRPr="005341B9">
        <w:rPr>
          <w:lang w:val="lv-LV"/>
        </w:rPr>
        <w:tab/>
      </w:r>
      <w:r w:rsidRPr="005341B9">
        <w:rPr>
          <w:lang w:val="lv-LV"/>
        </w:rPr>
        <w:tab/>
      </w:r>
      <w:r w:rsidRPr="005341B9">
        <w:rPr>
          <w:lang w:val="lv-LV"/>
        </w:rPr>
        <w:tab/>
        <w:t>06.10.2026.</w:t>
      </w:r>
    </w:p>
    <w:p w:rsidR="00A52FF1" w:rsidRPr="005341B9" w:rsidRDefault="00A52FF1">
      <w:pPr>
        <w:rPr>
          <w:lang w:val="lv-LV"/>
        </w:rPr>
      </w:pPr>
    </w:p>
    <w:p w:rsidR="00A52FF1" w:rsidRPr="005341B9" w:rsidRDefault="00A52FF1">
      <w:pPr>
        <w:rPr>
          <w:lang w:val="lv-LV"/>
        </w:rPr>
      </w:pPr>
    </w:p>
    <w:p w:rsidR="00A52FF1" w:rsidRPr="005341B9" w:rsidRDefault="005341B9">
      <w:pPr>
        <w:jc w:val="center"/>
        <w:rPr>
          <w:b/>
          <w:bCs/>
          <w:lang w:val="lv-LV"/>
        </w:rPr>
      </w:pPr>
      <w:r w:rsidRPr="005341B9">
        <w:rPr>
          <w:b/>
          <w:bCs/>
          <w:lang w:val="lv-LV"/>
        </w:rPr>
        <w:t xml:space="preserve">Mežtaka un Jūrtaka paplašina iespējas doties dabā ikvienam </w:t>
      </w:r>
    </w:p>
    <w:p w:rsidR="00A52FF1" w:rsidRPr="005341B9" w:rsidRDefault="005341B9">
      <w:pPr>
        <w:jc w:val="both"/>
        <w:rPr>
          <w:i/>
          <w:iCs/>
          <w:lang w:val="lv-LV"/>
        </w:rPr>
      </w:pPr>
      <w:r w:rsidRPr="005341B9">
        <w:rPr>
          <w:i/>
          <w:iCs/>
          <w:lang w:val="lv-LV"/>
        </w:rPr>
        <w:t>Projekts “Mežtakas un Jūrtakas pārgājienu taku pieejamības uzlabošana dažādām sociālajām grupām” noslēdzas ar praktiskiem vides pieejamības un informācijas risinājumiem Latvijā un Igaunijā, kas paplašina iespējas doties pārgājienos dažādām sabiedrības grupām: cilvēkiem ar maziem bērniem, senioriem, ārvalstu studentiem, skolu jauniešiem, cilvēkiem ratiņkrēslos un ar redzes traucējumiem, kā arī ikvienam atrast savām iespējām un interesēm piemērotu pārgājiena pieredzi.</w:t>
      </w:r>
    </w:p>
    <w:p w:rsidR="00A52FF1" w:rsidRPr="005341B9" w:rsidRDefault="00A52FF1">
      <w:pPr>
        <w:jc w:val="center"/>
        <w:rPr>
          <w:lang w:val="lv-LV"/>
        </w:rPr>
      </w:pPr>
    </w:p>
    <w:p w:rsidR="00A52FF1" w:rsidRPr="005341B9" w:rsidRDefault="005341B9">
      <w:pPr>
        <w:jc w:val="both"/>
        <w:rPr>
          <w:lang w:val="lv-LV"/>
        </w:rPr>
      </w:pPr>
      <w:r w:rsidRPr="005341B9">
        <w:rPr>
          <w:lang w:val="lv-LV"/>
        </w:rPr>
        <w:t>Jūrtaka un Mežtaka ir iecienīti garo distanču pārgājienu maršruti, kas šķērso Iga</w:t>
      </w:r>
      <w:bookmarkStart w:id="0" w:name="_GoBack"/>
      <w:bookmarkEnd w:id="0"/>
      <w:r w:rsidRPr="005341B9">
        <w:rPr>
          <w:lang w:val="lv-LV"/>
        </w:rPr>
        <w:t>uniju, Latviju un Lietuvu, savienojoties ar Eiropas garo distanču pārgājienu maršrutu tīklu. Takas ir kļuvušas par starptautiski iecienītiem pārgājienu maršrutiem, kurus izvēlas ceļotāji no visas pasaules. Maršruta posmu tematisks iedalījums un praktiski vides pieejamības risinājumi palīdz ikvienam atrast savām interesēm un iespējām atbilstošu pārgājienu un to droši izplānot.</w:t>
      </w:r>
    </w:p>
    <w:p w:rsidR="00A52FF1" w:rsidRPr="005341B9" w:rsidRDefault="005341B9">
      <w:pPr>
        <w:jc w:val="both"/>
        <w:rPr>
          <w:lang w:val="lv-LV"/>
        </w:rPr>
      </w:pPr>
      <w:r w:rsidRPr="005341B9">
        <w:rPr>
          <w:lang w:val="lv-LV"/>
        </w:rPr>
        <w:t xml:space="preserve"> </w:t>
      </w:r>
    </w:p>
    <w:p w:rsidR="005341B9" w:rsidRPr="005341B9" w:rsidRDefault="005341B9">
      <w:pPr>
        <w:jc w:val="both"/>
        <w:rPr>
          <w:b/>
          <w:bCs/>
          <w:lang w:val="lv-LV"/>
        </w:rPr>
      </w:pPr>
      <w:r w:rsidRPr="005341B9">
        <w:rPr>
          <w:b/>
          <w:bCs/>
          <w:lang w:val="lv-LV"/>
        </w:rPr>
        <w:t>Daudzveidīga pārgājienu pieredze</w:t>
      </w:r>
    </w:p>
    <w:p w:rsidR="00A52FF1" w:rsidRPr="005341B9" w:rsidRDefault="005341B9">
      <w:pPr>
        <w:jc w:val="both"/>
        <w:rPr>
          <w:lang w:val="lv-LV"/>
        </w:rPr>
      </w:pPr>
      <w:r w:rsidRPr="005341B9">
        <w:rPr>
          <w:lang w:val="lv-LV"/>
        </w:rPr>
        <w:t>Mežtaka un Jūrtaka ir sadalītas vienas dienas pārgājienu posmos, kuru maršruti ved gan pa labiekārtotām dabas takām ar iespējām paēst un nakšņot, gan cauri neskartām dabas teritorijām, pilsētu parkiem un pludmalēm. Lai vieglāk atrastu sev piemērotāko posmu, Jūrtakas un Mežtakas mājas lapās izveidota pārskatāma abu taku posmu tabula ar simboliem, tematiskiem apzīmējumiem un aprakstiem:</w:t>
      </w:r>
    </w:p>
    <w:p w:rsidR="00A52FF1" w:rsidRPr="005341B9" w:rsidRDefault="005341B9">
      <w:pPr>
        <w:spacing w:line="276" w:lineRule="auto"/>
        <w:ind w:firstLine="720"/>
        <w:jc w:val="both"/>
        <w:rPr>
          <w:lang w:val="lv-LV"/>
        </w:rPr>
      </w:pPr>
      <w:r w:rsidRPr="005341B9">
        <w:rPr>
          <w:i/>
          <w:iCs/>
          <w:lang w:val="lv-LV"/>
        </w:rPr>
        <w:t xml:space="preserve">Sapņu taka </w:t>
      </w:r>
      <w:r w:rsidRPr="005341B9">
        <w:rPr>
          <w:lang w:val="lv-LV"/>
        </w:rPr>
        <w:t>– posmi ar īpaši ainaviskiem skatiem un izcilām dabas vērtībām;</w:t>
      </w:r>
      <w:r w:rsidRPr="005341B9">
        <w:rPr>
          <w:lang w:val="lv-LV"/>
        </w:rPr>
        <w:br/>
      </w:r>
      <w:r w:rsidRPr="005341B9">
        <w:rPr>
          <w:lang w:val="lv-LV"/>
        </w:rPr>
        <w:tab/>
      </w:r>
      <w:r w:rsidRPr="005341B9">
        <w:rPr>
          <w:i/>
          <w:iCs/>
          <w:lang w:val="lv-LV"/>
        </w:rPr>
        <w:t>Kultūrpieredze</w:t>
      </w:r>
      <w:r w:rsidRPr="005341B9">
        <w:rPr>
          <w:lang w:val="lv-LV"/>
        </w:rPr>
        <w:t xml:space="preserve"> - vēsturiskas vietas, arhitektūra, vietējās garšas un tradīcijas; </w:t>
      </w:r>
      <w:r w:rsidRPr="005341B9">
        <w:rPr>
          <w:lang w:val="lv-LV"/>
        </w:rPr>
        <w:br/>
      </w:r>
      <w:r w:rsidRPr="005341B9">
        <w:rPr>
          <w:lang w:val="lv-LV"/>
        </w:rPr>
        <w:tab/>
      </w:r>
      <w:r w:rsidRPr="005341B9">
        <w:rPr>
          <w:i/>
          <w:iCs/>
          <w:lang w:val="lv-LV"/>
        </w:rPr>
        <w:t>Dabas skaistums</w:t>
      </w:r>
      <w:r w:rsidRPr="005341B9">
        <w:rPr>
          <w:lang w:val="lv-LV"/>
        </w:rPr>
        <w:t xml:space="preserve"> - daudzveidība, savvaļas dzīvnieki, augi, ainavas un dabas izziņa; </w:t>
      </w:r>
      <w:r w:rsidRPr="005341B9">
        <w:rPr>
          <w:lang w:val="lv-LV"/>
        </w:rPr>
        <w:br/>
      </w:r>
      <w:r w:rsidRPr="005341B9">
        <w:rPr>
          <w:lang w:val="lv-LV"/>
        </w:rPr>
        <w:tab/>
      </w:r>
      <w:r w:rsidRPr="005341B9">
        <w:rPr>
          <w:i/>
          <w:iCs/>
          <w:lang w:val="lv-LV"/>
        </w:rPr>
        <w:t>Ar bērniem</w:t>
      </w:r>
      <w:r w:rsidRPr="005341B9">
        <w:rPr>
          <w:lang w:val="lv-LV"/>
        </w:rPr>
        <w:t xml:space="preserve"> - viegli ejami maršruti ar bērniem piemērotām aktivitātēm;</w:t>
      </w:r>
      <w:r w:rsidRPr="005341B9">
        <w:rPr>
          <w:lang w:val="lv-LV"/>
        </w:rPr>
        <w:br/>
      </w:r>
      <w:r w:rsidRPr="005341B9">
        <w:rPr>
          <w:lang w:val="lv-LV"/>
        </w:rPr>
        <w:tab/>
      </w:r>
      <w:r w:rsidRPr="005341B9">
        <w:rPr>
          <w:i/>
          <w:iCs/>
          <w:lang w:val="lv-LV"/>
        </w:rPr>
        <w:t>Ziemas prieks</w:t>
      </w:r>
      <w:r w:rsidRPr="005341B9">
        <w:rPr>
          <w:lang w:val="lv-LV"/>
        </w:rPr>
        <w:t xml:space="preserve"> - posmi slēpošanai, ziemas pārgājienam vai iešanai sniega kurpēs;</w:t>
      </w:r>
      <w:r w:rsidRPr="005341B9">
        <w:rPr>
          <w:lang w:val="lv-LV"/>
        </w:rPr>
        <w:br/>
      </w:r>
      <w:r w:rsidRPr="005341B9">
        <w:rPr>
          <w:lang w:val="lv-LV"/>
        </w:rPr>
        <w:tab/>
      </w:r>
      <w:r w:rsidRPr="005341B9">
        <w:rPr>
          <w:i/>
          <w:iCs/>
          <w:lang w:val="lv-LV"/>
        </w:rPr>
        <w:t>Cauri pilsētai</w:t>
      </w:r>
      <w:r w:rsidRPr="005341B9">
        <w:rPr>
          <w:lang w:val="lv-LV"/>
        </w:rPr>
        <w:t xml:space="preserve"> - urbāna vide, arhitektūra, parki un promenādes;</w:t>
      </w:r>
      <w:r w:rsidRPr="005341B9">
        <w:rPr>
          <w:lang w:val="lv-LV"/>
        </w:rPr>
        <w:br/>
      </w:r>
      <w:r w:rsidRPr="005341B9">
        <w:rPr>
          <w:lang w:val="lv-LV"/>
        </w:rPr>
        <w:tab/>
      </w:r>
      <w:r w:rsidRPr="005341B9">
        <w:rPr>
          <w:i/>
          <w:iCs/>
          <w:lang w:val="lv-LV"/>
        </w:rPr>
        <w:t>Ar velo</w:t>
      </w:r>
      <w:r w:rsidRPr="005341B9">
        <w:rPr>
          <w:lang w:val="lv-LV"/>
        </w:rPr>
        <w:t xml:space="preserve"> - maršruta posmi, kas piemēroti braukšanai ar velosipēdu;</w:t>
      </w:r>
      <w:r w:rsidRPr="005341B9">
        <w:rPr>
          <w:lang w:val="lv-LV"/>
        </w:rPr>
        <w:br/>
      </w:r>
      <w:r w:rsidRPr="005341B9">
        <w:rPr>
          <w:lang w:val="lv-LV"/>
        </w:rPr>
        <w:tab/>
      </w:r>
      <w:r w:rsidRPr="005341B9">
        <w:rPr>
          <w:i/>
          <w:iCs/>
          <w:lang w:val="lv-LV"/>
        </w:rPr>
        <w:t>Laivā</w:t>
      </w:r>
      <w:r w:rsidRPr="005341B9">
        <w:rPr>
          <w:lang w:val="lv-LV"/>
        </w:rPr>
        <w:t xml:space="preserve"> - maršruta posmi pie upēm, ezeriem un jūras, ko iespējams veikt laivā;</w:t>
      </w:r>
      <w:r w:rsidRPr="005341B9">
        <w:rPr>
          <w:lang w:val="lv-LV"/>
        </w:rPr>
        <w:br/>
      </w:r>
      <w:r w:rsidRPr="005341B9">
        <w:rPr>
          <w:lang w:val="lv-LV"/>
        </w:rPr>
        <w:tab/>
      </w:r>
      <w:r w:rsidRPr="005341B9">
        <w:rPr>
          <w:i/>
          <w:iCs/>
          <w:lang w:val="lv-LV"/>
        </w:rPr>
        <w:t>Viegli ejams</w:t>
      </w:r>
      <w:r w:rsidRPr="005341B9">
        <w:rPr>
          <w:lang w:val="lv-LV"/>
        </w:rPr>
        <w:t xml:space="preserve"> - senioriem, cilvēkiem ar pārvietošanās ierobežojumiem, bērnu ratiņiem.</w:t>
      </w:r>
    </w:p>
    <w:p w:rsidR="00A52FF1" w:rsidRPr="005341B9" w:rsidRDefault="005341B9">
      <w:pPr>
        <w:spacing w:before="240"/>
        <w:jc w:val="both"/>
        <w:rPr>
          <w:lang w:val="lv-LV"/>
        </w:rPr>
      </w:pPr>
      <w:r w:rsidRPr="005341B9">
        <w:rPr>
          <w:lang w:val="lv-LV"/>
        </w:rPr>
        <w:t>Maršrutu tematisko posmu apraksti atrodami:</w:t>
      </w:r>
    </w:p>
    <w:p w:rsidR="005341B9" w:rsidRPr="005341B9" w:rsidRDefault="00C20FED">
      <w:pPr>
        <w:spacing w:after="240"/>
        <w:jc w:val="both"/>
        <w:rPr>
          <w:color w:val="1155CC"/>
          <w:u w:val="single"/>
          <w:lang w:val="lv-LV"/>
        </w:rPr>
      </w:pPr>
      <w:hyperlink r:id="rId7">
        <w:r w:rsidR="005341B9" w:rsidRPr="005341B9">
          <w:rPr>
            <w:color w:val="1155CC"/>
            <w:u w:val="single"/>
            <w:lang w:val="lv-LV"/>
          </w:rPr>
          <w:t>Jūrtaka - Maršruta informācija</w:t>
        </w:r>
      </w:hyperlink>
    </w:p>
    <w:p w:rsidR="00A52FF1" w:rsidRPr="005341B9" w:rsidRDefault="00C20FED">
      <w:pPr>
        <w:spacing w:after="240"/>
        <w:jc w:val="both"/>
        <w:rPr>
          <w:lang w:val="lv-LV"/>
        </w:rPr>
      </w:pPr>
      <w:hyperlink r:id="rId8">
        <w:r w:rsidR="005341B9" w:rsidRPr="005341B9">
          <w:rPr>
            <w:color w:val="1155CC"/>
            <w:u w:val="single"/>
            <w:lang w:val="lv-LV"/>
          </w:rPr>
          <w:t>Mežtaka - Maršruta informācija</w:t>
        </w:r>
      </w:hyperlink>
      <w:r w:rsidR="005341B9" w:rsidRPr="005341B9">
        <w:rPr>
          <w:lang w:val="lv-LV"/>
        </w:rPr>
        <w:t xml:space="preserve"> </w:t>
      </w:r>
    </w:p>
    <w:p w:rsidR="005341B9" w:rsidRPr="005341B9" w:rsidRDefault="005341B9" w:rsidP="005341B9">
      <w:pPr>
        <w:spacing w:before="240"/>
        <w:jc w:val="both"/>
        <w:rPr>
          <w:b/>
          <w:bCs/>
          <w:lang w:val="lv-LV"/>
        </w:rPr>
      </w:pPr>
      <w:r w:rsidRPr="005341B9">
        <w:rPr>
          <w:b/>
          <w:bCs/>
          <w:lang w:val="lv-LV"/>
        </w:rPr>
        <w:t>Vides pieejamība</w:t>
      </w:r>
    </w:p>
    <w:p w:rsidR="005341B9" w:rsidRPr="005341B9" w:rsidRDefault="005341B9" w:rsidP="005341B9">
      <w:pPr>
        <w:jc w:val="both"/>
        <w:rPr>
          <w:color w:val="212529"/>
          <w:lang w:val="lv-LV"/>
        </w:rPr>
      </w:pPr>
      <w:r w:rsidRPr="005341B9">
        <w:rPr>
          <w:lang w:val="lv-LV"/>
        </w:rPr>
        <w:t xml:space="preserve">Gan Jūrtakā, gan Mežtakā sadarbībā ar projekta partneriem no Igaunijas tika izveidotas speciālas vietas vai posmi ar piemērotu infrastruktūru cilvēkiem ratiņkrēslos un cilvēkiem ar redzes ierobežojumiem. Šajos posmos ir </w:t>
      </w:r>
      <w:r w:rsidRPr="005341B9">
        <w:rPr>
          <w:color w:val="212529"/>
          <w:lang w:val="lv-LV"/>
        </w:rPr>
        <w:t xml:space="preserve">īpaši sagatavoti alternatīvi maršruti, nobrauktuves pie jūras, pielāgoti autostāvlaukumi un tualetes, audiogidi un taktilā informācija. Foto un apraksti mājas lapā palīdz iepriekš novērtēt vides pieejamību un plānot savu pārgājiena dienu. </w:t>
      </w:r>
    </w:p>
    <w:p w:rsidR="005341B9" w:rsidRPr="005341B9" w:rsidRDefault="00C20FED" w:rsidP="005341B9">
      <w:pPr>
        <w:jc w:val="both"/>
        <w:rPr>
          <w:color w:val="1155CC"/>
          <w:u w:val="single"/>
          <w:lang w:val="lv-LV"/>
        </w:rPr>
      </w:pPr>
      <w:hyperlink r:id="rId9">
        <w:r w:rsidR="005341B9" w:rsidRPr="005341B9">
          <w:rPr>
            <w:color w:val="1155CC"/>
            <w:u w:val="single"/>
            <w:lang w:val="lv-LV"/>
          </w:rPr>
          <w:t>Jūrtaka - Pieejams ratiņkrēslā</w:t>
        </w:r>
      </w:hyperlink>
    </w:p>
    <w:p w:rsidR="005341B9" w:rsidRPr="005341B9" w:rsidRDefault="00C20FED" w:rsidP="005341B9">
      <w:pPr>
        <w:jc w:val="both"/>
        <w:rPr>
          <w:lang w:val="lv-LV"/>
        </w:rPr>
      </w:pPr>
      <w:hyperlink r:id="rId10">
        <w:r w:rsidR="005341B9" w:rsidRPr="005341B9">
          <w:rPr>
            <w:color w:val="1155CC"/>
            <w:u w:val="single"/>
            <w:lang w:val="lv-LV"/>
          </w:rPr>
          <w:t>Jūrtaka - Pielāgots redzes ierobežojumiem</w:t>
        </w:r>
      </w:hyperlink>
      <w:r w:rsidR="005341B9" w:rsidRPr="005341B9">
        <w:rPr>
          <w:lang w:val="lv-LV"/>
        </w:rPr>
        <w:t xml:space="preserve"> </w:t>
      </w:r>
    </w:p>
    <w:p w:rsidR="005341B9" w:rsidRPr="005341B9" w:rsidRDefault="00C20FED" w:rsidP="005341B9">
      <w:pPr>
        <w:jc w:val="both"/>
        <w:rPr>
          <w:lang w:val="lv-LV"/>
        </w:rPr>
      </w:pPr>
      <w:hyperlink r:id="rId11">
        <w:r w:rsidR="005341B9" w:rsidRPr="005341B9">
          <w:rPr>
            <w:color w:val="1155CC"/>
            <w:u w:val="single"/>
            <w:lang w:val="lv-LV"/>
          </w:rPr>
          <w:t>Mežtaka - Pieejams ratiņkrēslā</w:t>
        </w:r>
      </w:hyperlink>
      <w:r w:rsidR="005341B9" w:rsidRPr="005341B9">
        <w:rPr>
          <w:lang w:val="lv-LV"/>
        </w:rPr>
        <w:t xml:space="preserve"> </w:t>
      </w:r>
    </w:p>
    <w:p w:rsidR="00A52FF1" w:rsidRPr="005341B9" w:rsidRDefault="00C20FED" w:rsidP="005341B9">
      <w:pPr>
        <w:jc w:val="both"/>
        <w:rPr>
          <w:color w:val="1155CC"/>
          <w:u w:val="single"/>
          <w:lang w:val="lv-LV"/>
        </w:rPr>
      </w:pPr>
      <w:hyperlink r:id="rId12">
        <w:r w:rsidR="005341B9" w:rsidRPr="005341B9">
          <w:rPr>
            <w:color w:val="1155CC"/>
            <w:u w:val="single"/>
            <w:lang w:val="lv-LV"/>
          </w:rPr>
          <w:t>Mežtaka - Pielāgots redzes ierobežojumiem</w:t>
        </w:r>
      </w:hyperlink>
      <w:r w:rsidR="005341B9" w:rsidRPr="005341B9">
        <w:rPr>
          <w:lang w:val="lv-LV"/>
        </w:rPr>
        <w:t xml:space="preserve"> </w:t>
      </w:r>
    </w:p>
    <w:p w:rsidR="005341B9" w:rsidRPr="005341B9" w:rsidRDefault="005341B9" w:rsidP="005341B9">
      <w:pPr>
        <w:spacing w:before="240"/>
        <w:jc w:val="both"/>
        <w:rPr>
          <w:b/>
          <w:bCs/>
          <w:lang w:val="lv-LV"/>
        </w:rPr>
      </w:pPr>
      <w:r w:rsidRPr="005341B9">
        <w:rPr>
          <w:b/>
          <w:bCs/>
          <w:lang w:val="lv-LV"/>
        </w:rPr>
        <w:t>Mana pārgājienu karte</w:t>
      </w:r>
    </w:p>
    <w:p w:rsidR="005341B9" w:rsidRPr="005341B9" w:rsidRDefault="005341B9" w:rsidP="005341B9">
      <w:pPr>
        <w:jc w:val="both"/>
        <w:rPr>
          <w:lang w:val="lv-LV"/>
        </w:rPr>
      </w:pPr>
      <w:r w:rsidRPr="005341B9">
        <w:rPr>
          <w:lang w:val="lv-LV"/>
        </w:rPr>
        <w:t>Vides pieejamība un tematiskie posmi atzīmēti arī digitālā un nodrukātā kartē. “Mana pārgājienu karte” paredzēta līdzi ņemšanai pārgājienā vai pielikšanai pie sienas – tajā var atzīmēt noietos posmus, veikt ceļa piezīmes un pierakstīt noderīgu informāciju. Karte noder arī orientēšanās vajadzībām vietās, kur nav pieejams interneta pārklājums vai izlādējusies viedierīces baterija.</w:t>
      </w:r>
    </w:p>
    <w:p w:rsidR="00A52FF1" w:rsidRPr="005341B9" w:rsidRDefault="00C20FED" w:rsidP="005341B9">
      <w:pPr>
        <w:spacing w:after="240"/>
        <w:jc w:val="both"/>
        <w:rPr>
          <w:lang w:val="lv-LV"/>
        </w:rPr>
      </w:pPr>
      <w:hyperlink r:id="rId13">
        <w:r w:rsidR="005341B9" w:rsidRPr="005341B9">
          <w:rPr>
            <w:color w:val="1155CC"/>
            <w:u w:val="single"/>
            <w:lang w:val="lv-LV"/>
          </w:rPr>
          <w:t>My-Baltictrails-Hiking-Map-Hikes-and-More.pdf</w:t>
        </w:r>
      </w:hyperlink>
      <w:r w:rsidR="005341B9" w:rsidRPr="005341B9">
        <w:rPr>
          <w:lang w:val="lv-LV"/>
        </w:rPr>
        <w:t xml:space="preserve"> </w:t>
      </w:r>
    </w:p>
    <w:p w:rsidR="005341B9" w:rsidRPr="005341B9" w:rsidRDefault="005341B9" w:rsidP="005341B9">
      <w:pPr>
        <w:spacing w:before="240"/>
        <w:jc w:val="both"/>
        <w:rPr>
          <w:b/>
          <w:bCs/>
          <w:lang w:val="lv-LV"/>
        </w:rPr>
      </w:pPr>
      <w:r w:rsidRPr="005341B9">
        <w:rPr>
          <w:b/>
          <w:bCs/>
          <w:lang w:val="lv-LV"/>
        </w:rPr>
        <w:t>Kā veidot ikvienam pieejamu pārgājienu vidi</w:t>
      </w:r>
    </w:p>
    <w:p w:rsidR="00A52FF1" w:rsidRPr="005341B9" w:rsidRDefault="005341B9" w:rsidP="005341B9">
      <w:pPr>
        <w:spacing w:after="240"/>
        <w:jc w:val="both"/>
        <w:rPr>
          <w:lang w:val="lv-LV"/>
        </w:rPr>
      </w:pPr>
      <w:r w:rsidRPr="005341B9">
        <w:rPr>
          <w:lang w:val="lv-LV"/>
        </w:rPr>
        <w:t>Projekta “Mežtakas un Jūrtakas pārgājienu taku pieejamības uzlabošana dažādām sociālajām grupām” ietvaros Latvijā un Igaunijā tika izveidoti praktiski vides pieejamības risinājumi septiņām sabiedrības grupām:</w:t>
      </w:r>
    </w:p>
    <w:p w:rsidR="00A52FF1" w:rsidRPr="00C20FED" w:rsidRDefault="005341B9" w:rsidP="00C20FED">
      <w:pPr>
        <w:pStyle w:val="ListParagraph"/>
        <w:numPr>
          <w:ilvl w:val="0"/>
          <w:numId w:val="4"/>
        </w:numPr>
        <w:spacing w:before="240"/>
        <w:jc w:val="both"/>
        <w:rPr>
          <w:lang w:val="lv-LV"/>
        </w:rPr>
      </w:pPr>
      <w:r w:rsidRPr="00C20FED">
        <w:rPr>
          <w:lang w:val="lv-LV"/>
        </w:rPr>
        <w:t xml:space="preserve">Cilvēkiem ratiņkrēslos </w:t>
      </w:r>
      <w:r w:rsidRPr="00C20FED">
        <w:rPr>
          <w:color w:val="212529"/>
          <w:lang w:val="lv-LV"/>
        </w:rPr>
        <w:t>— specializētu ratiņkrēslu un peldkrēslu izmantošana āra aktivitātēs Carnikavā un Apšuciemā Latvijā un Pērnavā, Igaunijā;</w:t>
      </w:r>
    </w:p>
    <w:p w:rsidR="00A52FF1" w:rsidRPr="00C20FED" w:rsidRDefault="005341B9" w:rsidP="00C20FED">
      <w:pPr>
        <w:pStyle w:val="ListParagraph"/>
        <w:numPr>
          <w:ilvl w:val="0"/>
          <w:numId w:val="4"/>
        </w:numPr>
        <w:jc w:val="both"/>
        <w:rPr>
          <w:lang w:val="lv-LV"/>
        </w:rPr>
      </w:pPr>
      <w:r w:rsidRPr="00C20FED">
        <w:rPr>
          <w:color w:val="212529"/>
          <w:lang w:val="lv-LV"/>
        </w:rPr>
        <w:t>Cilvēkiem ar redzes traucējumiem - audiogidi un taktilie risinājumi pārgājienu maršrutos un takās Kuldīgā, Jūrmalā, Kurzemes piekrastē Latvijā, Setomā un Hēdemēstē Igaunijā;</w:t>
      </w:r>
    </w:p>
    <w:p w:rsidR="00A52FF1" w:rsidRPr="00C20FED" w:rsidRDefault="005341B9" w:rsidP="00C20FED">
      <w:pPr>
        <w:pStyle w:val="ListParagraph"/>
        <w:numPr>
          <w:ilvl w:val="0"/>
          <w:numId w:val="4"/>
        </w:numPr>
        <w:jc w:val="both"/>
        <w:rPr>
          <w:lang w:val="lv-LV"/>
        </w:rPr>
      </w:pPr>
      <w:r w:rsidRPr="00C20FED">
        <w:rPr>
          <w:color w:val="212529"/>
          <w:lang w:val="lv-LV"/>
        </w:rPr>
        <w:t>Pārgājienu plānošanai un apstākļu izvērtēšanai ģimenēm ar bērniem, senioriem u.c.  — tīmekļa kameru izvietošana pārgājienu takās Kolkas ragā, pie tūristu mītnes “Caunītes”, Peipusa ezera rietumu krastā Igaunijā;</w:t>
      </w:r>
    </w:p>
    <w:p w:rsidR="00A52FF1" w:rsidRPr="00C20FED" w:rsidRDefault="005341B9" w:rsidP="00C20FED">
      <w:pPr>
        <w:pStyle w:val="ListParagraph"/>
        <w:numPr>
          <w:ilvl w:val="0"/>
          <w:numId w:val="4"/>
        </w:numPr>
        <w:jc w:val="both"/>
        <w:rPr>
          <w:lang w:val="lv-LV"/>
        </w:rPr>
      </w:pPr>
      <w:r w:rsidRPr="00C20FED">
        <w:rPr>
          <w:color w:val="212529"/>
          <w:lang w:val="lv-LV"/>
        </w:rPr>
        <w:t>Pārgājieniem ar maziem bērniem - ģimenei draudzīgas pārgājienu takas ar interaktīvām aktivitātēm bērniem Mežtakā, Valmieras un Cēsu novados;</w:t>
      </w:r>
    </w:p>
    <w:p w:rsidR="00A52FF1" w:rsidRPr="00C20FED" w:rsidRDefault="005341B9" w:rsidP="00C20FED">
      <w:pPr>
        <w:pStyle w:val="ListParagraph"/>
        <w:numPr>
          <w:ilvl w:val="0"/>
          <w:numId w:val="4"/>
        </w:numPr>
        <w:jc w:val="both"/>
        <w:rPr>
          <w:lang w:val="lv-LV"/>
        </w:rPr>
      </w:pPr>
      <w:r w:rsidRPr="00C20FED">
        <w:rPr>
          <w:color w:val="212529"/>
          <w:lang w:val="lv-LV"/>
        </w:rPr>
        <w:t>Skolas vecuma jauniešiem - ceļvedis un padomi, - kā pašiem plānot un veikt pārgājienus;</w:t>
      </w:r>
    </w:p>
    <w:p w:rsidR="00A52FF1" w:rsidRPr="00C20FED" w:rsidRDefault="005341B9" w:rsidP="00C20FED">
      <w:pPr>
        <w:pStyle w:val="ListParagraph"/>
        <w:numPr>
          <w:ilvl w:val="0"/>
          <w:numId w:val="4"/>
        </w:numPr>
        <w:jc w:val="both"/>
        <w:rPr>
          <w:lang w:val="lv-LV"/>
        </w:rPr>
      </w:pPr>
      <w:r w:rsidRPr="00C20FED">
        <w:rPr>
          <w:color w:val="212529"/>
          <w:lang w:val="lv-LV"/>
        </w:rPr>
        <w:t>Ārzemniekiem un starpkultūru sociālajām grupām - padomi, kā organizēt pārgājienus pa minētajiem pārgājienu maršrutiem;</w:t>
      </w:r>
    </w:p>
    <w:p w:rsidR="00A52FF1" w:rsidRPr="00C20FED" w:rsidRDefault="005341B9" w:rsidP="00C20FED">
      <w:pPr>
        <w:pStyle w:val="ListParagraph"/>
        <w:numPr>
          <w:ilvl w:val="0"/>
          <w:numId w:val="4"/>
        </w:numPr>
        <w:spacing w:after="240"/>
        <w:jc w:val="both"/>
        <w:rPr>
          <w:lang w:val="lv-LV"/>
        </w:rPr>
      </w:pPr>
      <w:r w:rsidRPr="00C20FED">
        <w:rPr>
          <w:color w:val="212529"/>
          <w:lang w:val="lv-LV"/>
        </w:rPr>
        <w:t xml:space="preserve">Ceļvedis tūrisma gidiem darbam ar cilvēkiem ar invaliditāti, senioriem, skolēnu grupām. </w:t>
      </w:r>
    </w:p>
    <w:p w:rsidR="00A52FF1" w:rsidRPr="005341B9" w:rsidRDefault="005341B9">
      <w:pPr>
        <w:spacing w:before="240" w:after="240"/>
        <w:jc w:val="both"/>
        <w:rPr>
          <w:lang w:val="lv-LV"/>
        </w:rPr>
      </w:pPr>
      <w:r w:rsidRPr="005341B9">
        <w:rPr>
          <w:lang w:val="lv-LV"/>
        </w:rPr>
        <w:lastRenderedPageBreak/>
        <w:t>Vides pieejamības risinājumu izveidošanā tika iesaistīti eksperti un organizācijas, kas pārstāv attiecīgās sabiedrības grupas. Viņi piedalījās risinājumu plānošanā un testēšanā, nodrošinot, ka risinājumi ir praktiski un noderīgi.</w:t>
      </w:r>
    </w:p>
    <w:p w:rsidR="00A52FF1" w:rsidRPr="005341B9" w:rsidRDefault="005341B9">
      <w:pPr>
        <w:spacing w:after="240"/>
        <w:jc w:val="both"/>
        <w:rPr>
          <w:lang w:val="lv-LV"/>
        </w:rPr>
      </w:pPr>
      <w:r w:rsidRPr="005341B9">
        <w:rPr>
          <w:lang w:val="lv-LV"/>
        </w:rPr>
        <w:t xml:space="preserve">Šī pieredze apkopota praktiskās vadlīnijās, kuras var izmantot ikviens, kurš vēlas veidot drošus un iekļaujošus pārgājienus un dabas tūrisma piedāvājumu. Vadlīnijas lejuplādējamas Jūrtakas un Mežtakas vietnēs, sadaļā </w:t>
      </w:r>
      <w:hyperlink r:id="rId14" w:anchor="wheelchair">
        <w:r w:rsidRPr="005341B9">
          <w:rPr>
            <w:color w:val="1155CC"/>
            <w:u w:val="single"/>
            <w:lang w:val="lv-LV"/>
          </w:rPr>
          <w:t>Pieejamība</w:t>
        </w:r>
      </w:hyperlink>
      <w:r w:rsidRPr="005341B9">
        <w:rPr>
          <w:lang w:val="lv-LV"/>
        </w:rPr>
        <w:t xml:space="preserve">, kur skatāmi arī risinājumu ieviešanas pieredzes video. </w:t>
      </w:r>
    </w:p>
    <w:p w:rsidR="00A52FF1" w:rsidRPr="005341B9" w:rsidRDefault="005341B9">
      <w:pPr>
        <w:spacing w:before="120" w:after="500"/>
        <w:ind w:left="-20" w:right="-20"/>
        <w:jc w:val="both"/>
        <w:rPr>
          <w:lang w:val="lv-LV"/>
        </w:rPr>
      </w:pPr>
      <w:r w:rsidRPr="005341B9">
        <w:rPr>
          <w:lang w:val="lv-LV"/>
        </w:rPr>
        <w:t>Jūrtakas un Mežtakas veidotāju mērķis ir radīt iespēju ikvienam baudīt dabu neatkarīgi no vecuma un individuālajām iespējām. Pieejamā informācija un praktiskie risinājumi palīdz izvēlēties piemērotāko maršrutu un pārgājienu plānot droši un patstāvīgi.</w:t>
      </w:r>
    </w:p>
    <w:p w:rsidR="00A52FF1" w:rsidRPr="005341B9" w:rsidRDefault="005341B9">
      <w:pPr>
        <w:spacing w:before="240"/>
        <w:jc w:val="both"/>
        <w:rPr>
          <w:rFonts w:eastAsia="Calibri" w:cs="Calibri"/>
          <w:lang w:val="lv-LV"/>
        </w:rPr>
      </w:pPr>
      <w:r w:rsidRPr="005341B9">
        <w:rPr>
          <w:rFonts w:eastAsia="Calibri" w:cs="Calibri"/>
          <w:lang w:val="lv-LV"/>
        </w:rPr>
        <w:t>Šī aktivitāte tiek veikta kā daļa no projekta "Mežtakas un Jūrtakas pārgājienu taku pieejamības uzlabošana dažādām sociālajām grupām” (EE-LV00013). Projekts tiek īstenots ar Eiropas Savienības Interreg Igaunija-Latvija programmas 2021-2027 finansiālu atblastu. Šī preses ziņa atspoguļo autora viedokli. Programmas vadošā iestāde neatbild par tajā ietvertās informācijas iespējamo izmantošanu.</w:t>
      </w:r>
    </w:p>
    <w:p w:rsidR="00A52FF1" w:rsidRPr="005341B9" w:rsidRDefault="00A52FF1">
      <w:pPr>
        <w:rPr>
          <w:rFonts w:eastAsia="Times New Roman" w:cs="Times New Roman"/>
          <w:sz w:val="24"/>
          <w:szCs w:val="24"/>
          <w:lang w:val="lv-LV"/>
        </w:rPr>
      </w:pPr>
    </w:p>
    <w:p w:rsidR="00A52FF1" w:rsidRPr="005341B9" w:rsidRDefault="005341B9">
      <w:pPr>
        <w:rPr>
          <w:rFonts w:eastAsia="Calibri" w:cs="Calibri"/>
          <w:lang w:val="lv-LV"/>
        </w:rPr>
      </w:pPr>
      <w:r w:rsidRPr="005341B9">
        <w:rPr>
          <w:rFonts w:eastAsia="Calibri" w:cs="Calibri"/>
          <w:lang w:val="lv-LV"/>
        </w:rPr>
        <w:t>Projektā iesaistītie partneri:</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Latvijas Lauku tūrisma asociācija “Lauku ceļotājs” (vadošais partneris)</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 xml:space="preserve">Kurzemes Plānošanas reģions </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 xml:space="preserve">Vidzemes Plānošanas reģions </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 xml:space="preserve">Rīgas Plānošanas reģions </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 xml:space="preserve">Movement Spontaneous, Latvija </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 xml:space="preserve">MTÜ Maaturism, Igaunijas Lauku tūrisma asociācija </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 xml:space="preserve">Pērnavas līča Rotari klubs </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Hēdemēstes (Häädemeeste) pašvaldība, Igaunija</w:t>
      </w:r>
    </w:p>
    <w:p w:rsidR="00A52FF1" w:rsidRPr="005341B9" w:rsidRDefault="005341B9" w:rsidP="005341B9">
      <w:pPr>
        <w:pStyle w:val="ListParagraph"/>
        <w:numPr>
          <w:ilvl w:val="0"/>
          <w:numId w:val="3"/>
        </w:numPr>
        <w:rPr>
          <w:rFonts w:eastAsia="Times New Roman" w:cs="Times New Roman"/>
          <w:sz w:val="24"/>
          <w:szCs w:val="24"/>
          <w:lang w:val="lv-LV"/>
        </w:rPr>
      </w:pPr>
      <w:r w:rsidRPr="005341B9">
        <w:rPr>
          <w:rFonts w:eastAsia="Calibri" w:cs="Calibri"/>
          <w:lang w:val="lv-LV"/>
        </w:rPr>
        <w:t>Setomā (Setomaa) pašvaldība, Igaunija</w:t>
      </w:r>
    </w:p>
    <w:p w:rsidR="00A52FF1" w:rsidRPr="005341B9" w:rsidRDefault="005341B9" w:rsidP="005341B9">
      <w:pPr>
        <w:pStyle w:val="ListParagraph"/>
        <w:numPr>
          <w:ilvl w:val="0"/>
          <w:numId w:val="3"/>
        </w:numPr>
        <w:rPr>
          <w:rFonts w:ascii="Times New Roman" w:eastAsia="Times New Roman" w:hAnsi="Times New Roman" w:cs="Times New Roman"/>
          <w:sz w:val="24"/>
          <w:szCs w:val="24"/>
          <w:lang w:val="lv-LV"/>
        </w:rPr>
      </w:pPr>
      <w:r w:rsidRPr="005341B9">
        <w:rPr>
          <w:rFonts w:eastAsia="Calibri" w:cs="Calibri"/>
          <w:lang w:val="lv-LV"/>
        </w:rPr>
        <w:t>NVO “Peipsimaa tourism”, Igaunija</w:t>
      </w:r>
    </w:p>
    <w:p w:rsidR="00A52FF1" w:rsidRPr="005341B9" w:rsidRDefault="00A52FF1">
      <w:pPr>
        <w:rPr>
          <w:rFonts w:ascii="Calibri" w:eastAsia="Calibri" w:hAnsi="Calibri" w:cs="Calibri"/>
          <w:lang w:val="lv-LV"/>
        </w:rPr>
      </w:pPr>
    </w:p>
    <w:p w:rsidR="00A52FF1" w:rsidRPr="005341B9" w:rsidRDefault="005341B9">
      <w:pPr>
        <w:jc w:val="center"/>
        <w:rPr>
          <w:lang w:val="lv-LV"/>
        </w:rPr>
      </w:pPr>
      <w:r w:rsidRPr="005341B9">
        <w:rPr>
          <w:noProof/>
          <w:lang w:val="en-US"/>
        </w:rPr>
        <w:drawing>
          <wp:inline distT="114300" distB="114300" distL="114300" distR="114300" wp14:anchorId="588555F1" wp14:editId="0E3ED552">
            <wp:extent cx="5943600" cy="1790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943600" cy="1790700"/>
                    </a:xfrm>
                    <a:prstGeom prst="rect">
                      <a:avLst/>
                    </a:prstGeom>
                    <a:ln/>
                  </pic:spPr>
                </pic:pic>
              </a:graphicData>
            </a:graphic>
          </wp:inline>
        </w:drawing>
      </w:r>
    </w:p>
    <w:sectPr w:rsidR="00A52FF1" w:rsidRPr="005341B9" w:rsidSect="005341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imes New Roman"/>
    <w:charset w:val="00"/>
    <w:family w:val="auto"/>
    <w:pitch w:val="default"/>
    <w:embedRegular r:id="rId1" w:fontKey="{0DE4D661-7E1C-4893-BE81-FA7536E38A2A}"/>
    <w:embedBold r:id="rId2" w:fontKey="{E7209693-2DE6-42D1-8EBA-BC5EFBBE91AA}"/>
    <w:embedItalic r:id="rId3" w:fontKey="{6F3A7E8F-17C9-4A70-8F57-BE1562B06A3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42653F9B-8EB9-4043-9AC2-E1F60EB2A562}"/>
  </w:font>
  <w:font w:name="Calibri">
    <w:panose1 w:val="020F0502020204030204"/>
    <w:charset w:val="00"/>
    <w:family w:val="swiss"/>
    <w:pitch w:val="variable"/>
    <w:sig w:usb0="E4002EFF" w:usb1="C200247B" w:usb2="00000009" w:usb3="00000000" w:csb0="000001FF" w:csb1="00000000"/>
    <w:embedRegular r:id="rId5" w:fontKey="{074F2A63-D3FA-4AD3-B0DD-74DBE3A1F39C}"/>
  </w:font>
  <w:font w:name="Cambria">
    <w:panose1 w:val="02040503050406030204"/>
    <w:charset w:val="00"/>
    <w:family w:val="roman"/>
    <w:pitch w:val="variable"/>
    <w:sig w:usb0="E00006FF" w:usb1="420024FF" w:usb2="02000000" w:usb3="00000000" w:csb0="0000019F" w:csb1="00000000"/>
    <w:embedRegular r:id="rId6" w:fontKey="{34651062-94A5-47E1-AB42-03641C0D2AE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9DD"/>
    <w:multiLevelType w:val="multilevel"/>
    <w:tmpl w:val="28629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CF61126"/>
    <w:multiLevelType w:val="hybridMultilevel"/>
    <w:tmpl w:val="147EA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25766D3"/>
    <w:multiLevelType w:val="hybridMultilevel"/>
    <w:tmpl w:val="ED184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EB15186"/>
    <w:multiLevelType w:val="multilevel"/>
    <w:tmpl w:val="A7B41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A52FF1"/>
    <w:rsid w:val="005341B9"/>
    <w:rsid w:val="00A52FF1"/>
    <w:rsid w:val="00C2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pen Sans" w:eastAsia="Open Sans" w:hAnsi="Open Sans" w:cs="Open Sans"/>
        <w:sz w:val="22"/>
        <w:szCs w:val="22"/>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BalloonText">
    <w:name w:val="Balloon Text"/>
    <w:basedOn w:val="Normal"/>
    <w:link w:val="BalloonTextChar"/>
    <w:uiPriority w:val="99"/>
    <w:semiHidden/>
    <w:unhideWhenUsed/>
    <w:rsid w:val="005341B9"/>
    <w:rPr>
      <w:rFonts w:ascii="Tahoma" w:hAnsi="Tahoma" w:cs="Tahoma"/>
      <w:sz w:val="16"/>
      <w:szCs w:val="16"/>
    </w:rPr>
  </w:style>
  <w:style w:type="character" w:customStyle="1" w:styleId="BalloonTextChar">
    <w:name w:val="Balloon Text Char"/>
    <w:basedOn w:val="DefaultParagraphFont"/>
    <w:link w:val="BalloonText"/>
    <w:uiPriority w:val="99"/>
    <w:semiHidden/>
    <w:rsid w:val="005341B9"/>
    <w:rPr>
      <w:rFonts w:ascii="Tahoma" w:hAnsi="Tahoma" w:cs="Tahoma"/>
      <w:sz w:val="16"/>
      <w:szCs w:val="16"/>
    </w:rPr>
  </w:style>
  <w:style w:type="paragraph" w:styleId="ListParagraph">
    <w:name w:val="List Paragraph"/>
    <w:basedOn w:val="Normal"/>
    <w:uiPriority w:val="34"/>
    <w:qFormat/>
    <w:rsid w:val="005341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Open Sans" w:eastAsia="Open Sans" w:hAnsi="Open Sans" w:cs="Open Sans"/>
        <w:sz w:val="22"/>
        <w:szCs w:val="22"/>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BalloonText">
    <w:name w:val="Balloon Text"/>
    <w:basedOn w:val="Normal"/>
    <w:link w:val="BalloonTextChar"/>
    <w:uiPriority w:val="99"/>
    <w:semiHidden/>
    <w:unhideWhenUsed/>
    <w:rsid w:val="005341B9"/>
    <w:rPr>
      <w:rFonts w:ascii="Tahoma" w:hAnsi="Tahoma" w:cs="Tahoma"/>
      <w:sz w:val="16"/>
      <w:szCs w:val="16"/>
    </w:rPr>
  </w:style>
  <w:style w:type="character" w:customStyle="1" w:styleId="BalloonTextChar">
    <w:name w:val="Balloon Text Char"/>
    <w:basedOn w:val="DefaultParagraphFont"/>
    <w:link w:val="BalloonText"/>
    <w:uiPriority w:val="99"/>
    <w:semiHidden/>
    <w:rsid w:val="005341B9"/>
    <w:rPr>
      <w:rFonts w:ascii="Tahoma" w:hAnsi="Tahoma" w:cs="Tahoma"/>
      <w:sz w:val="16"/>
      <w:szCs w:val="16"/>
    </w:rPr>
  </w:style>
  <w:style w:type="paragraph" w:styleId="ListParagraph">
    <w:name w:val="List Paragraph"/>
    <w:basedOn w:val="Normal"/>
    <w:uiPriority w:val="34"/>
    <w:qFormat/>
    <w:rsid w:val="00534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altictrails.eu/lv/forest/itinerary?18" TargetMode="External"/><Relationship Id="rId13" Type="http://schemas.openxmlformats.org/officeDocument/2006/relationships/hyperlink" Target="https://baltictrails.eu/g/Route/r001/Publ/MyHikingMap/My-Baltictrails-Hiking-Map-Hikes-and-More.pdf" TargetMode="External"/><Relationship Id="rId3" Type="http://schemas.microsoft.com/office/2007/relationships/stylesWithEffects" Target="stylesWithEffects.xml"/><Relationship Id="rId7" Type="http://schemas.openxmlformats.org/officeDocument/2006/relationships/hyperlink" Target="https://baltictrails.eu/lv/coastal/itinerary?17" TargetMode="External"/><Relationship Id="rId12" Type="http://schemas.openxmlformats.org/officeDocument/2006/relationships/hyperlink" Target="https://baltictrails.eu/lv/forest/specialization/tactile-audio-trail/section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baltictrails.eu/lv/forest/specialization/wheelchair-accessible/section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baltictrails.eu/lv/coastal/specialization/tactile-audio-trail/sections" TargetMode="External"/><Relationship Id="rId4" Type="http://schemas.openxmlformats.org/officeDocument/2006/relationships/settings" Target="settings.xml"/><Relationship Id="rId9" Type="http://schemas.openxmlformats.org/officeDocument/2006/relationships/hyperlink" Target="https://baltictrails.eu/lv/coastal/specialization/wheelchair-accessible/sections" TargetMode="External"/><Relationship Id="rId14" Type="http://schemas.openxmlformats.org/officeDocument/2006/relationships/hyperlink" Target="https://baltictrails.eu/lv/coastal/route/accessibilit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Katrina</cp:lastModifiedBy>
  <cp:revision>3</cp:revision>
  <dcterms:created xsi:type="dcterms:W3CDTF">2026-10-06T10:31:00Z</dcterms:created>
  <dcterms:modified xsi:type="dcterms:W3CDTF">2026-10-06T10:47:00Z</dcterms:modified>
</cp:coreProperties>
</file>