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577" w:rsidRDefault="00392B9E">
      <w:pPr>
        <w:jc w:val="right"/>
        <w:rPr>
          <w:rFonts w:asciiTheme="minorHAnsi" w:hAnsiTheme="minorHAnsi" w:cstheme="minorHAnsi"/>
          <w:color w:val="auto"/>
          <w:sz w:val="22"/>
          <w:szCs w:val="22"/>
          <w:u w:val="single"/>
          <w:lang w:val="lv-LV"/>
        </w:rPr>
      </w:pPr>
      <w:r w:rsidRPr="005B5577">
        <w:rPr>
          <w:rFonts w:asciiTheme="minorHAnsi" w:hAnsiTheme="minorHAnsi" w:cstheme="minorHAnsi"/>
          <w:color w:val="auto"/>
          <w:sz w:val="22"/>
          <w:szCs w:val="22"/>
          <w:u w:val="single"/>
          <w:lang w:val="lv-LV"/>
        </w:rPr>
        <w:t>Ziņa presei</w:t>
      </w:r>
    </w:p>
    <w:p w:rsidR="00B00D77" w:rsidRPr="005B5577" w:rsidRDefault="005B5577" w:rsidP="005B5577">
      <w:pPr>
        <w:jc w:val="right"/>
        <w:rPr>
          <w:rFonts w:asciiTheme="minorHAnsi" w:hAnsiTheme="minorHAnsi" w:cstheme="minorHAnsi"/>
          <w:color w:val="auto"/>
          <w:sz w:val="22"/>
          <w:szCs w:val="22"/>
          <w:lang w:val="lv-LV"/>
        </w:rPr>
      </w:pPr>
      <w:r w:rsidRPr="005B5577">
        <w:rPr>
          <w:rFonts w:asciiTheme="minorHAnsi" w:hAnsiTheme="minorHAnsi" w:cstheme="minorHAnsi"/>
          <w:color w:val="auto"/>
          <w:sz w:val="22"/>
          <w:szCs w:val="22"/>
          <w:lang w:val="lv-LV"/>
        </w:rPr>
        <w:t>19.06.2024</w:t>
      </w:r>
      <w:r>
        <w:rPr>
          <w:rFonts w:asciiTheme="minorHAnsi" w:hAnsiTheme="minorHAnsi" w:cstheme="minorHAnsi"/>
          <w:color w:val="auto"/>
          <w:sz w:val="22"/>
          <w:szCs w:val="22"/>
          <w:lang w:val="lv-LV"/>
        </w:rPr>
        <w:br/>
      </w:r>
      <w:r>
        <w:rPr>
          <w:rFonts w:asciiTheme="minorHAnsi" w:hAnsiTheme="minorHAnsi" w:cstheme="minorHAnsi"/>
          <w:color w:val="auto"/>
          <w:sz w:val="22"/>
          <w:szCs w:val="22"/>
          <w:lang w:val="lv-LV"/>
        </w:rPr>
        <w:tab/>
      </w:r>
      <w:r>
        <w:rPr>
          <w:rFonts w:asciiTheme="minorHAnsi" w:hAnsiTheme="minorHAnsi" w:cstheme="minorHAnsi"/>
          <w:color w:val="auto"/>
          <w:sz w:val="22"/>
          <w:szCs w:val="22"/>
          <w:lang w:val="lv-LV"/>
        </w:rPr>
        <w:tab/>
      </w:r>
      <w:r>
        <w:rPr>
          <w:rFonts w:asciiTheme="minorHAnsi" w:hAnsiTheme="minorHAnsi" w:cstheme="minorHAnsi"/>
          <w:color w:val="auto"/>
          <w:sz w:val="22"/>
          <w:szCs w:val="22"/>
          <w:lang w:val="lv-LV"/>
        </w:rPr>
        <w:tab/>
      </w:r>
      <w:r>
        <w:rPr>
          <w:rFonts w:asciiTheme="minorHAnsi" w:hAnsiTheme="minorHAnsi" w:cstheme="minorHAnsi"/>
          <w:color w:val="auto"/>
          <w:sz w:val="22"/>
          <w:szCs w:val="22"/>
          <w:lang w:val="lv-LV"/>
        </w:rPr>
        <w:tab/>
      </w:r>
      <w:r>
        <w:rPr>
          <w:rFonts w:asciiTheme="minorHAnsi" w:hAnsiTheme="minorHAnsi" w:cstheme="minorHAnsi"/>
          <w:color w:val="auto"/>
          <w:sz w:val="22"/>
          <w:szCs w:val="22"/>
          <w:lang w:val="lv-LV"/>
        </w:rPr>
        <w:tab/>
      </w:r>
      <w:r>
        <w:rPr>
          <w:rFonts w:asciiTheme="minorHAnsi" w:hAnsiTheme="minorHAnsi" w:cstheme="minorHAnsi"/>
          <w:color w:val="auto"/>
          <w:sz w:val="22"/>
          <w:szCs w:val="22"/>
          <w:lang w:val="lv-LV"/>
        </w:rPr>
        <w:tab/>
      </w:r>
      <w:r>
        <w:rPr>
          <w:rFonts w:asciiTheme="minorHAnsi" w:hAnsiTheme="minorHAnsi" w:cstheme="minorHAnsi"/>
          <w:color w:val="auto"/>
          <w:sz w:val="22"/>
          <w:szCs w:val="22"/>
          <w:lang w:val="lv-LV"/>
        </w:rPr>
        <w:tab/>
      </w:r>
    </w:p>
    <w:p w:rsidR="00B00D77" w:rsidRPr="005B5577" w:rsidRDefault="00392B9E">
      <w:pPr>
        <w:jc w:val="center"/>
        <w:rPr>
          <w:rFonts w:ascii="Calibri" w:hAnsi="Calibri"/>
          <w:b/>
          <w:bCs/>
          <w:color w:val="auto"/>
          <w:sz w:val="22"/>
          <w:szCs w:val="22"/>
          <w:lang w:val="lv-LV"/>
        </w:rPr>
      </w:pPr>
      <w:r w:rsidRPr="005B5577">
        <w:rPr>
          <w:rFonts w:ascii="Calibri" w:hAnsi="Calibri"/>
          <w:b/>
          <w:bCs/>
          <w:color w:val="auto"/>
          <w:sz w:val="22"/>
          <w:szCs w:val="22"/>
          <w:lang w:val="lv-LV"/>
        </w:rPr>
        <w:t>Mājas Kafejnīcu Dienas sākas 29. jūnijā!</w:t>
      </w:r>
    </w:p>
    <w:p w:rsidR="00B00D77" w:rsidRPr="005B5577" w:rsidRDefault="00B00D77">
      <w:pPr>
        <w:rPr>
          <w:rFonts w:ascii="Calibri" w:hAnsi="Calibri"/>
          <w:sz w:val="22"/>
          <w:szCs w:val="22"/>
          <w:lang w:val="lv-LV"/>
        </w:rPr>
      </w:pPr>
    </w:p>
    <w:p w:rsidR="00B00D77" w:rsidRPr="005B5577" w:rsidRDefault="00392B9E">
      <w:pPr>
        <w:jc w:val="both"/>
        <w:rPr>
          <w:rFonts w:ascii="Calibri" w:hAnsi="Calibri"/>
          <w:i/>
          <w:iCs/>
          <w:color w:val="auto"/>
          <w:sz w:val="22"/>
          <w:szCs w:val="22"/>
          <w:lang w:val="lv-LV"/>
        </w:rPr>
      </w:pPr>
      <w:r w:rsidRPr="005B5577">
        <w:rPr>
          <w:rFonts w:ascii="Calibri" w:hAnsi="Calibri"/>
          <w:i/>
          <w:iCs/>
          <w:color w:val="auto"/>
          <w:sz w:val="22"/>
          <w:szCs w:val="22"/>
          <w:lang w:val="lv-LV"/>
        </w:rPr>
        <w:t>Kā katru gadu, arī šogad Mājas Kafejnīcu Dienas pulcēs gardas ēšanas un ēst gatavošanas entuziastus visos Latvijas novados. Tās norisināsies katru nedēļas nogali no 29. jūnija līdz 15. septembrim, ikreiz citā novadā, kopumā 40 galamērķos. Šī unikālā akcija</w:t>
      </w:r>
      <w:r w:rsidRPr="005B5577">
        <w:rPr>
          <w:rFonts w:ascii="Calibri" w:hAnsi="Calibri"/>
          <w:i/>
          <w:iCs/>
          <w:color w:val="auto"/>
          <w:sz w:val="22"/>
          <w:szCs w:val="22"/>
          <w:lang w:val="lv-LV"/>
        </w:rPr>
        <w:t xml:space="preserve"> ļauj ikvienam uz nedēļas nogali atvērt improvizētu kafejnīcu savā sētā, terasē, verandā, ceļot viesiem galdā ēdienus, kas vislabāk izdodas un garšo pašam. Tieši tāpēc Mājas Kafejnīcu Dienas ir lielisks iemesls Latvijas apceļošanai.</w:t>
      </w:r>
    </w:p>
    <w:p w:rsidR="00B00D77" w:rsidRPr="005B5577" w:rsidRDefault="00B00D77">
      <w:pPr>
        <w:rPr>
          <w:rFonts w:ascii="Calibri" w:hAnsi="Calibri"/>
          <w:sz w:val="22"/>
          <w:szCs w:val="22"/>
          <w:lang w:val="lv-LV"/>
        </w:rPr>
      </w:pPr>
    </w:p>
    <w:p w:rsidR="00B00D77" w:rsidRPr="005B5577" w:rsidRDefault="00392B9E">
      <w:pPr>
        <w:rPr>
          <w:rFonts w:ascii="Calibri" w:hAnsi="Calibri"/>
          <w:b/>
          <w:bCs/>
          <w:color w:val="auto"/>
          <w:sz w:val="22"/>
          <w:szCs w:val="22"/>
          <w:lang w:val="lv-LV"/>
        </w:rPr>
      </w:pPr>
      <w:r w:rsidRPr="005B5577">
        <w:rPr>
          <w:rFonts w:ascii="Calibri" w:hAnsi="Calibri"/>
          <w:b/>
          <w:bCs/>
          <w:color w:val="auto"/>
          <w:sz w:val="22"/>
          <w:szCs w:val="22"/>
          <w:lang w:val="lv-LV"/>
        </w:rPr>
        <w:t>Kad un kur?</w:t>
      </w:r>
    </w:p>
    <w:p w:rsidR="00B00D77" w:rsidRPr="005B5577" w:rsidRDefault="00392B9E">
      <w:pPr>
        <w:numPr>
          <w:ilvl w:val="0"/>
          <w:numId w:val="1"/>
        </w:numPr>
        <w:jc w:val="both"/>
        <w:rPr>
          <w:rFonts w:ascii="Calibri" w:hAnsi="Calibri"/>
          <w:color w:val="auto"/>
          <w:sz w:val="22"/>
          <w:szCs w:val="22"/>
          <w:lang w:val="lv-LV"/>
        </w:rPr>
      </w:pPr>
      <w:r w:rsidRPr="005B5577">
        <w:rPr>
          <w:rFonts w:ascii="Calibri" w:hAnsi="Calibri"/>
          <w:b/>
          <w:bCs/>
          <w:color w:val="auto"/>
          <w:sz w:val="22"/>
          <w:szCs w:val="22"/>
          <w:lang w:val="lv-LV"/>
        </w:rPr>
        <w:t>Iesāk Latg</w:t>
      </w:r>
      <w:r w:rsidRPr="005B5577">
        <w:rPr>
          <w:rFonts w:ascii="Calibri" w:hAnsi="Calibri"/>
          <w:b/>
          <w:bCs/>
          <w:color w:val="auto"/>
          <w:sz w:val="22"/>
          <w:szCs w:val="22"/>
          <w:lang w:val="lv-LV"/>
        </w:rPr>
        <w:t>ale!</w:t>
      </w:r>
    </w:p>
    <w:p w:rsidR="00B00D77" w:rsidRPr="005B5577" w:rsidRDefault="00392B9E">
      <w:pPr>
        <w:numPr>
          <w:ilvl w:val="1"/>
          <w:numId w:val="1"/>
        </w:numPr>
        <w:jc w:val="both"/>
        <w:rPr>
          <w:rFonts w:ascii="Calibri" w:hAnsi="Calibri"/>
          <w:color w:val="auto"/>
          <w:sz w:val="22"/>
          <w:szCs w:val="22"/>
          <w:lang w:val="lv-LV"/>
        </w:rPr>
      </w:pPr>
      <w:r w:rsidRPr="005B5577">
        <w:rPr>
          <w:rFonts w:ascii="Calibri" w:hAnsi="Calibri"/>
          <w:b/>
          <w:bCs/>
          <w:color w:val="auto"/>
          <w:sz w:val="22"/>
          <w:szCs w:val="22"/>
          <w:lang w:val="lv-LV"/>
        </w:rPr>
        <w:t>29.-30. jūnijs</w:t>
      </w:r>
      <w:r w:rsidRPr="005B5577">
        <w:rPr>
          <w:rFonts w:ascii="Calibri" w:hAnsi="Calibri"/>
          <w:color w:val="auto"/>
          <w:sz w:val="22"/>
          <w:szCs w:val="22"/>
          <w:lang w:val="lv-LV"/>
        </w:rPr>
        <w:t xml:space="preserve"> Mājas Kafejnīcu Dienas iesāk viesmīlīgā Latgale Rēzeknes un Ludzas novados, pieskaņojoties Pēterdienai un turpinot svinēšanu kā senos laikos, no Jāņiem līdz Pēteriem. Durvis vērs 17 māju kafejnīcas, piedāvājot Latgalei raksturīgos sātīg</w:t>
      </w:r>
      <w:r w:rsidRPr="005B5577">
        <w:rPr>
          <w:rFonts w:ascii="Calibri" w:hAnsi="Calibri"/>
          <w:color w:val="auto"/>
          <w:sz w:val="22"/>
          <w:szCs w:val="22"/>
          <w:lang w:val="lv-LV"/>
        </w:rPr>
        <w:t xml:space="preserve">os ēdienus, Latgales dzimtās mantotās receptes, meistarklases, stāstus, jokus, mūziku un mākslu. No kūpinātiem Lubāna zušiem līdz vegāniskiem pelmeņiem un kūkām, neizpaliekot arī šmakovkai. </w:t>
      </w:r>
      <w:r w:rsidRPr="005B5577">
        <w:rPr>
          <w:rFonts w:ascii="Calibri" w:hAnsi="Calibri"/>
          <w:i/>
          <w:iCs/>
          <w:color w:val="auto"/>
          <w:sz w:val="22"/>
          <w:szCs w:val="22"/>
          <w:lang w:val="lv-LV"/>
        </w:rPr>
        <w:t xml:space="preserve">Vasali āduši Latgolā! </w:t>
      </w:r>
    </w:p>
    <w:p w:rsidR="00B00D77" w:rsidRPr="005B5577" w:rsidRDefault="00392B9E">
      <w:pPr>
        <w:numPr>
          <w:ilvl w:val="0"/>
          <w:numId w:val="1"/>
        </w:numPr>
        <w:jc w:val="both"/>
        <w:rPr>
          <w:rFonts w:ascii="Calibri" w:hAnsi="Calibri"/>
          <w:b/>
          <w:bCs/>
          <w:color w:val="auto"/>
          <w:sz w:val="22"/>
          <w:szCs w:val="22"/>
          <w:lang w:val="lv-LV"/>
        </w:rPr>
      </w:pPr>
      <w:r w:rsidRPr="005B5577">
        <w:rPr>
          <w:rFonts w:ascii="Calibri" w:hAnsi="Calibri"/>
          <w:b/>
          <w:bCs/>
          <w:color w:val="auto"/>
          <w:sz w:val="22"/>
          <w:szCs w:val="22"/>
          <w:lang w:val="lv-LV"/>
        </w:rPr>
        <w:t>Gardēžu ceļojums turpināsies līdz rudenim:</w:t>
      </w:r>
    </w:p>
    <w:p w:rsidR="00B00D77" w:rsidRPr="005B5577" w:rsidRDefault="00392B9E">
      <w:pPr>
        <w:numPr>
          <w:ilvl w:val="1"/>
          <w:numId w:val="1"/>
        </w:numPr>
        <w:jc w:val="both"/>
        <w:rPr>
          <w:rFonts w:ascii="Calibri" w:hAnsi="Calibri"/>
          <w:color w:val="auto"/>
          <w:sz w:val="22"/>
          <w:szCs w:val="22"/>
          <w:lang w:val="lv-LV"/>
        </w:rPr>
      </w:pPr>
      <w:r w:rsidRPr="005B5577">
        <w:rPr>
          <w:rFonts w:ascii="Calibri" w:hAnsi="Calibri"/>
          <w:b/>
          <w:bCs/>
          <w:color w:val="auto"/>
          <w:sz w:val="22"/>
          <w:szCs w:val="22"/>
          <w:lang w:val="lv-LV"/>
        </w:rPr>
        <w:t xml:space="preserve">12.-14. jūlijs: </w:t>
      </w:r>
      <w:r w:rsidRPr="005B5577">
        <w:rPr>
          <w:rFonts w:ascii="Calibri" w:hAnsi="Calibri"/>
          <w:color w:val="auto"/>
          <w:sz w:val="22"/>
          <w:szCs w:val="22"/>
          <w:lang w:val="lv-LV"/>
        </w:rPr>
        <w:t>Dobeles novads, Viduslatgale – Zelta ceļš: Līvānu un Preiļu novadi, Ķekavas novads, Gulbenes novads.</w:t>
      </w:r>
    </w:p>
    <w:p w:rsidR="00B00D77" w:rsidRPr="005B5577" w:rsidRDefault="00392B9E">
      <w:pPr>
        <w:numPr>
          <w:ilvl w:val="1"/>
          <w:numId w:val="1"/>
        </w:numPr>
        <w:jc w:val="both"/>
        <w:rPr>
          <w:rFonts w:ascii="Calibri" w:hAnsi="Calibri"/>
          <w:color w:val="auto"/>
          <w:sz w:val="22"/>
          <w:szCs w:val="22"/>
          <w:lang w:val="lv-LV"/>
        </w:rPr>
      </w:pPr>
      <w:r w:rsidRPr="005B5577">
        <w:rPr>
          <w:rFonts w:ascii="Calibri" w:hAnsi="Calibri"/>
          <w:b/>
          <w:bCs/>
          <w:color w:val="auto"/>
          <w:sz w:val="22"/>
          <w:szCs w:val="22"/>
          <w:lang w:val="lv-LV"/>
        </w:rPr>
        <w:t>19.-21. jūlijs</w:t>
      </w:r>
      <w:r w:rsidRPr="005B5577">
        <w:rPr>
          <w:rFonts w:ascii="Calibri" w:hAnsi="Calibri"/>
          <w:color w:val="auto"/>
          <w:sz w:val="22"/>
          <w:szCs w:val="22"/>
          <w:lang w:val="lv-LV"/>
        </w:rPr>
        <w:t>: Vidusdaugava (Aizkraukles novada Daugavas labais krasts - Aizkraukles, Kokneses, Pļaviņu, Skrīveru apvienības), Limbažu nov</w:t>
      </w:r>
      <w:r w:rsidRPr="005B5577">
        <w:rPr>
          <w:rFonts w:ascii="Calibri" w:hAnsi="Calibri"/>
          <w:color w:val="auto"/>
          <w:sz w:val="22"/>
          <w:szCs w:val="22"/>
          <w:lang w:val="lv-LV"/>
        </w:rPr>
        <w:t>ads, Dienvidkurzemes novada Dienvidi (Rucavas, Nīcas, Grobiņas apkaimes), Saldus novads, Varakļānu novads.</w:t>
      </w:r>
    </w:p>
    <w:p w:rsidR="00B00D77" w:rsidRPr="005B5577" w:rsidRDefault="00392B9E">
      <w:pPr>
        <w:numPr>
          <w:ilvl w:val="1"/>
          <w:numId w:val="1"/>
        </w:numPr>
        <w:jc w:val="both"/>
        <w:rPr>
          <w:rFonts w:ascii="Calibri" w:hAnsi="Calibri"/>
          <w:color w:val="auto"/>
          <w:sz w:val="22"/>
          <w:szCs w:val="22"/>
          <w:lang w:val="lv-LV"/>
        </w:rPr>
      </w:pPr>
      <w:r w:rsidRPr="005B5577">
        <w:rPr>
          <w:rFonts w:ascii="Calibri" w:hAnsi="Calibri"/>
          <w:b/>
          <w:bCs/>
          <w:color w:val="auto"/>
          <w:sz w:val="22"/>
          <w:szCs w:val="22"/>
          <w:lang w:val="lv-LV"/>
        </w:rPr>
        <w:t xml:space="preserve">27.-28. jūlijs: </w:t>
      </w:r>
      <w:r w:rsidRPr="005B5577">
        <w:rPr>
          <w:rFonts w:ascii="Calibri" w:hAnsi="Calibri"/>
          <w:color w:val="auto"/>
          <w:sz w:val="22"/>
          <w:szCs w:val="22"/>
          <w:lang w:val="lv-LV"/>
        </w:rPr>
        <w:t>Bauskas novads, Augšdaugavas un Krāslavas novadi.</w:t>
      </w:r>
    </w:p>
    <w:p w:rsidR="00B00D77" w:rsidRPr="005B5577" w:rsidRDefault="00392B9E">
      <w:pPr>
        <w:numPr>
          <w:ilvl w:val="1"/>
          <w:numId w:val="1"/>
        </w:numPr>
        <w:jc w:val="both"/>
        <w:rPr>
          <w:rFonts w:ascii="Calibri" w:hAnsi="Calibri"/>
          <w:color w:val="auto"/>
          <w:sz w:val="22"/>
          <w:szCs w:val="22"/>
          <w:lang w:val="lv-LV"/>
        </w:rPr>
      </w:pPr>
      <w:r w:rsidRPr="005B5577">
        <w:rPr>
          <w:rFonts w:ascii="Calibri" w:hAnsi="Calibri"/>
          <w:b/>
          <w:bCs/>
          <w:color w:val="auto"/>
          <w:sz w:val="22"/>
          <w:szCs w:val="22"/>
          <w:lang w:val="lv-LV"/>
        </w:rPr>
        <w:t xml:space="preserve">3.-4. augusts: </w:t>
      </w:r>
      <w:r w:rsidRPr="005B5577">
        <w:rPr>
          <w:rFonts w:ascii="Calibri" w:hAnsi="Calibri"/>
          <w:color w:val="auto"/>
          <w:sz w:val="22"/>
          <w:szCs w:val="22"/>
          <w:lang w:val="lv-LV"/>
        </w:rPr>
        <w:t>Skujenes pagasts, Dienvidkurzemes novads - Leišmalīte (Bunkas, Virga</w:t>
      </w:r>
      <w:r w:rsidRPr="005B5577">
        <w:rPr>
          <w:rFonts w:ascii="Calibri" w:hAnsi="Calibri"/>
          <w:color w:val="auto"/>
          <w:sz w:val="22"/>
          <w:szCs w:val="22"/>
          <w:lang w:val="lv-LV"/>
        </w:rPr>
        <w:t>s, Kalētu, Gramzdas, Priekules, Vaiņodes, Embūtes pagasti un Priekules pilsēta), Mārupes un Olaines novadi, Valmieras novads.</w:t>
      </w:r>
    </w:p>
    <w:p w:rsidR="00B00D77" w:rsidRPr="005B5577" w:rsidRDefault="00392B9E">
      <w:pPr>
        <w:numPr>
          <w:ilvl w:val="1"/>
          <w:numId w:val="1"/>
        </w:numPr>
        <w:jc w:val="both"/>
        <w:rPr>
          <w:rFonts w:ascii="Calibri" w:hAnsi="Calibri"/>
          <w:color w:val="auto"/>
          <w:sz w:val="22"/>
          <w:szCs w:val="22"/>
          <w:lang w:val="lv-LV"/>
        </w:rPr>
      </w:pPr>
      <w:r w:rsidRPr="005B5577">
        <w:rPr>
          <w:rFonts w:ascii="Calibri" w:hAnsi="Calibri"/>
          <w:b/>
          <w:bCs/>
          <w:color w:val="auto"/>
          <w:sz w:val="22"/>
          <w:szCs w:val="22"/>
          <w:lang w:val="lv-LV"/>
        </w:rPr>
        <w:t>9.-11. augusts:</w:t>
      </w:r>
      <w:r w:rsidRPr="005B5577">
        <w:rPr>
          <w:rFonts w:ascii="Calibri" w:hAnsi="Calibri"/>
          <w:color w:val="auto"/>
          <w:sz w:val="22"/>
          <w:szCs w:val="22"/>
          <w:lang w:val="lv-LV"/>
        </w:rPr>
        <w:t xml:space="preserve"> Valkas novads, Jelgavas novads, Tukuma novada Kandavas pilsēta un pagasti - Cēres, Matkules, Kandavas, Vānes, Zemī</w:t>
      </w:r>
      <w:r w:rsidRPr="005B5577">
        <w:rPr>
          <w:rFonts w:ascii="Calibri" w:hAnsi="Calibri"/>
          <w:color w:val="auto"/>
          <w:sz w:val="22"/>
          <w:szCs w:val="22"/>
          <w:lang w:val="lv-LV"/>
        </w:rPr>
        <w:t>tes, Zantes, Jaunpils, Viesatu, Irlavas, Pūres, Sēmes, Jaunsātu; Talsu novada Sabile un Abavas pagasts, Dienvidkurzemes novada Ziemeļi (Aizputes pilsēta, Apriķu, Cīravas, Kazdangas, Kalvenes, Aizputes pagasti), Siguldas novads, Madonas novads.</w:t>
      </w:r>
    </w:p>
    <w:p w:rsidR="00B00D77" w:rsidRPr="005B5577" w:rsidRDefault="00392B9E">
      <w:pPr>
        <w:numPr>
          <w:ilvl w:val="1"/>
          <w:numId w:val="1"/>
        </w:numPr>
        <w:jc w:val="both"/>
        <w:rPr>
          <w:rFonts w:ascii="Calibri" w:hAnsi="Calibri"/>
          <w:color w:val="auto"/>
          <w:sz w:val="22"/>
          <w:szCs w:val="22"/>
          <w:lang w:val="lv-LV"/>
        </w:rPr>
      </w:pPr>
      <w:r w:rsidRPr="005B5577">
        <w:rPr>
          <w:rFonts w:ascii="Calibri" w:hAnsi="Calibri"/>
          <w:b/>
          <w:bCs/>
          <w:color w:val="auto"/>
          <w:sz w:val="22"/>
          <w:szCs w:val="22"/>
          <w:lang w:val="lv-LV"/>
        </w:rPr>
        <w:t>17.18. augus</w:t>
      </w:r>
      <w:r w:rsidRPr="005B5577">
        <w:rPr>
          <w:rFonts w:ascii="Calibri" w:hAnsi="Calibri"/>
          <w:b/>
          <w:bCs/>
          <w:color w:val="auto"/>
          <w:sz w:val="22"/>
          <w:szCs w:val="22"/>
          <w:lang w:val="lv-LV"/>
        </w:rPr>
        <w:t>ts:</w:t>
      </w:r>
      <w:r w:rsidRPr="005B5577">
        <w:rPr>
          <w:rFonts w:ascii="Calibri" w:hAnsi="Calibri"/>
          <w:color w:val="auto"/>
          <w:sz w:val="22"/>
          <w:szCs w:val="22"/>
          <w:lang w:val="lv-LV"/>
        </w:rPr>
        <w:t xml:space="preserve"> Kuldīgas novads, Smiltenes novads, Ropažu un Salaspils novadi, Ventspils novads, Saulkrastu novads, Cēsu novads.</w:t>
      </w:r>
    </w:p>
    <w:p w:rsidR="00B00D77" w:rsidRPr="005B5577" w:rsidRDefault="00392B9E">
      <w:pPr>
        <w:numPr>
          <w:ilvl w:val="1"/>
          <w:numId w:val="1"/>
        </w:numPr>
        <w:jc w:val="both"/>
        <w:rPr>
          <w:rFonts w:ascii="Calibri" w:hAnsi="Calibri"/>
          <w:color w:val="auto"/>
          <w:sz w:val="22"/>
          <w:szCs w:val="22"/>
          <w:lang w:val="lv-LV"/>
        </w:rPr>
      </w:pPr>
      <w:r w:rsidRPr="005B5577">
        <w:rPr>
          <w:rFonts w:ascii="Calibri" w:hAnsi="Calibri"/>
          <w:b/>
          <w:bCs/>
          <w:color w:val="auto"/>
          <w:sz w:val="22"/>
          <w:szCs w:val="22"/>
          <w:lang w:val="lv-LV"/>
        </w:rPr>
        <w:t xml:space="preserve">24.-25. augusts: </w:t>
      </w:r>
      <w:r w:rsidRPr="005B5577">
        <w:rPr>
          <w:rFonts w:ascii="Calibri" w:hAnsi="Calibri"/>
          <w:color w:val="auto"/>
          <w:sz w:val="22"/>
          <w:szCs w:val="22"/>
          <w:lang w:val="lv-LV"/>
        </w:rPr>
        <w:t>Ventspils novads, Balvu novads, Ziemeļlatgale, Talsi, V</w:t>
      </w:r>
      <w:r w:rsidR="00C72F99">
        <w:rPr>
          <w:rFonts w:ascii="Calibri" w:hAnsi="Calibri"/>
          <w:color w:val="auto"/>
          <w:sz w:val="22"/>
          <w:szCs w:val="22"/>
          <w:lang w:val="lv-LV"/>
        </w:rPr>
        <w:t>aldemārpils, Sabile un apkārtne</w:t>
      </w:r>
      <w:r w:rsidRPr="005B5577">
        <w:rPr>
          <w:rFonts w:ascii="Calibri" w:hAnsi="Calibri"/>
          <w:color w:val="auto"/>
          <w:sz w:val="22"/>
          <w:szCs w:val="22"/>
          <w:lang w:val="lv-LV"/>
        </w:rPr>
        <w:t>, Jēkabpils, Krustpils novadi.</w:t>
      </w:r>
    </w:p>
    <w:p w:rsidR="00B00D77" w:rsidRPr="005B5577" w:rsidRDefault="00392B9E">
      <w:pPr>
        <w:numPr>
          <w:ilvl w:val="1"/>
          <w:numId w:val="1"/>
        </w:numPr>
        <w:jc w:val="both"/>
        <w:rPr>
          <w:rFonts w:ascii="Calibri" w:hAnsi="Calibri"/>
          <w:color w:val="auto"/>
          <w:sz w:val="22"/>
          <w:szCs w:val="22"/>
          <w:lang w:val="lv-LV"/>
        </w:rPr>
      </w:pPr>
      <w:r w:rsidRPr="005B5577">
        <w:rPr>
          <w:rFonts w:ascii="Calibri" w:hAnsi="Calibri"/>
          <w:b/>
          <w:bCs/>
          <w:color w:val="auto"/>
          <w:sz w:val="22"/>
          <w:szCs w:val="22"/>
          <w:lang w:val="lv-LV"/>
        </w:rPr>
        <w:t xml:space="preserve">31. </w:t>
      </w:r>
      <w:r w:rsidRPr="005B5577">
        <w:rPr>
          <w:rFonts w:ascii="Calibri" w:hAnsi="Calibri"/>
          <w:b/>
          <w:bCs/>
          <w:color w:val="auto"/>
          <w:sz w:val="22"/>
          <w:szCs w:val="22"/>
          <w:lang w:val="lv-LV"/>
        </w:rPr>
        <w:t>augusts – 1. septembris:</w:t>
      </w:r>
      <w:r w:rsidRPr="005B5577">
        <w:rPr>
          <w:rFonts w:ascii="Calibri" w:hAnsi="Calibri"/>
          <w:color w:val="auto"/>
          <w:sz w:val="22"/>
          <w:szCs w:val="22"/>
          <w:lang w:val="lv-LV"/>
        </w:rPr>
        <w:t xml:space="preserve"> Rojas un Mērsraga pagasti.</w:t>
      </w:r>
    </w:p>
    <w:p w:rsidR="00B00D77" w:rsidRPr="005B5577" w:rsidRDefault="00392B9E">
      <w:pPr>
        <w:numPr>
          <w:ilvl w:val="1"/>
          <w:numId w:val="1"/>
        </w:numPr>
        <w:jc w:val="both"/>
        <w:rPr>
          <w:rFonts w:ascii="Calibri" w:hAnsi="Calibri"/>
          <w:color w:val="auto"/>
          <w:sz w:val="22"/>
          <w:szCs w:val="22"/>
          <w:lang w:val="lv-LV"/>
        </w:rPr>
      </w:pPr>
      <w:r w:rsidRPr="005B5577">
        <w:rPr>
          <w:rFonts w:ascii="Calibri" w:hAnsi="Calibri"/>
          <w:b/>
          <w:bCs/>
          <w:color w:val="auto"/>
          <w:sz w:val="22"/>
          <w:szCs w:val="22"/>
          <w:lang w:val="lv-LV"/>
        </w:rPr>
        <w:t xml:space="preserve">7.-8. septembris: </w:t>
      </w:r>
      <w:r w:rsidRPr="005B5577">
        <w:rPr>
          <w:rFonts w:ascii="Calibri" w:hAnsi="Calibri"/>
          <w:color w:val="auto"/>
          <w:sz w:val="22"/>
          <w:szCs w:val="22"/>
          <w:lang w:val="lv-LV"/>
        </w:rPr>
        <w:t>Pāvilostas, Vērgales, Durbes apkārtnes, Ogres novads, Sēlijas vēsturiskā zeme (Daugavas kreisā krasta pagasti Krāslavas, Augšdaugavas, Jēkabpils un Aizkraukles novados), Dundagas un Kolk</w:t>
      </w:r>
      <w:r w:rsidRPr="005B5577">
        <w:rPr>
          <w:rFonts w:ascii="Calibri" w:hAnsi="Calibri"/>
          <w:color w:val="auto"/>
          <w:sz w:val="22"/>
          <w:szCs w:val="22"/>
          <w:lang w:val="lv-LV"/>
        </w:rPr>
        <w:t>as pagasti, tai skaitā, Lībiešu Krasts, Ādažu novads.</w:t>
      </w:r>
    </w:p>
    <w:p w:rsidR="00B00D77" w:rsidRPr="005B5577" w:rsidRDefault="00392B9E">
      <w:pPr>
        <w:numPr>
          <w:ilvl w:val="1"/>
          <w:numId w:val="1"/>
        </w:numPr>
        <w:jc w:val="both"/>
        <w:rPr>
          <w:rFonts w:ascii="Calibri" w:hAnsi="Calibri"/>
          <w:color w:val="auto"/>
          <w:sz w:val="22"/>
          <w:szCs w:val="22"/>
          <w:lang w:val="lv-LV"/>
        </w:rPr>
      </w:pPr>
      <w:r w:rsidRPr="005B5577">
        <w:rPr>
          <w:rFonts w:ascii="Calibri" w:hAnsi="Calibri"/>
          <w:b/>
          <w:bCs/>
          <w:color w:val="auto"/>
          <w:sz w:val="22"/>
          <w:szCs w:val="22"/>
          <w:lang w:val="lv-LV"/>
        </w:rPr>
        <w:t>14.-15. septembris:</w:t>
      </w:r>
      <w:r w:rsidRPr="005B5577">
        <w:rPr>
          <w:rFonts w:ascii="Calibri" w:hAnsi="Calibri"/>
          <w:color w:val="auto"/>
          <w:sz w:val="22"/>
          <w:szCs w:val="22"/>
          <w:lang w:val="lv-LV"/>
        </w:rPr>
        <w:t xml:space="preserve"> Jūrmala, Tukuma novads.</w:t>
      </w:r>
    </w:p>
    <w:p w:rsidR="00B00D77" w:rsidRPr="005B5577" w:rsidRDefault="00B00D77">
      <w:pPr>
        <w:rPr>
          <w:rFonts w:ascii="Calibri" w:hAnsi="Calibri"/>
          <w:color w:val="auto"/>
          <w:sz w:val="22"/>
          <w:szCs w:val="22"/>
          <w:lang w:val="lv-LV"/>
        </w:rPr>
      </w:pPr>
    </w:p>
    <w:p w:rsidR="00B00D77" w:rsidRPr="005B5577" w:rsidRDefault="00392B9E">
      <w:pPr>
        <w:rPr>
          <w:rFonts w:ascii="Calibri" w:hAnsi="Calibri"/>
          <w:b/>
          <w:bCs/>
          <w:color w:val="auto"/>
          <w:sz w:val="22"/>
          <w:szCs w:val="22"/>
          <w:lang w:val="lv-LV"/>
        </w:rPr>
      </w:pPr>
      <w:r w:rsidRPr="005B5577">
        <w:rPr>
          <w:rFonts w:ascii="Calibri" w:hAnsi="Calibri"/>
          <w:b/>
          <w:bCs/>
          <w:color w:val="auto"/>
          <w:sz w:val="22"/>
          <w:szCs w:val="22"/>
          <w:lang w:val="lv-LV"/>
        </w:rPr>
        <w:t>Kur meklēt informāciju?</w:t>
      </w:r>
    </w:p>
    <w:p w:rsidR="00B00D77" w:rsidRPr="005B5577" w:rsidRDefault="00392B9E">
      <w:pPr>
        <w:numPr>
          <w:ilvl w:val="0"/>
          <w:numId w:val="3"/>
        </w:numPr>
        <w:rPr>
          <w:lang w:val="lv-LV"/>
        </w:rPr>
      </w:pPr>
      <w:r w:rsidRPr="005B5577">
        <w:rPr>
          <w:rFonts w:ascii="Calibri" w:hAnsi="Calibri"/>
          <w:color w:val="auto"/>
          <w:sz w:val="22"/>
          <w:szCs w:val="22"/>
          <w:lang w:val="lv-LV"/>
        </w:rPr>
        <w:t xml:space="preserve">Visu svarīgāko uzzināsiet vietnē </w:t>
      </w:r>
      <w:hyperlink r:id="rId9">
        <w:r w:rsidRPr="005B5577">
          <w:rPr>
            <w:rStyle w:val="Hyperlink"/>
            <w:rFonts w:ascii="Calibri" w:hAnsi="Calibri"/>
            <w:color w:val="auto"/>
            <w:sz w:val="22"/>
            <w:szCs w:val="22"/>
            <w:lang w:val="lv-LV"/>
          </w:rPr>
          <w:t>www.majaskafejnicas.lv</w:t>
        </w:r>
      </w:hyperlink>
      <w:r w:rsidRPr="005B5577">
        <w:rPr>
          <w:rFonts w:ascii="Calibri" w:hAnsi="Calibri"/>
          <w:color w:val="auto"/>
          <w:sz w:val="22"/>
          <w:szCs w:val="22"/>
          <w:lang w:val="lv-LV"/>
        </w:rPr>
        <w:t>. Te atrodams katras vieta</w:t>
      </w:r>
      <w:r w:rsidRPr="005B5577">
        <w:rPr>
          <w:rFonts w:ascii="Calibri" w:hAnsi="Calibri"/>
          <w:color w:val="auto"/>
          <w:sz w:val="22"/>
          <w:szCs w:val="22"/>
          <w:lang w:val="lv-LV"/>
        </w:rPr>
        <w:t xml:space="preserve">s apraksts, foto, adrese, kontaktinformācija, ēdienkarte un cenas. </w:t>
      </w:r>
    </w:p>
    <w:p w:rsidR="00B00D77" w:rsidRPr="005B5577" w:rsidRDefault="00392B9E">
      <w:pPr>
        <w:numPr>
          <w:ilvl w:val="0"/>
          <w:numId w:val="3"/>
        </w:numPr>
        <w:rPr>
          <w:lang w:val="lv-LV"/>
        </w:rPr>
      </w:pPr>
      <w:r w:rsidRPr="005B5577">
        <w:rPr>
          <w:rFonts w:ascii="Calibri" w:hAnsi="Calibri"/>
          <w:color w:val="auto"/>
          <w:sz w:val="22"/>
          <w:szCs w:val="22"/>
          <w:lang w:val="lv-LV"/>
        </w:rPr>
        <w:t xml:space="preserve">Aktualitātēm sekojiet līdzi </w:t>
      </w:r>
      <w:hyperlink r:id="rId10">
        <w:r w:rsidRPr="005B5577">
          <w:rPr>
            <w:rStyle w:val="Hyperlink"/>
            <w:rFonts w:ascii="Calibri" w:hAnsi="Calibri"/>
            <w:color w:val="auto"/>
            <w:sz w:val="22"/>
            <w:szCs w:val="22"/>
            <w:lang w:val="lv-LV"/>
          </w:rPr>
          <w:t>https://www.facebook.com/majaskafejnicudienas</w:t>
        </w:r>
      </w:hyperlink>
      <w:r w:rsidRPr="005B5577">
        <w:rPr>
          <w:rFonts w:ascii="Calibri" w:hAnsi="Calibri"/>
          <w:color w:val="auto"/>
          <w:sz w:val="22"/>
          <w:szCs w:val="22"/>
          <w:lang w:val="lv-LV"/>
        </w:rPr>
        <w:t xml:space="preserve"> </w:t>
      </w:r>
    </w:p>
    <w:p w:rsidR="00B00D77" w:rsidRPr="005B5577" w:rsidRDefault="00B00D77">
      <w:pPr>
        <w:rPr>
          <w:rFonts w:ascii="Calibri" w:hAnsi="Calibri"/>
          <w:color w:val="auto"/>
          <w:sz w:val="22"/>
          <w:szCs w:val="22"/>
          <w:lang w:val="lv-LV"/>
        </w:rPr>
      </w:pPr>
    </w:p>
    <w:p w:rsidR="00B00D77" w:rsidRPr="005B5577" w:rsidRDefault="00392B9E">
      <w:pPr>
        <w:rPr>
          <w:lang w:val="lv-LV"/>
        </w:rPr>
      </w:pPr>
      <w:r w:rsidRPr="005B5577">
        <w:rPr>
          <w:rFonts w:asciiTheme="minorHAnsi" w:hAnsiTheme="minorHAnsi" w:cstheme="minorHAnsi"/>
          <w:b/>
          <w:color w:val="auto"/>
          <w:sz w:val="22"/>
          <w:szCs w:val="22"/>
          <w:lang w:val="lv-LV"/>
        </w:rPr>
        <w:t>Pirms došanās ceļā:</w:t>
      </w:r>
    </w:p>
    <w:p w:rsidR="00B00D77" w:rsidRPr="005B5577" w:rsidRDefault="00392B9E">
      <w:pPr>
        <w:numPr>
          <w:ilvl w:val="0"/>
          <w:numId w:val="2"/>
        </w:numPr>
        <w:rPr>
          <w:lang w:val="lv-LV"/>
        </w:rPr>
      </w:pPr>
      <w:r w:rsidRPr="005B5577">
        <w:rPr>
          <w:rFonts w:asciiTheme="minorHAnsi" w:hAnsiTheme="minorHAnsi" w:cstheme="minorHAnsi"/>
          <w:color w:val="auto"/>
          <w:sz w:val="22"/>
          <w:szCs w:val="22"/>
          <w:lang w:val="lv-LV"/>
        </w:rPr>
        <w:t>Sazinieties ar kafejnīcu un</w:t>
      </w:r>
      <w:r w:rsidRPr="005B5577">
        <w:rPr>
          <w:rFonts w:asciiTheme="minorHAnsi" w:hAnsiTheme="minorHAnsi" w:cstheme="minorHAnsi"/>
          <w:color w:val="auto"/>
          <w:sz w:val="22"/>
          <w:szCs w:val="22"/>
          <w:lang w:val="lv-LV"/>
        </w:rPr>
        <w:t xml:space="preserve"> piesakiet savu apmeklējumu, tādējādi būsiet pārliecināti, ka jūs gaidīs brīvs galdiņš.</w:t>
      </w:r>
    </w:p>
    <w:p w:rsidR="00B00D77" w:rsidRPr="005B5577" w:rsidRDefault="00392B9E">
      <w:pPr>
        <w:numPr>
          <w:ilvl w:val="0"/>
          <w:numId w:val="2"/>
        </w:numPr>
        <w:rPr>
          <w:lang w:val="lv-LV"/>
        </w:rPr>
      </w:pPr>
      <w:r w:rsidRPr="005B5577">
        <w:rPr>
          <w:rFonts w:asciiTheme="minorHAnsi" w:hAnsiTheme="minorHAnsi" w:cstheme="minorHAnsi"/>
          <w:color w:val="auto"/>
          <w:sz w:val="22"/>
          <w:szCs w:val="22"/>
          <w:lang w:val="lv-LV"/>
        </w:rPr>
        <w:t>Pārliecinieties par sevis izvēlētās aktivitātes norises laiku – katrs mājas restorāns, katra aktivitāte var noritēt dažādos laikos.</w:t>
      </w:r>
    </w:p>
    <w:p w:rsidR="00B00D77" w:rsidRPr="005B5577" w:rsidRDefault="00392B9E">
      <w:pPr>
        <w:numPr>
          <w:ilvl w:val="0"/>
          <w:numId w:val="2"/>
        </w:numPr>
        <w:rPr>
          <w:lang w:val="lv-LV"/>
        </w:rPr>
      </w:pPr>
      <w:r w:rsidRPr="005B5577">
        <w:rPr>
          <w:rFonts w:asciiTheme="minorHAnsi" w:hAnsiTheme="minorHAnsi" w:cstheme="minorHAnsi"/>
          <w:color w:val="auto"/>
          <w:sz w:val="22"/>
          <w:szCs w:val="22"/>
          <w:lang w:val="lv-LV"/>
        </w:rPr>
        <w:t>Pārbaudiet, vai izvēlētājā norises v</w:t>
      </w:r>
      <w:r w:rsidRPr="005B5577">
        <w:rPr>
          <w:rFonts w:asciiTheme="minorHAnsi" w:hAnsiTheme="minorHAnsi" w:cstheme="minorHAnsi"/>
          <w:color w:val="auto"/>
          <w:sz w:val="22"/>
          <w:szCs w:val="22"/>
          <w:lang w:val="lv-LV"/>
        </w:rPr>
        <w:t xml:space="preserve">ietā būs iespējami bezskaidras naudas norēķini – ne visi pasākumu rīkotāji varēs pieņemt bankas kartes. </w:t>
      </w:r>
    </w:p>
    <w:p w:rsidR="00B00D77" w:rsidRPr="005B5577" w:rsidRDefault="00392B9E">
      <w:pPr>
        <w:numPr>
          <w:ilvl w:val="0"/>
          <w:numId w:val="2"/>
        </w:numPr>
        <w:rPr>
          <w:lang w:val="lv-LV"/>
        </w:rPr>
      </w:pPr>
      <w:r w:rsidRPr="005B5577">
        <w:rPr>
          <w:rFonts w:asciiTheme="minorHAnsi" w:hAnsiTheme="minorHAnsi" w:cstheme="minorHAnsi"/>
          <w:color w:val="auto"/>
          <w:sz w:val="22"/>
          <w:szCs w:val="22"/>
          <w:lang w:val="lv-LV"/>
        </w:rPr>
        <w:t xml:space="preserve">Mājas kafejnīcu īpašā burvība slēpjas faktā, ka šis pasākums notiek tikai reizi gadā un tam nav rutīnas. </w:t>
      </w:r>
      <w:r w:rsidRPr="005B5577">
        <w:rPr>
          <w:rFonts w:asciiTheme="minorHAnsi" w:hAnsiTheme="minorHAnsi" w:cstheme="minorHAnsi"/>
          <w:color w:val="auto"/>
          <w:sz w:val="22"/>
          <w:szCs w:val="22"/>
          <w:lang w:val="lv-LV"/>
        </w:rPr>
        <w:t>Katrs satiktais krodzinieks, viesmīlis, pavār</w:t>
      </w:r>
      <w:r w:rsidRPr="005B5577">
        <w:rPr>
          <w:rFonts w:asciiTheme="minorHAnsi" w:hAnsiTheme="minorHAnsi" w:cstheme="minorHAnsi"/>
          <w:color w:val="auto"/>
          <w:sz w:val="22"/>
          <w:szCs w:val="22"/>
          <w:lang w:val="lv-LV"/>
        </w:rPr>
        <w:t>s, bārmenis, saimnieks un saimniece ikdienā nodarbojas ar ko citu. Sagaidiet ne profesionāli nevainojamu, toties patiesu sirsnību un viesmīlību!</w:t>
      </w:r>
    </w:p>
    <w:p w:rsidR="00B00D77" w:rsidRPr="005B5577" w:rsidRDefault="00B00D77">
      <w:pPr>
        <w:rPr>
          <w:lang w:val="lv-LV"/>
        </w:rPr>
      </w:pPr>
    </w:p>
    <w:p w:rsidR="00B00D77" w:rsidRPr="005B5577" w:rsidRDefault="00392B9E">
      <w:pPr>
        <w:rPr>
          <w:rFonts w:asciiTheme="minorHAnsi" w:hAnsiTheme="minorHAnsi" w:cstheme="minorHAnsi"/>
          <w:color w:val="auto"/>
          <w:sz w:val="22"/>
          <w:szCs w:val="22"/>
          <w:lang w:val="lv-LV"/>
        </w:rPr>
      </w:pPr>
      <w:r w:rsidRPr="005B5577">
        <w:rPr>
          <w:rFonts w:asciiTheme="minorHAnsi" w:hAnsiTheme="minorHAnsi" w:cstheme="minorHAnsi"/>
          <w:color w:val="auto"/>
          <w:sz w:val="22"/>
          <w:szCs w:val="22"/>
          <w:lang w:val="lv-LV"/>
        </w:rPr>
        <w:t>“Mājas kafejnīcu dienas 2024” ir Latvijas Investīciju un attīstības aģentūras un Latvijas Lauku tūrisma asociā</w:t>
      </w:r>
      <w:r w:rsidRPr="005B5577">
        <w:rPr>
          <w:rFonts w:asciiTheme="minorHAnsi" w:hAnsiTheme="minorHAnsi" w:cstheme="minorHAnsi"/>
          <w:color w:val="auto"/>
          <w:sz w:val="22"/>
          <w:szCs w:val="22"/>
          <w:lang w:val="lv-LV"/>
        </w:rPr>
        <w:t>cijas “Lauku ceļotājs” kopīgi organizēta akcija.</w:t>
      </w:r>
    </w:p>
    <w:p w:rsidR="005B5577" w:rsidRPr="005B5577" w:rsidRDefault="00392B9E" w:rsidP="005B5577">
      <w:pPr>
        <w:rPr>
          <w:rFonts w:asciiTheme="minorHAnsi" w:hAnsiTheme="minorHAnsi" w:cstheme="minorHAnsi"/>
          <w:color w:val="auto"/>
          <w:sz w:val="22"/>
          <w:szCs w:val="22"/>
          <w:lang w:val="lv-LV"/>
        </w:rPr>
      </w:pPr>
      <w:r w:rsidRPr="005B5577">
        <w:rPr>
          <w:rFonts w:asciiTheme="minorHAnsi" w:hAnsiTheme="minorHAnsi" w:cstheme="minorHAnsi"/>
          <w:color w:val="auto"/>
          <w:sz w:val="22"/>
          <w:szCs w:val="22"/>
          <w:lang w:val="lv-LV"/>
        </w:rPr>
        <w:br/>
      </w:r>
      <w:bookmarkStart w:id="0" w:name="_GoBack"/>
      <w:r w:rsidR="00C72F99">
        <w:rPr>
          <w:rFonts w:asciiTheme="minorHAnsi" w:hAnsiTheme="minorHAnsi" w:cstheme="minorHAnsi"/>
          <w:color w:val="auto"/>
          <w:sz w:val="22"/>
          <w:szCs w:val="22"/>
          <w:lang w:val="lv-LV"/>
        </w:rPr>
        <w:t>Ar cieņu</w:t>
      </w:r>
      <w:r w:rsidR="005B5577" w:rsidRPr="005B5577">
        <w:rPr>
          <w:rFonts w:asciiTheme="minorHAnsi" w:hAnsiTheme="minorHAnsi" w:cstheme="minorHAnsi"/>
          <w:color w:val="auto"/>
          <w:sz w:val="22"/>
          <w:szCs w:val="22"/>
          <w:lang w:val="lv-LV"/>
        </w:rPr>
        <w:t>,</w:t>
      </w:r>
    </w:p>
    <w:p w:rsidR="005B5577" w:rsidRPr="005B5577" w:rsidRDefault="005B5577" w:rsidP="005B5577">
      <w:pPr>
        <w:rPr>
          <w:rFonts w:asciiTheme="minorHAnsi" w:hAnsiTheme="minorHAnsi" w:cstheme="minorHAnsi"/>
          <w:color w:val="auto"/>
          <w:sz w:val="22"/>
          <w:szCs w:val="22"/>
          <w:lang w:val="lv-LV"/>
        </w:rPr>
      </w:pPr>
      <w:r w:rsidRPr="005B5577">
        <w:rPr>
          <w:rFonts w:asciiTheme="minorHAnsi" w:hAnsiTheme="minorHAnsi" w:cstheme="minorHAnsi"/>
          <w:color w:val="auto"/>
          <w:sz w:val="22"/>
          <w:szCs w:val="22"/>
          <w:lang w:val="lv-LV"/>
        </w:rPr>
        <w:t>Asnāte Ziemele, Latvijas Lauku tūrisma asociācijas “Lauku ceļotājs” prezidente</w:t>
      </w:r>
    </w:p>
    <w:p w:rsidR="005B5577" w:rsidRPr="005B5577" w:rsidRDefault="005B5577" w:rsidP="005B5577">
      <w:pPr>
        <w:rPr>
          <w:rFonts w:asciiTheme="minorHAnsi" w:hAnsiTheme="minorHAnsi" w:cstheme="minorHAnsi"/>
          <w:color w:val="auto"/>
          <w:sz w:val="22"/>
          <w:szCs w:val="22"/>
          <w:lang w:val="lv-LV"/>
        </w:rPr>
      </w:pPr>
      <w:r w:rsidRPr="005B5577">
        <w:rPr>
          <w:rFonts w:asciiTheme="minorHAnsi" w:hAnsiTheme="minorHAnsi" w:cstheme="minorHAnsi"/>
          <w:color w:val="auto"/>
          <w:sz w:val="22"/>
          <w:szCs w:val="22"/>
          <w:lang w:val="lv-LV"/>
        </w:rPr>
        <w:t>Saziņai: Rūta Rulle,</w:t>
      </w:r>
    </w:p>
    <w:p w:rsidR="00B00D77" w:rsidRPr="005B5577" w:rsidRDefault="005B5577" w:rsidP="005B5577">
      <w:pPr>
        <w:rPr>
          <w:rFonts w:ascii="Calibri" w:hAnsi="Calibri"/>
          <w:sz w:val="22"/>
          <w:szCs w:val="22"/>
          <w:lang w:val="lv-LV"/>
        </w:rPr>
      </w:pPr>
      <w:r w:rsidRPr="005B5577">
        <w:rPr>
          <w:rFonts w:asciiTheme="minorHAnsi" w:hAnsiTheme="minorHAnsi" w:cstheme="minorHAnsi"/>
          <w:color w:val="auto"/>
          <w:sz w:val="22"/>
          <w:szCs w:val="22"/>
          <w:lang w:val="lv-LV"/>
        </w:rPr>
        <w:t>pasākuma “Mājas kafejnīcu dienas” koordinatore (tel. 22452874).</w:t>
      </w:r>
      <w:bookmarkEnd w:id="0"/>
    </w:p>
    <w:sectPr w:rsidR="00B00D77" w:rsidRPr="005B5577">
      <w:headerReference w:type="default" r:id="rId11"/>
      <w:footerReference w:type="default" r:id="rId12"/>
      <w:pgSz w:w="11906" w:h="16838"/>
      <w:pgMar w:top="1440" w:right="1440" w:bottom="1440" w:left="1440" w:header="360" w:footer="402"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B9E" w:rsidRDefault="00392B9E">
      <w:r>
        <w:separator/>
      </w:r>
    </w:p>
  </w:endnote>
  <w:endnote w:type="continuationSeparator" w:id="0">
    <w:p w:rsidR="00392B9E" w:rsidRDefault="0039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D77" w:rsidRDefault="00392B9E">
    <w:pPr>
      <w:pStyle w:val="Footer"/>
      <w:jc w:val="center"/>
    </w:pPr>
    <w:r>
      <w:rPr>
        <w:noProof/>
        <w:lang w:val="en-US"/>
      </w:rPr>
      <w:drawing>
        <wp:inline distT="0" distB="0" distL="0" distR="0">
          <wp:extent cx="5286375" cy="552450"/>
          <wp:effectExtent l="0" t="0" r="0"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_veidlapa_footer"/>
                  <pic:cNvPicPr>
                    <a:picLocks noChangeAspect="1" noChangeArrowheads="1"/>
                  </pic:cNvPicPr>
                </pic:nvPicPr>
                <pic:blipFill>
                  <a:blip r:embed="rId1"/>
                  <a:stretch>
                    <a:fillRect/>
                  </a:stretch>
                </pic:blipFill>
                <pic:spPr bwMode="auto">
                  <a:xfrm>
                    <a:off x="0" y="0"/>
                    <a:ext cx="5286375" cy="5524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B9E" w:rsidRDefault="00392B9E">
      <w:r>
        <w:separator/>
      </w:r>
    </w:p>
  </w:footnote>
  <w:footnote w:type="continuationSeparator" w:id="0">
    <w:p w:rsidR="00392B9E" w:rsidRDefault="00392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D77" w:rsidRDefault="00392B9E">
    <w:pPr>
      <w:pStyle w:val="Header"/>
      <w:jc w:val="center"/>
    </w:pPr>
    <w:r>
      <w:t xml:space="preserve"> </w:t>
    </w:r>
    <w:r>
      <w:rPr>
        <w:noProof/>
        <w:lang w:val="en-US"/>
      </w:rPr>
      <w:drawing>
        <wp:inline distT="0" distB="0" distL="0" distR="0">
          <wp:extent cx="1353820" cy="81724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
                  <a:srcRect l="60002"/>
                  <a:stretch>
                    <a:fillRect/>
                  </a:stretch>
                </pic:blipFill>
                <pic:spPr bwMode="auto">
                  <a:xfrm>
                    <a:off x="0" y="0"/>
                    <a:ext cx="1353820" cy="8172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D0420"/>
    <w:multiLevelType w:val="multilevel"/>
    <w:tmpl w:val="DB364F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3BEB7386"/>
    <w:multiLevelType w:val="multilevel"/>
    <w:tmpl w:val="755A98A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3C194E0A"/>
    <w:multiLevelType w:val="multilevel"/>
    <w:tmpl w:val="157459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4E6676B6"/>
    <w:multiLevelType w:val="multilevel"/>
    <w:tmpl w:val="DDFA574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D77"/>
    <w:rsid w:val="00392B9E"/>
    <w:rsid w:val="005B5577"/>
    <w:rsid w:val="008D4480"/>
    <w:rsid w:val="00B00D77"/>
    <w:rsid w:val="00C72F9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lv-LV" w:eastAsia="lv-LV"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46183"/>
    <w:pPr>
      <w:widowControl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sid w:val="00FB095D"/>
    <w:rPr>
      <w:rFonts w:ascii="Cambria" w:eastAsia="Times New Roman" w:hAnsi="Cambria" w:cs="Times New Roman"/>
      <w:b/>
      <w:bCs/>
      <w:kern w:val="2"/>
      <w:sz w:val="32"/>
      <w:szCs w:val="32"/>
    </w:rPr>
  </w:style>
  <w:style w:type="character" w:customStyle="1" w:styleId="Heading2Char">
    <w:name w:val="Heading 2 Char"/>
    <w:link w:val="Heading2"/>
    <w:uiPriority w:val="9"/>
    <w:qFormat/>
    <w:rsid w:val="00FB095D"/>
    <w:rPr>
      <w:rFonts w:ascii="Cambria" w:eastAsia="Times New Roman" w:hAnsi="Cambria" w:cs="Times New Roman"/>
      <w:b/>
      <w:bCs/>
      <w:i/>
      <w:iCs/>
      <w:sz w:val="28"/>
      <w:szCs w:val="28"/>
    </w:rPr>
  </w:style>
  <w:style w:type="character" w:customStyle="1" w:styleId="Heading3Char">
    <w:name w:val="Heading 3 Char"/>
    <w:link w:val="Heading3"/>
    <w:uiPriority w:val="9"/>
    <w:qFormat/>
    <w:rsid w:val="00FB095D"/>
    <w:rPr>
      <w:rFonts w:ascii="Cambria" w:eastAsia="Times New Roman" w:hAnsi="Cambria" w:cs="Times New Roman"/>
      <w:b/>
      <w:bCs/>
      <w:sz w:val="26"/>
      <w:szCs w:val="26"/>
    </w:rPr>
  </w:style>
  <w:style w:type="character" w:customStyle="1" w:styleId="Heading4Char">
    <w:name w:val="Heading 4 Char"/>
    <w:link w:val="Heading4"/>
    <w:uiPriority w:val="9"/>
    <w:qFormat/>
    <w:rsid w:val="00FB095D"/>
    <w:rPr>
      <w:b/>
      <w:bCs/>
      <w:sz w:val="28"/>
      <w:szCs w:val="28"/>
    </w:rPr>
  </w:style>
  <w:style w:type="character" w:customStyle="1" w:styleId="Heading5Char">
    <w:name w:val="Heading 5 Char"/>
    <w:link w:val="Heading5"/>
    <w:uiPriority w:val="9"/>
    <w:qFormat/>
    <w:rsid w:val="00FB095D"/>
    <w:rPr>
      <w:b/>
      <w:bCs/>
      <w:i/>
      <w:iCs/>
      <w:sz w:val="26"/>
      <w:szCs w:val="26"/>
    </w:rPr>
  </w:style>
  <w:style w:type="character" w:customStyle="1" w:styleId="Heading6Char">
    <w:name w:val="Heading 6 Char"/>
    <w:link w:val="Heading6"/>
    <w:uiPriority w:val="9"/>
    <w:qFormat/>
    <w:rsid w:val="00FB095D"/>
    <w:rPr>
      <w:b/>
      <w:bCs/>
    </w:rPr>
  </w:style>
  <w:style w:type="character" w:customStyle="1" w:styleId="BodyTextChar">
    <w:name w:val="Body Text Char"/>
    <w:link w:val="BodyText"/>
    <w:uiPriority w:val="99"/>
    <w:qFormat/>
    <w:rsid w:val="00FB095D"/>
    <w:rPr>
      <w:rFonts w:ascii="Times New Roman" w:hAnsi="Times New Roman" w:cs="Times New Roman"/>
      <w:sz w:val="24"/>
      <w:szCs w:val="24"/>
    </w:rPr>
  </w:style>
  <w:style w:type="character" w:customStyle="1" w:styleId="HeaderChar">
    <w:name w:val="Header Char"/>
    <w:link w:val="Header"/>
    <w:uiPriority w:val="99"/>
    <w:qFormat/>
    <w:rsid w:val="00483278"/>
    <w:rPr>
      <w:rFonts w:ascii="Times New Roman" w:hAnsi="Times New Roman"/>
      <w:lang w:val="en-GB"/>
    </w:rPr>
  </w:style>
  <w:style w:type="character" w:customStyle="1" w:styleId="FooterChar">
    <w:name w:val="Footer Char"/>
    <w:link w:val="Footer"/>
    <w:uiPriority w:val="99"/>
    <w:qFormat/>
    <w:rsid w:val="00483278"/>
    <w:rPr>
      <w:rFonts w:ascii="Times New Roman" w:hAnsi="Times New Roman"/>
      <w:lang w:val="en-GB"/>
    </w:rPr>
  </w:style>
  <w:style w:type="character" w:customStyle="1" w:styleId="BalloonTextChar">
    <w:name w:val="Balloon Text Char"/>
    <w:link w:val="BalloonText"/>
    <w:uiPriority w:val="99"/>
    <w:semiHidden/>
    <w:qFormat/>
    <w:rsid w:val="00483278"/>
    <w:rPr>
      <w:rFonts w:ascii="Tahoma" w:hAnsi="Tahoma" w:cs="Tahoma"/>
      <w:sz w:val="16"/>
      <w:szCs w:val="16"/>
      <w:lang w:val="en-GB"/>
    </w:rPr>
  </w:style>
  <w:style w:type="character" w:styleId="Hyperlink">
    <w:name w:val="Hyperlink"/>
    <w:rsid w:val="002672D6"/>
    <w:rPr>
      <w:color w:val="0000FF"/>
      <w:u w:val="single"/>
    </w:rPr>
  </w:style>
  <w:style w:type="character" w:customStyle="1" w:styleId="st">
    <w:name w:val="st"/>
    <w:basedOn w:val="DefaultParagraphFont"/>
    <w:qForma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qFormat/>
    <w:rsid w:val="00D076AB"/>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qFormat/>
    <w:rsid w:val="00414414"/>
  </w:style>
  <w:style w:type="character" w:customStyle="1" w:styleId="UnresolvedMention">
    <w:name w:val="Unresolved Mention"/>
    <w:basedOn w:val="DefaultParagraphFont"/>
    <w:uiPriority w:val="99"/>
    <w:semiHidden/>
    <w:unhideWhenUsed/>
    <w:qFormat/>
    <w:rsid w:val="00425BEB"/>
    <w:rPr>
      <w:color w:val="605E5C"/>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rsid w:val="00FB095D"/>
    <w:pPr>
      <w:ind w:left="110" w:firstLine="170"/>
    </w:pPr>
    <w:rPr>
      <w:rFonts w:cs="Times New Roman"/>
      <w:color w:val="auto"/>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NoSpacing">
    <w:name w:val="No Spacing"/>
    <w:uiPriority w:val="1"/>
    <w:qFormat/>
    <w:rsid w:val="00FB095D"/>
    <w:pPr>
      <w:widowControl w:val="0"/>
    </w:pPr>
    <w:rPr>
      <w:rFonts w:ascii="Times New Roman" w:hAnsi="Times New Roman" w:cs="Times New Roman"/>
      <w:color w:val="00235D"/>
      <w:sz w:val="24"/>
      <w:szCs w:val="24"/>
      <w:lang w:val="en-GB" w:eastAsia="en-US"/>
    </w:rPr>
  </w:style>
  <w:style w:type="paragraph" w:styleId="ListParagraph">
    <w:name w:val="List Paragraph"/>
    <w:basedOn w:val="Normal"/>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83278"/>
    <w:pPr>
      <w:tabs>
        <w:tab w:val="center" w:pos="4680"/>
        <w:tab w:val="right" w:pos="9360"/>
      </w:tabs>
    </w:pPr>
    <w:rPr>
      <w:rFonts w:cs="Times New Roman"/>
      <w:color w:val="auto"/>
      <w:sz w:val="20"/>
      <w:szCs w:val="20"/>
    </w:rPr>
  </w:style>
  <w:style w:type="paragraph" w:styleId="Footer">
    <w:name w:val="footer"/>
    <w:basedOn w:val="Normal"/>
    <w:link w:val="FooterChar"/>
    <w:uiPriority w:val="99"/>
    <w:unhideWhenUsed/>
    <w:rsid w:val="00483278"/>
    <w:pPr>
      <w:tabs>
        <w:tab w:val="center" w:pos="4680"/>
        <w:tab w:val="right" w:pos="9360"/>
      </w:tabs>
    </w:pPr>
    <w:rPr>
      <w:rFonts w:cs="Times New Roman"/>
      <w:color w:val="auto"/>
      <w:sz w:val="20"/>
      <w:szCs w:val="20"/>
    </w:rPr>
  </w:style>
  <w:style w:type="paragraph" w:styleId="BalloonText">
    <w:name w:val="Balloon Text"/>
    <w:basedOn w:val="Normal"/>
    <w:link w:val="BalloonTextChar"/>
    <w:uiPriority w:val="99"/>
    <w:semiHidden/>
    <w:unhideWhenUsed/>
    <w:qFormat/>
    <w:rsid w:val="00483278"/>
    <w:rPr>
      <w:rFonts w:ascii="Tahoma" w:hAnsi="Tahoma" w:cs="Times New Roman"/>
      <w:color w:val="auto"/>
      <w:sz w:val="16"/>
      <w:szCs w:val="16"/>
    </w:rPr>
  </w:style>
  <w:style w:type="paragraph" w:styleId="NormalWeb">
    <w:name w:val="Normal (Web)"/>
    <w:basedOn w:val="Normal"/>
    <w:uiPriority w:val="99"/>
    <w:unhideWhenUsed/>
    <w:qFormat/>
    <w:rsid w:val="00E63E59"/>
    <w:pPr>
      <w:widowControl/>
      <w:spacing w:beforeAutospacing="1" w:afterAutospacing="1"/>
    </w:pPr>
    <w:rPr>
      <w:rFonts w:eastAsia="Times New Roman" w:cs="Times New Roman"/>
      <w:color w:val="auto"/>
      <w:lang w:val="en-U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lv-LV" w:eastAsia="lv-LV"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46183"/>
    <w:pPr>
      <w:widowControl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sid w:val="00FB095D"/>
    <w:rPr>
      <w:rFonts w:ascii="Cambria" w:eastAsia="Times New Roman" w:hAnsi="Cambria" w:cs="Times New Roman"/>
      <w:b/>
      <w:bCs/>
      <w:kern w:val="2"/>
      <w:sz w:val="32"/>
      <w:szCs w:val="32"/>
    </w:rPr>
  </w:style>
  <w:style w:type="character" w:customStyle="1" w:styleId="Heading2Char">
    <w:name w:val="Heading 2 Char"/>
    <w:link w:val="Heading2"/>
    <w:uiPriority w:val="9"/>
    <w:qFormat/>
    <w:rsid w:val="00FB095D"/>
    <w:rPr>
      <w:rFonts w:ascii="Cambria" w:eastAsia="Times New Roman" w:hAnsi="Cambria" w:cs="Times New Roman"/>
      <w:b/>
      <w:bCs/>
      <w:i/>
      <w:iCs/>
      <w:sz w:val="28"/>
      <w:szCs w:val="28"/>
    </w:rPr>
  </w:style>
  <w:style w:type="character" w:customStyle="1" w:styleId="Heading3Char">
    <w:name w:val="Heading 3 Char"/>
    <w:link w:val="Heading3"/>
    <w:uiPriority w:val="9"/>
    <w:qFormat/>
    <w:rsid w:val="00FB095D"/>
    <w:rPr>
      <w:rFonts w:ascii="Cambria" w:eastAsia="Times New Roman" w:hAnsi="Cambria" w:cs="Times New Roman"/>
      <w:b/>
      <w:bCs/>
      <w:sz w:val="26"/>
      <w:szCs w:val="26"/>
    </w:rPr>
  </w:style>
  <w:style w:type="character" w:customStyle="1" w:styleId="Heading4Char">
    <w:name w:val="Heading 4 Char"/>
    <w:link w:val="Heading4"/>
    <w:uiPriority w:val="9"/>
    <w:qFormat/>
    <w:rsid w:val="00FB095D"/>
    <w:rPr>
      <w:b/>
      <w:bCs/>
      <w:sz w:val="28"/>
      <w:szCs w:val="28"/>
    </w:rPr>
  </w:style>
  <w:style w:type="character" w:customStyle="1" w:styleId="Heading5Char">
    <w:name w:val="Heading 5 Char"/>
    <w:link w:val="Heading5"/>
    <w:uiPriority w:val="9"/>
    <w:qFormat/>
    <w:rsid w:val="00FB095D"/>
    <w:rPr>
      <w:b/>
      <w:bCs/>
      <w:i/>
      <w:iCs/>
      <w:sz w:val="26"/>
      <w:szCs w:val="26"/>
    </w:rPr>
  </w:style>
  <w:style w:type="character" w:customStyle="1" w:styleId="Heading6Char">
    <w:name w:val="Heading 6 Char"/>
    <w:link w:val="Heading6"/>
    <w:uiPriority w:val="9"/>
    <w:qFormat/>
    <w:rsid w:val="00FB095D"/>
    <w:rPr>
      <w:b/>
      <w:bCs/>
    </w:rPr>
  </w:style>
  <w:style w:type="character" w:customStyle="1" w:styleId="BodyTextChar">
    <w:name w:val="Body Text Char"/>
    <w:link w:val="BodyText"/>
    <w:uiPriority w:val="99"/>
    <w:qFormat/>
    <w:rsid w:val="00FB095D"/>
    <w:rPr>
      <w:rFonts w:ascii="Times New Roman" w:hAnsi="Times New Roman" w:cs="Times New Roman"/>
      <w:sz w:val="24"/>
      <w:szCs w:val="24"/>
    </w:rPr>
  </w:style>
  <w:style w:type="character" w:customStyle="1" w:styleId="HeaderChar">
    <w:name w:val="Header Char"/>
    <w:link w:val="Header"/>
    <w:uiPriority w:val="99"/>
    <w:qFormat/>
    <w:rsid w:val="00483278"/>
    <w:rPr>
      <w:rFonts w:ascii="Times New Roman" w:hAnsi="Times New Roman"/>
      <w:lang w:val="en-GB"/>
    </w:rPr>
  </w:style>
  <w:style w:type="character" w:customStyle="1" w:styleId="FooterChar">
    <w:name w:val="Footer Char"/>
    <w:link w:val="Footer"/>
    <w:uiPriority w:val="99"/>
    <w:qFormat/>
    <w:rsid w:val="00483278"/>
    <w:rPr>
      <w:rFonts w:ascii="Times New Roman" w:hAnsi="Times New Roman"/>
      <w:lang w:val="en-GB"/>
    </w:rPr>
  </w:style>
  <w:style w:type="character" w:customStyle="1" w:styleId="BalloonTextChar">
    <w:name w:val="Balloon Text Char"/>
    <w:link w:val="BalloonText"/>
    <w:uiPriority w:val="99"/>
    <w:semiHidden/>
    <w:qFormat/>
    <w:rsid w:val="00483278"/>
    <w:rPr>
      <w:rFonts w:ascii="Tahoma" w:hAnsi="Tahoma" w:cs="Tahoma"/>
      <w:sz w:val="16"/>
      <w:szCs w:val="16"/>
      <w:lang w:val="en-GB"/>
    </w:rPr>
  </w:style>
  <w:style w:type="character" w:styleId="Hyperlink">
    <w:name w:val="Hyperlink"/>
    <w:rsid w:val="002672D6"/>
    <w:rPr>
      <w:color w:val="0000FF"/>
      <w:u w:val="single"/>
    </w:rPr>
  </w:style>
  <w:style w:type="character" w:customStyle="1" w:styleId="st">
    <w:name w:val="st"/>
    <w:basedOn w:val="DefaultParagraphFont"/>
    <w:qForma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qFormat/>
    <w:rsid w:val="00D076AB"/>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qFormat/>
    <w:rsid w:val="00414414"/>
  </w:style>
  <w:style w:type="character" w:customStyle="1" w:styleId="UnresolvedMention">
    <w:name w:val="Unresolved Mention"/>
    <w:basedOn w:val="DefaultParagraphFont"/>
    <w:uiPriority w:val="99"/>
    <w:semiHidden/>
    <w:unhideWhenUsed/>
    <w:qFormat/>
    <w:rsid w:val="00425BEB"/>
    <w:rPr>
      <w:color w:val="605E5C"/>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rsid w:val="00FB095D"/>
    <w:pPr>
      <w:ind w:left="110" w:firstLine="170"/>
    </w:pPr>
    <w:rPr>
      <w:rFonts w:cs="Times New Roman"/>
      <w:color w:val="auto"/>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NoSpacing">
    <w:name w:val="No Spacing"/>
    <w:uiPriority w:val="1"/>
    <w:qFormat/>
    <w:rsid w:val="00FB095D"/>
    <w:pPr>
      <w:widowControl w:val="0"/>
    </w:pPr>
    <w:rPr>
      <w:rFonts w:ascii="Times New Roman" w:hAnsi="Times New Roman" w:cs="Times New Roman"/>
      <w:color w:val="00235D"/>
      <w:sz w:val="24"/>
      <w:szCs w:val="24"/>
      <w:lang w:val="en-GB" w:eastAsia="en-US"/>
    </w:rPr>
  </w:style>
  <w:style w:type="paragraph" w:styleId="ListParagraph">
    <w:name w:val="List Paragraph"/>
    <w:basedOn w:val="Normal"/>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83278"/>
    <w:pPr>
      <w:tabs>
        <w:tab w:val="center" w:pos="4680"/>
        <w:tab w:val="right" w:pos="9360"/>
      </w:tabs>
    </w:pPr>
    <w:rPr>
      <w:rFonts w:cs="Times New Roman"/>
      <w:color w:val="auto"/>
      <w:sz w:val="20"/>
      <w:szCs w:val="20"/>
    </w:rPr>
  </w:style>
  <w:style w:type="paragraph" w:styleId="Footer">
    <w:name w:val="footer"/>
    <w:basedOn w:val="Normal"/>
    <w:link w:val="FooterChar"/>
    <w:uiPriority w:val="99"/>
    <w:unhideWhenUsed/>
    <w:rsid w:val="00483278"/>
    <w:pPr>
      <w:tabs>
        <w:tab w:val="center" w:pos="4680"/>
        <w:tab w:val="right" w:pos="9360"/>
      </w:tabs>
    </w:pPr>
    <w:rPr>
      <w:rFonts w:cs="Times New Roman"/>
      <w:color w:val="auto"/>
      <w:sz w:val="20"/>
      <w:szCs w:val="20"/>
    </w:rPr>
  </w:style>
  <w:style w:type="paragraph" w:styleId="BalloonText">
    <w:name w:val="Balloon Text"/>
    <w:basedOn w:val="Normal"/>
    <w:link w:val="BalloonTextChar"/>
    <w:uiPriority w:val="99"/>
    <w:semiHidden/>
    <w:unhideWhenUsed/>
    <w:qFormat/>
    <w:rsid w:val="00483278"/>
    <w:rPr>
      <w:rFonts w:ascii="Tahoma" w:hAnsi="Tahoma" w:cs="Times New Roman"/>
      <w:color w:val="auto"/>
      <w:sz w:val="16"/>
      <w:szCs w:val="16"/>
    </w:rPr>
  </w:style>
  <w:style w:type="paragraph" w:styleId="NormalWeb">
    <w:name w:val="Normal (Web)"/>
    <w:basedOn w:val="Normal"/>
    <w:uiPriority w:val="99"/>
    <w:unhideWhenUsed/>
    <w:qFormat/>
    <w:rsid w:val="00E63E59"/>
    <w:pPr>
      <w:widowControl/>
      <w:spacing w:beforeAutospacing="1" w:afterAutospacing="1"/>
    </w:pPr>
    <w:rPr>
      <w:rFonts w:eastAsia="Times New Roman" w:cs="Times New Roman"/>
      <w:color w:val="auto"/>
      <w:lang w:val="en-U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facebook.com/majaskafejnicudienas" TargetMode="External"/><Relationship Id="rId4" Type="http://schemas.microsoft.com/office/2007/relationships/stylesWithEffects" Target="stylesWithEffects.xml"/><Relationship Id="rId9" Type="http://schemas.openxmlformats.org/officeDocument/2006/relationships/hyperlink" Target="http://www.majaskafejnicas.l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F4BF6-A8F2-4056-BB05-824807272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Katrina Serzante</cp:lastModifiedBy>
  <cp:revision>3</cp:revision>
  <cp:lastPrinted>2014-07-02T10:04:00Z</cp:lastPrinted>
  <dcterms:created xsi:type="dcterms:W3CDTF">2024-06-19T10:28:00Z</dcterms:created>
  <dcterms:modified xsi:type="dcterms:W3CDTF">2024-06-19T10:43:00Z</dcterms:modified>
  <dc:language>en-GB</dc:language>
</cp:coreProperties>
</file>