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100"/>
        <w:jc w:val="center"/>
        <w:rPr>
          <w:b/>
          <w:b/>
          <w:sz w:val="26"/>
          <w:szCs w:val="26"/>
          <w:lang w:val="en-GB"/>
        </w:rPr>
      </w:pPr>
      <w:r>
        <w:rPr>
          <w:b/>
          <w:sz w:val="26"/>
          <w:szCs w:val="26"/>
          <w:lang w:val="en-GB"/>
        </w:rPr>
        <w:t>SENGOR PROJECT 4</w:t>
      </w:r>
      <w:r>
        <w:rPr>
          <w:b/>
          <w:sz w:val="26"/>
          <w:szCs w:val="26"/>
          <w:vertAlign w:val="superscript"/>
          <w:lang w:val="en-GB"/>
        </w:rPr>
        <w:t>th</w:t>
      </w:r>
      <w:r>
        <w:rPr>
          <w:b/>
          <w:sz w:val="26"/>
          <w:szCs w:val="26"/>
          <w:lang w:val="en-GB"/>
        </w:rPr>
        <w:t xml:space="preserve">  MEETING </w:t>
      </w:r>
    </w:p>
    <w:p>
      <w:pPr>
        <w:pStyle w:val="Normal"/>
        <w:spacing w:lineRule="auto" w:line="240" w:before="0" w:after="0"/>
        <w:jc w:val="center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 xml:space="preserve">Hotel Pitti Palace al Ponte Vecchio </w:t>
      </w:r>
    </w:p>
    <w:p>
      <w:pPr>
        <w:pStyle w:val="Normal"/>
        <w:spacing w:lineRule="auto" w:line="240" w:before="0" w:after="0"/>
        <w:jc w:val="center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 xml:space="preserve">Via Borgo S. Jacopo, 3, Firenze, Italia ,  </w:t>
      </w:r>
    </w:p>
    <w:p>
      <w:pPr>
        <w:pStyle w:val="Normal"/>
        <w:spacing w:lineRule="auto" w:line="240" w:before="0" w:after="0"/>
        <w:jc w:val="center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 xml:space="preserve">Tel.: +39 055 2398711     </w:t>
      </w:r>
    </w:p>
    <w:p>
      <w:pPr>
        <w:pStyle w:val="Normal"/>
        <w:spacing w:lineRule="atLeast" w:line="100"/>
        <w:jc w:val="center"/>
        <w:rPr>
          <w:lang w:val="en-GB"/>
        </w:rPr>
      </w:pPr>
      <w:r>
        <w:rPr>
          <w:b/>
          <w:sz w:val="26"/>
          <w:szCs w:val="26"/>
          <w:lang w:val="en-GB"/>
        </w:rPr>
        <w:t>3.02.2016</w:t>
      </w:r>
    </w:p>
    <w:tbl>
      <w:tblPr>
        <w:tblW w:w="9180" w:type="dxa"/>
        <w:jc w:val="left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234"/>
        <w:gridCol w:w="6945"/>
      </w:tblGrid>
      <w:tr>
        <w:trPr/>
        <w:tc>
          <w:tcPr>
            <w:tcW w:w="91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>
                <w:lang w:val="en-GB"/>
              </w:rPr>
            </w:pPr>
            <w:r>
              <w:rPr>
                <w:lang w:val="en-GB"/>
              </w:rPr>
            </w:r>
          </w:p>
        </w:tc>
      </w:tr>
      <w:tr>
        <w:trPr/>
        <w:tc>
          <w:tcPr>
            <w:tcW w:w="91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spacing w:lineRule="auto" w:line="240" w:before="0" w:after="0"/>
              <w:rPr>
                <w:lang w:val="en-GB"/>
              </w:rPr>
            </w:pPr>
            <w:r>
              <w:rPr>
                <w:lang w:val="en-GB"/>
              </w:rPr>
              <w:t>Location of the meeting and how to get there:</w:t>
            </w:r>
          </w:p>
          <w:p>
            <w:pPr>
              <w:pStyle w:val="Normal"/>
              <w:suppressAutoHyphens w:val="false"/>
              <w:spacing w:lineRule="auto" w:line="240" w:before="0" w:after="0"/>
              <w:rPr/>
            </w:pPr>
            <w:r>
              <w:rPr>
                <w:lang w:val="en-GB"/>
              </w:rPr>
              <w:t xml:space="preserve"> </w:t>
            </w:r>
            <w:hyperlink r:id="rId2">
              <w:r>
                <w:rPr>
                  <w:rStyle w:val="InternetLink"/>
                  <w:lang w:val="en-GB"/>
                </w:rPr>
                <w:t>http://www.florencehotelpittipalacealpontevecchio.com/en/where-we-are</w:t>
              </w:r>
            </w:hyperlink>
            <w:r>
              <w:rPr>
                <w:lang w:val="en-GB"/>
              </w:rPr>
              <w:t xml:space="preserve"> </w:t>
            </w:r>
          </w:p>
        </w:tc>
      </w:tr>
      <w:tr>
        <w:trPr/>
        <w:tc>
          <w:tcPr>
            <w:tcW w:w="91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>
                <w:lang w:val="en-GB"/>
              </w:rPr>
            </w:pPr>
            <w:r>
              <w:rPr>
                <w:b/>
                <w:lang w:val="en-GB"/>
              </w:rPr>
              <w:t>Wednesday,  3</w:t>
            </w:r>
            <w:r>
              <w:rPr>
                <w:b/>
                <w:vertAlign w:val="superscript"/>
                <w:lang w:val="en-GB"/>
              </w:rPr>
              <w:t>rd</w:t>
            </w:r>
            <w:r>
              <w:rPr>
                <w:b/>
                <w:lang w:val="en-GB"/>
              </w:rPr>
              <w:t xml:space="preserve"> February</w:t>
            </w:r>
          </w:p>
        </w:tc>
      </w:tr>
      <w:tr>
        <w:trPr>
          <w:trHeight w:val="2143" w:hRule="atLeast"/>
        </w:trPr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</w:r>
          </w:p>
          <w:p>
            <w:pPr>
              <w:pStyle w:val="Normal"/>
              <w:spacing w:before="0" w:after="0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14:00-16:30</w:t>
            </w:r>
          </w:p>
          <w:p>
            <w:pPr>
              <w:pStyle w:val="Normal"/>
              <w:spacing w:before="0" w:after="0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</w:r>
          </w:p>
          <w:p>
            <w:pPr>
              <w:pStyle w:val="Normal"/>
              <w:spacing w:lineRule="auto" w:line="288" w:before="0" w:after="0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</w:r>
          </w:p>
          <w:p>
            <w:pPr>
              <w:pStyle w:val="Normal"/>
              <w:spacing w:lineRule="auto" w:line="288" w:before="0" w:after="0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</w:r>
          </w:p>
          <w:p>
            <w:pPr>
              <w:pStyle w:val="Normal"/>
              <w:spacing w:lineRule="auto" w:line="288" w:before="0" w:after="0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</w:r>
          </w:p>
          <w:p>
            <w:pPr>
              <w:pStyle w:val="Normal"/>
              <w:spacing w:lineRule="auto" w:line="288" w:before="0" w:after="0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</w:r>
          </w:p>
          <w:p>
            <w:pPr>
              <w:pStyle w:val="Normal"/>
              <w:spacing w:lineRule="auto" w:line="288" w:before="0" w:after="0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</w:r>
          </w:p>
          <w:p>
            <w:pPr>
              <w:pStyle w:val="Normal"/>
              <w:spacing w:lineRule="auto" w:line="288" w:before="0" w:after="0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</w:r>
          </w:p>
          <w:p>
            <w:pPr>
              <w:pStyle w:val="Normal"/>
              <w:spacing w:lineRule="auto" w:line="288" w:before="0" w:after="0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</w:r>
          </w:p>
          <w:p>
            <w:pPr>
              <w:pStyle w:val="Normal"/>
              <w:spacing w:lineRule="auto" w:line="288" w:before="0" w:after="0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</w:r>
          </w:p>
          <w:p>
            <w:pPr>
              <w:pStyle w:val="Normal"/>
              <w:spacing w:lineRule="auto" w:line="288" w:before="0" w:after="0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</w:r>
          </w:p>
          <w:p>
            <w:pPr>
              <w:pStyle w:val="Normal"/>
              <w:spacing w:lineRule="auto" w:line="288" w:before="0" w:after="0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</w:r>
          </w:p>
          <w:p>
            <w:pPr>
              <w:pStyle w:val="Normal"/>
              <w:spacing w:lineRule="auto" w:line="288" w:before="0" w:after="0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</w:r>
          </w:p>
          <w:p>
            <w:pPr>
              <w:pStyle w:val="Normal"/>
              <w:spacing w:lineRule="auto" w:line="288" w:before="0" w:after="0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</w:r>
          </w:p>
          <w:p>
            <w:pPr>
              <w:pStyle w:val="Normal"/>
              <w:spacing w:lineRule="auto" w:line="240" w:before="0" w:after="0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</w:r>
          </w:p>
          <w:p>
            <w:pPr>
              <w:pStyle w:val="Normal"/>
              <w:spacing w:lineRule="auto" w:line="240" w:before="0" w:after="0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</w:r>
          </w:p>
          <w:p>
            <w:pPr>
              <w:pStyle w:val="Normal"/>
              <w:spacing w:lineRule="auto" w:line="240" w:before="0" w:after="0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</w:r>
          </w:p>
          <w:p>
            <w:pPr>
              <w:pStyle w:val="Normal"/>
              <w:spacing w:lineRule="auto" w:line="240" w:before="0" w:after="0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</w:r>
          </w:p>
          <w:p>
            <w:pPr>
              <w:pStyle w:val="Normal"/>
              <w:spacing w:lineRule="auto" w:line="240" w:before="0" w:after="0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</w:r>
          </w:p>
          <w:p>
            <w:pPr>
              <w:pStyle w:val="Normal"/>
              <w:spacing w:lineRule="auto" w:line="240" w:before="0" w:after="0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</w:r>
          </w:p>
          <w:p>
            <w:pPr>
              <w:pStyle w:val="Normal"/>
              <w:spacing w:lineRule="auto" w:line="240" w:before="0" w:after="0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</w:r>
          </w:p>
          <w:p>
            <w:pPr>
              <w:pStyle w:val="Normal"/>
              <w:spacing w:lineRule="auto" w:line="240" w:before="0" w:after="0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</w:r>
          </w:p>
          <w:p>
            <w:pPr>
              <w:pStyle w:val="Normal"/>
              <w:spacing w:lineRule="auto" w:line="240" w:before="0" w:after="0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</w:r>
          </w:p>
          <w:p>
            <w:pPr>
              <w:pStyle w:val="Normal"/>
              <w:spacing w:lineRule="auto" w:line="240" w:before="0" w:after="0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</w:r>
          </w:p>
          <w:p>
            <w:pPr>
              <w:pStyle w:val="Normal"/>
              <w:spacing w:lineRule="auto" w:line="240" w:before="0" w:after="0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</w:r>
          </w:p>
          <w:p>
            <w:pPr>
              <w:pStyle w:val="Normal"/>
              <w:spacing w:lineRule="auto" w:line="240" w:before="0" w:after="0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</w:r>
          </w:p>
          <w:p>
            <w:pPr>
              <w:pStyle w:val="Normal"/>
              <w:spacing w:lineRule="auto" w:line="240" w:before="0" w:after="0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</w:r>
          </w:p>
          <w:p>
            <w:pPr>
              <w:pStyle w:val="Normal"/>
              <w:spacing w:lineRule="auto" w:line="240" w:before="0" w:after="0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</w:r>
          </w:p>
          <w:p>
            <w:pPr>
              <w:pStyle w:val="Normal"/>
              <w:spacing w:lineRule="auto" w:line="240" w:before="0" w:after="0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16.30 – 17.00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</w:r>
          </w:p>
          <w:p>
            <w:pPr>
              <w:pStyle w:val="Normal"/>
              <w:spacing w:lineRule="auto" w:line="240" w:before="0" w:after="0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</w:r>
          </w:p>
          <w:p>
            <w:pPr>
              <w:pStyle w:val="Normal"/>
              <w:spacing w:lineRule="auto" w:line="240" w:before="0" w:after="0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17.00 – 18.00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</w:r>
          </w:p>
          <w:p>
            <w:pPr>
              <w:pStyle w:val="Normal"/>
              <w:spacing w:lineRule="auto" w:line="240" w:before="0" w:after="0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</w:r>
          </w:p>
          <w:p>
            <w:pPr>
              <w:pStyle w:val="Normal"/>
              <w:spacing w:lineRule="auto" w:line="240" w:before="0" w:after="0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</w:r>
          </w:p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r>
              <w:rPr>
                <w:lang w:val="en-GB"/>
              </w:rPr>
              <w:t>19.45</w:t>
            </w:r>
          </w:p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r>
              <w:rPr>
                <w:lang w:val="en-GB"/>
              </w:rPr>
            </w:r>
          </w:p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r>
              <w:rPr>
                <w:lang w:val="en-GB"/>
              </w:rPr>
              <w:t>20.00</w:t>
            </w:r>
          </w:p>
        </w:tc>
        <w:tc>
          <w:tcPr>
            <w:tcW w:w="6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0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</w:r>
          </w:p>
          <w:p>
            <w:pPr>
              <w:pStyle w:val="Normal"/>
              <w:spacing w:before="0" w:after="0"/>
              <w:jc w:val="both"/>
              <w:rPr>
                <w:b/>
                <w:b/>
                <w:lang w:val="en-GB"/>
              </w:rPr>
            </w:pPr>
            <w:r>
              <w:rPr>
                <w:b/>
                <w:lang w:val="en-GB"/>
              </w:rPr>
              <w:t xml:space="preserve">Sengor project partner meeting </w:t>
            </w:r>
            <w:r>
              <w:rPr>
                <w:lang w:val="en-GB"/>
              </w:rPr>
              <w:t>in Hotel Pitti Palace al Ponte Vecchio</w:t>
            </w:r>
            <w:r>
              <w:rPr>
                <w:b/>
                <w:lang w:val="en-GB"/>
              </w:rPr>
              <w:t xml:space="preserve"> </w:t>
            </w:r>
            <w:r>
              <w:rPr>
                <w:lang w:val="en-GB"/>
              </w:rPr>
              <w:t xml:space="preserve">at </w:t>
            </w:r>
            <w:r>
              <w:rPr>
                <w:lang w:val="en-US"/>
              </w:rPr>
              <w:t xml:space="preserve">Sala Rosa. </w:t>
            </w:r>
            <w:r>
              <w:rPr>
                <w:b/>
                <w:lang w:val="en-US"/>
              </w:rPr>
              <w:t>P</w:t>
            </w:r>
            <w:r>
              <w:rPr>
                <w:b/>
                <w:lang w:val="en-GB"/>
              </w:rPr>
              <w:t>art 1:</w:t>
            </w:r>
          </w:p>
          <w:p>
            <w:pPr>
              <w:pStyle w:val="Textbody1"/>
              <w:numPr>
                <w:ilvl w:val="0"/>
                <w:numId w:val="1"/>
              </w:numPr>
              <w:spacing w:before="0" w:after="0"/>
              <w:rPr>
                <w:lang w:val="en-GB"/>
              </w:rPr>
            </w:pPr>
            <w:r>
              <w:rPr>
                <w:lang w:val="en-GB"/>
              </w:rPr>
              <w:t>Reporting process feedback and Info on 3</w:t>
            </w:r>
            <w:r>
              <w:rPr>
                <w:vertAlign w:val="superscript"/>
                <w:lang w:val="en-GB"/>
              </w:rPr>
              <w:t>rd</w:t>
            </w:r>
            <w:r>
              <w:rPr>
                <w:lang w:val="en-GB"/>
              </w:rPr>
              <w:t xml:space="preserve"> interim report from EC </w:t>
            </w:r>
          </w:p>
          <w:p>
            <w:pPr>
              <w:pStyle w:val="Textbody1"/>
              <w:numPr>
                <w:ilvl w:val="0"/>
                <w:numId w:val="1"/>
              </w:numPr>
              <w:spacing w:before="0" w:after="0"/>
              <w:rPr/>
            </w:pPr>
            <w:r>
              <w:rPr>
                <w:lang w:val="en-GB"/>
              </w:rPr>
              <w:t xml:space="preserve">Summery of the testing feedback report, customer survey common analyses. </w:t>
            </w:r>
            <w:r>
              <w:rPr>
                <w:i/>
                <w:lang w:val="en-GB"/>
              </w:rPr>
              <w:t>Asnate</w:t>
            </w:r>
          </w:p>
          <w:p>
            <w:pPr>
              <w:pStyle w:val="Textbody1"/>
              <w:numPr>
                <w:ilvl w:val="0"/>
                <w:numId w:val="1"/>
              </w:numPr>
              <w:spacing w:before="0" w:after="0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 xml:space="preserve">Updating project previous results (guidelines, criteria, card system, other). </w:t>
            </w:r>
            <w:r>
              <w:rPr>
                <w:i/>
                <w:color w:val="000000"/>
                <w:lang w:val="en-GB"/>
              </w:rPr>
              <w:t>Asnate / Kl</w:t>
            </w:r>
            <w:r>
              <w:rPr>
                <w:i/>
                <w:color w:val="000000"/>
                <w:lang w:val="en-GB"/>
              </w:rPr>
              <w:t>aus</w:t>
            </w:r>
          </w:p>
          <w:p>
            <w:pPr>
              <w:pStyle w:val="Textbody1"/>
              <w:numPr>
                <w:ilvl w:val="0"/>
                <w:numId w:val="1"/>
              </w:numPr>
              <w:spacing w:before="0" w:after="0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 xml:space="preserve">Info on cooperation with other Senior projects) agreement amongst the four Senior Tourism projects about one common core set of criteria for senior-friendly services;  b) extension of support to the “Silver Suitcase” logo and label by other tourism industry organisations;  c) data interoperability. </w:t>
            </w:r>
            <w:r>
              <w:rPr>
                <w:i/>
                <w:color w:val="000000"/>
                <w:lang w:val="en-GB"/>
              </w:rPr>
              <w:t>Klaus</w:t>
            </w:r>
          </w:p>
          <w:p>
            <w:pPr>
              <w:pStyle w:val="Textbody1"/>
              <w:numPr>
                <w:ilvl w:val="0"/>
                <w:numId w:val="1"/>
              </w:numPr>
              <w:spacing w:before="0" w:after="0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I</w:t>
            </w:r>
            <w:bookmarkStart w:id="0" w:name="_GoBack"/>
            <w:bookmarkEnd w:id="0"/>
            <w:r>
              <w:rPr>
                <w:color w:val="000000"/>
                <w:lang w:val="en-GB"/>
              </w:rPr>
              <w:t xml:space="preserve">nfo on upcoming common events on 4.02. and 5.02.16. </w:t>
            </w:r>
            <w:r>
              <w:rPr>
                <w:i/>
                <w:color w:val="000000"/>
                <w:lang w:val="en-GB"/>
              </w:rPr>
              <w:t>Klaus</w:t>
            </w:r>
          </w:p>
          <w:p>
            <w:pPr>
              <w:pStyle w:val="Textbody1"/>
              <w:numPr>
                <w:ilvl w:val="0"/>
                <w:numId w:val="1"/>
              </w:numPr>
              <w:spacing w:before="0" w:after="0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 xml:space="preserve">Brochure “Rural Tourism for Seniors – A new opportunity for business” - four languages, Electronic printable files, available for download. </w:t>
            </w:r>
            <w:r>
              <w:rPr>
                <w:i/>
                <w:color w:val="000000"/>
                <w:lang w:val="en-GB"/>
              </w:rPr>
              <w:t>Klaus</w:t>
            </w:r>
          </w:p>
          <w:p>
            <w:pPr>
              <w:pStyle w:val="Textbody1"/>
              <w:numPr>
                <w:ilvl w:val="0"/>
                <w:numId w:val="1"/>
              </w:numPr>
              <w:spacing w:before="0" w:after="0"/>
              <w:rPr/>
            </w:pPr>
            <w:r>
              <w:rPr>
                <w:color w:val="000000"/>
                <w:lang w:val="en-GB"/>
              </w:rPr>
              <w:t xml:space="preserve">Specific website presenting senior products (in EN, FR, DE) </w:t>
            </w:r>
            <w:hyperlink r:id="rId3">
              <w:r>
                <w:rPr>
                  <w:rStyle w:val="InternetLink"/>
                  <w:lang w:val="en-GB"/>
                </w:rPr>
                <w:t>http://sengor.eurogites.org</w:t>
              </w:r>
            </w:hyperlink>
            <w:r>
              <w:rPr>
                <w:color w:val="000000"/>
                <w:lang w:val="en-GB"/>
              </w:rPr>
              <w:t xml:space="preserve"> - Website with public access by Eurogites  </w:t>
            </w:r>
            <w:r>
              <w:rPr>
                <w:i/>
                <w:color w:val="000000"/>
                <w:lang w:val="en-GB"/>
              </w:rPr>
              <w:t>Klaus</w:t>
            </w:r>
          </w:p>
          <w:p>
            <w:pPr>
              <w:pStyle w:val="Textbody1"/>
              <w:numPr>
                <w:ilvl w:val="0"/>
                <w:numId w:val="1"/>
              </w:numPr>
              <w:spacing w:before="0" w:after="0"/>
              <w:rPr>
                <w:color w:val="000000"/>
                <w:lang w:val="en-GB"/>
              </w:rPr>
            </w:pPr>
            <w:r>
              <w:rPr/>
              <w:t xml:space="preserve">Promotional product leaflet “SenGoR - Rural Tourism for Seniors in Europe” – EN, FR, DE, LV, LT, NL, NOR </w:t>
            </w:r>
            <w:r>
              <w:rPr>
                <w:i/>
              </w:rPr>
              <w:t>Asnate</w:t>
            </w:r>
          </w:p>
          <w:p>
            <w:pPr>
              <w:pStyle w:val="Textbody1"/>
              <w:numPr>
                <w:ilvl w:val="0"/>
                <w:numId w:val="1"/>
              </w:numPr>
              <w:spacing w:before="0" w:after="0"/>
              <w:rPr>
                <w:color w:val="000000"/>
                <w:lang w:val="en-GB"/>
              </w:rPr>
            </w:pPr>
            <w:r>
              <w:rPr/>
              <w:t>Promotion and marketing per partner: cooperation with your senior org., brochours, website with products, work with mass media etc.</w:t>
            </w:r>
            <w:r>
              <w:rPr>
                <w:lang w:val="en-GB"/>
              </w:rPr>
              <w:t xml:space="preserve"> </w:t>
            </w:r>
            <w:r>
              <w:rPr>
                <w:color w:val="000000"/>
                <w:lang w:val="en-GB"/>
              </w:rPr>
              <w:t xml:space="preserve">= inform on main activities what you have done on Sengor project in your country). Please prepare each PPT (or other format) – </w:t>
            </w:r>
            <w:r>
              <w:rPr>
                <w:i/>
                <w:color w:val="000000"/>
                <w:lang w:val="en-GB"/>
              </w:rPr>
              <w:t>all partners</w:t>
            </w:r>
          </w:p>
          <w:p>
            <w:pPr>
              <w:pStyle w:val="Textbody1"/>
              <w:numPr>
                <w:ilvl w:val="0"/>
                <w:numId w:val="1"/>
              </w:numPr>
              <w:spacing w:before="0" w:after="0"/>
              <w:rPr>
                <w:color w:val="000000"/>
                <w:lang w:val="en-GB"/>
              </w:rPr>
            </w:pPr>
            <w:r>
              <w:rPr>
                <w:color w:val="000000"/>
              </w:rPr>
              <w:t xml:space="preserve">Exploitation plan. </w:t>
            </w:r>
            <w:r>
              <w:rPr>
                <w:i/>
                <w:color w:val="000000"/>
              </w:rPr>
              <w:t xml:space="preserve">Klaus </w:t>
            </w:r>
          </w:p>
          <w:p>
            <w:pPr>
              <w:pStyle w:val="Textbody1"/>
              <w:spacing w:before="0" w:after="0"/>
              <w:ind w:left="39" w:hanging="0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Coffee break with sandwiches (covered by Eurogites)</w:t>
            </w:r>
          </w:p>
          <w:p>
            <w:pPr>
              <w:pStyle w:val="Textbody1"/>
              <w:spacing w:before="0" w:after="0"/>
              <w:ind w:left="39" w:hanging="0"/>
              <w:rPr>
                <w:b/>
                <w:b/>
                <w:lang w:val="en-GB"/>
              </w:rPr>
            </w:pPr>
            <w:r>
              <w:rPr>
                <w:b/>
                <w:lang w:val="en-GB"/>
              </w:rPr>
            </w:r>
          </w:p>
          <w:p>
            <w:pPr>
              <w:pStyle w:val="Textbody1"/>
              <w:spacing w:before="0" w:after="0"/>
              <w:ind w:left="39" w:hanging="0"/>
              <w:rPr>
                <w:color w:val="000000"/>
                <w:lang w:val="en-GB"/>
              </w:rPr>
            </w:pPr>
            <w:r>
              <w:rPr>
                <w:b/>
                <w:lang w:val="en-GB"/>
              </w:rPr>
              <w:t>Meeting part 2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tLeast" w:line="100" w:before="0" w:after="0"/>
              <w:rPr>
                <w:i/>
                <w:i/>
                <w:lang w:val="en-GB"/>
              </w:rPr>
            </w:pPr>
            <w:r>
              <w:rPr>
                <w:lang w:val="en-GB"/>
              </w:rPr>
              <w:t xml:space="preserve">Financial situation of the project, reporting requirements. </w:t>
            </w:r>
            <w:r>
              <w:rPr>
                <w:i/>
                <w:lang w:val="en-GB"/>
              </w:rPr>
              <w:t>Kristine</w:t>
            </w:r>
          </w:p>
          <w:p>
            <w:pPr>
              <w:pStyle w:val="Normal"/>
              <w:spacing w:lineRule="atLeast" w:line="100" w:before="0" w:after="0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</w:r>
          </w:p>
          <w:p>
            <w:pPr>
              <w:pStyle w:val="Normal"/>
              <w:spacing w:lineRule="atLeast" w:line="100" w:before="0" w:after="0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</w:r>
          </w:p>
          <w:p>
            <w:pPr>
              <w:pStyle w:val="Normal"/>
              <w:spacing w:lineRule="atLeast" w:line="100" w:before="0" w:after="0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Meet in the hotel lobby to go for common dinner (covered by each partner)</w:t>
            </w:r>
          </w:p>
          <w:p>
            <w:pPr>
              <w:pStyle w:val="Normal"/>
              <w:spacing w:lineRule="atLeast" w:line="100" w:before="0" w:after="0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 xml:space="preserve">Dinner at the restaurant </w:t>
            </w:r>
          </w:p>
          <w:p>
            <w:pPr>
              <w:pStyle w:val="Normal"/>
              <w:spacing w:lineRule="atLeast" w:line="100" w:before="0" w:after="0"/>
              <w:rPr/>
            </w:pPr>
            <w:r>
              <w:rPr>
                <w:color w:val="000000"/>
                <w:lang w:val="en-GB"/>
              </w:rPr>
              <w:t xml:space="preserve">ANTICO RISTORO DI CAMBI </w:t>
            </w:r>
            <w:hyperlink r:id="rId4">
              <w:r>
                <w:rPr>
                  <w:rStyle w:val="InternetLink"/>
                  <w:lang w:val="en-GB"/>
                </w:rPr>
                <w:t>http://www.anticoristorodicambi.it/en/</w:t>
              </w:r>
            </w:hyperlink>
            <w:r>
              <w:rPr>
                <w:color w:val="000000"/>
                <w:lang w:val="en-GB"/>
              </w:rPr>
              <w:t xml:space="preserve"> </w:t>
            </w:r>
          </w:p>
          <w:p>
            <w:pPr>
              <w:pStyle w:val="Normal"/>
              <w:spacing w:lineRule="atLeast" w:line="100" w:before="0" w:after="0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VIA S. ONOFRIO 1R ZONA PORTA SAN FREDIANO | T. 055 217134</w:t>
            </w:r>
          </w:p>
          <w:p>
            <w:pPr>
              <w:pStyle w:val="Normal"/>
              <w:spacing w:lineRule="atLeast" w:line="100" w:before="0" w:after="0"/>
              <w:rPr>
                <w:lang w:val="en-GB"/>
              </w:rPr>
            </w:pPr>
            <w:r>
              <w:rPr>
                <w:lang w:val="en-GB"/>
              </w:rPr>
            </w:r>
          </w:p>
        </w:tc>
      </w:tr>
      <w:tr>
        <w:trPr/>
        <w:tc>
          <w:tcPr>
            <w:tcW w:w="91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pct25"/>
            <w:tcMar>
              <w:left w:w="108" w:type="dxa"/>
            </w:tcMar>
          </w:tcPr>
          <w:p>
            <w:pPr>
              <w:pStyle w:val="Normal"/>
              <w:spacing w:before="0" w:after="0"/>
              <w:ind w:left="360" w:hanging="0"/>
              <w:jc w:val="center"/>
              <w:rPr>
                <w:b/>
                <w:b/>
                <w:lang w:val="en-GB"/>
              </w:rPr>
            </w:pPr>
            <w:r>
              <w:rPr>
                <w:b/>
                <w:lang w:val="en-GB"/>
              </w:rPr>
            </w:r>
          </w:p>
        </w:tc>
      </w:tr>
      <w:tr>
        <w:trPr/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lang w:val="en-GB"/>
              </w:rPr>
            </w:pPr>
            <w:r>
              <w:rPr>
                <w:lang w:val="en-GB"/>
              </w:rPr>
            </w:r>
          </w:p>
        </w:tc>
        <w:tc>
          <w:tcPr>
            <w:tcW w:w="6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100" w:before="0" w:after="0"/>
              <w:rPr>
                <w:lang w:val="en-GB"/>
              </w:rPr>
            </w:pPr>
            <w:r>
              <w:rPr>
                <w:lang w:val="en-GB"/>
              </w:rPr>
            </w:r>
          </w:p>
        </w:tc>
      </w:tr>
    </w:tbl>
    <w:p>
      <w:pPr>
        <w:pStyle w:val="Normal"/>
        <w:suppressAutoHyphens w:val="false"/>
        <w:spacing w:lineRule="auto" w:line="240" w:before="0" w:after="0"/>
        <w:rPr/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1440" w:right="1440" w:header="708" w:top="2868" w:footer="708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Tahoma">
    <w:charset w:val="ba"/>
    <w:family w:val="roman"/>
    <w:pitch w:val="variable"/>
  </w:font>
  <w:font w:name="OpenSymbol">
    <w:altName w:val="Arial Unicode MS"/>
    <w:charset w:val="ba"/>
    <w:family w:val="roman"/>
    <w:pitch w:val="variable"/>
  </w:font>
  <w:font w:name="Times New Roman">
    <w:charset w:val="ba"/>
    <w:family w:val="roman"/>
    <w:pitch w:val="variable"/>
  </w:font>
  <w:font w:name="Liberation Sans">
    <w:altName w:val="Arial"/>
    <w:charset w:val="ba"/>
    <w:family w:val="roman"/>
    <w:pitch w:val="variable"/>
  </w:font>
  <w:font w:name="Arial">
    <w:charset w:val="ba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tLeast" w:line="100" w:before="0" w:after="0"/>
      <w:rPr/>
    </w:pPr>
    <w:r>
      <w:rPr>
        <w:rFonts w:cs="Calibri"/>
        <w:b/>
        <w:bCs/>
        <w:color w:val="000000"/>
        <w:sz w:val="20"/>
        <w:szCs w:val="20"/>
        <w:lang w:val="en-US"/>
      </w:rPr>
      <w:t>This SENGOR p</w:t>
    </w:r>
    <w:r>
      <w:rPr>
        <w:rFonts w:cs="Calibri"/>
        <w:b/>
        <w:iCs/>
        <w:sz w:val="20"/>
        <w:szCs w:val="20"/>
        <w:lang w:val="en-US"/>
      </w:rPr>
      <w:t xml:space="preserve">roject is a part of EU’s Competitiveness and Innovation Programme (CIP). </w:t>
    </w:r>
    <w:hyperlink r:id="rId1">
      <w:r>
        <w:rPr>
          <w:rStyle w:val="InternetLink"/>
          <w:rFonts w:cs="Calibri"/>
          <w:sz w:val="20"/>
          <w:szCs w:val="20"/>
        </w:rPr>
        <w:t>http://ec.europa.eu</w:t>
      </w:r>
    </w:hyperlink>
  </w:p>
  <w:p>
    <w:pPr>
      <w:pStyle w:val="Normal"/>
      <w:spacing w:lineRule="atLeast" w:line="100" w:before="0" w:after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Web"/>
      <w:spacing w:before="280" w:after="0"/>
      <w:textAlignment w:val="baseline"/>
      <w:rPr/>
    </w:pPr>
    <w:r>
      <w:rPr/>
      <w:drawing>
        <wp:inline distT="0" distB="0" distL="0" distR="0">
          <wp:extent cx="839470" cy="561340"/>
          <wp:effectExtent l="0" t="0" r="0" b="0"/>
          <wp:docPr id="1" name="Picture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561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</w:t>
    </w:r>
    <w:r>
      <w:rPr>
        <w:lang w:val="en-GB"/>
      </w:rPr>
      <w:t xml:space="preserve"> </w:t>
    </w:r>
    <w:r>
      <w:rPr>
        <w:rFonts w:cs="Arial" w:ascii="Arial" w:hAnsi="Arial"/>
        <w:color w:val="000000"/>
        <w:sz w:val="22"/>
        <w:szCs w:val="22"/>
        <w:lang w:val="en-GB"/>
      </w:rPr>
      <w:t xml:space="preserve">This project is co-funded  by the European Union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4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szCs w:val="22"/>
        <w:lang w:val="es-ES" w:eastAsia="es-E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95b4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sz w:val="22"/>
      <w:szCs w:val="22"/>
      <w:lang w:val="fi-FI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uiPriority w:val="99"/>
    <w:qFormat/>
    <w:rsid w:val="00495b41"/>
    <w:rPr>
      <w:rFonts w:cs="Times New Roman"/>
    </w:rPr>
  </w:style>
  <w:style w:type="character" w:styleId="FooterChar" w:customStyle="1">
    <w:name w:val="Footer Char"/>
    <w:basedOn w:val="DefaultParagraphFont"/>
    <w:uiPriority w:val="99"/>
    <w:qFormat/>
    <w:rsid w:val="00495b41"/>
    <w:rPr>
      <w:rFonts w:cs="Times New Roman"/>
    </w:rPr>
  </w:style>
  <w:style w:type="character" w:styleId="BalloonTextChar" w:customStyle="1">
    <w:name w:val="Balloon Text Char"/>
    <w:basedOn w:val="DefaultParagraphFont"/>
    <w:uiPriority w:val="99"/>
    <w:qFormat/>
    <w:rsid w:val="00495b41"/>
    <w:rPr>
      <w:rFonts w:ascii="Tahoma" w:hAnsi="Tahoma" w:cs="Tahoma"/>
      <w:sz w:val="16"/>
      <w:szCs w:val="16"/>
    </w:rPr>
  </w:style>
  <w:style w:type="character" w:styleId="InternetLink">
    <w:name w:val="Internet Link"/>
    <w:basedOn w:val="DefaultParagraphFont"/>
    <w:uiPriority w:val="99"/>
    <w:rsid w:val="002d7eba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qFormat/>
    <w:rsid w:val="00495b41"/>
    <w:rPr>
      <w:rFonts w:cs="Times New Roman"/>
      <w:color w:val="800080"/>
      <w:u w:val="single"/>
    </w:rPr>
  </w:style>
  <w:style w:type="character" w:styleId="ListLabel1" w:customStyle="1">
    <w:name w:val="ListLabel 1"/>
    <w:uiPriority w:val="99"/>
    <w:qFormat/>
    <w:rsid w:val="00495b41"/>
    <w:rPr>
      <w:rFonts w:eastAsia="Times New Roman"/>
    </w:rPr>
  </w:style>
  <w:style w:type="character" w:styleId="Bullets" w:customStyle="1">
    <w:name w:val="Bullets"/>
    <w:uiPriority w:val="99"/>
    <w:qFormat/>
    <w:rsid w:val="00495b41"/>
    <w:rPr>
      <w:rFonts w:ascii="OpenSymbol" w:hAnsi="OpenSymbol"/>
    </w:rPr>
  </w:style>
  <w:style w:type="character" w:styleId="HeaderChar1" w:customStyle="1">
    <w:name w:val="Header Char1"/>
    <w:basedOn w:val="DefaultParagraphFont"/>
    <w:link w:val="Header"/>
    <w:uiPriority w:val="99"/>
    <w:semiHidden/>
    <w:qFormat/>
    <w:locked/>
    <w:rsid w:val="00605b1d"/>
    <w:rPr>
      <w:rFonts w:cs="Times New Roman"/>
      <w:lang w:val="fi-FI" w:eastAsia="en-US"/>
    </w:rPr>
  </w:style>
  <w:style w:type="character" w:styleId="FooterChar1" w:customStyle="1">
    <w:name w:val="Footer Char1"/>
    <w:basedOn w:val="DefaultParagraphFont"/>
    <w:link w:val="Footer"/>
    <w:uiPriority w:val="99"/>
    <w:semiHidden/>
    <w:qFormat/>
    <w:locked/>
    <w:rsid w:val="00605b1d"/>
    <w:rPr>
      <w:rFonts w:cs="Times New Roman"/>
      <w:lang w:val="fi-FI" w:eastAsia="en-US"/>
    </w:rPr>
  </w:style>
  <w:style w:type="character" w:styleId="BalloonTextChar1" w:customStyle="1">
    <w:name w:val="Balloon Text Char1"/>
    <w:basedOn w:val="DefaultParagraphFont"/>
    <w:link w:val="BalloonText"/>
    <w:uiPriority w:val="99"/>
    <w:semiHidden/>
    <w:qFormat/>
    <w:locked/>
    <w:rsid w:val="00605b1d"/>
    <w:rPr>
      <w:rFonts w:ascii="Times New Roman" w:hAnsi="Times New Roman" w:cs="Times New Roman"/>
      <w:sz w:val="2"/>
      <w:lang w:val="fi-FI" w:eastAsia="en-US"/>
    </w:rPr>
  </w:style>
  <w:style w:type="character" w:styleId="Strong">
    <w:name w:val="Strong"/>
    <w:basedOn w:val="DefaultParagraphFont"/>
    <w:uiPriority w:val="99"/>
    <w:qFormat/>
    <w:locked/>
    <w:rsid w:val="002d7eba"/>
    <w:rPr>
      <w:rFonts w:cs="Times New Roman"/>
      <w:b/>
      <w:bCs/>
    </w:rPr>
  </w:style>
  <w:style w:type="character" w:styleId="Annotationreference">
    <w:name w:val="annotation reference"/>
    <w:basedOn w:val="DefaultParagraphFont"/>
    <w:uiPriority w:val="99"/>
    <w:semiHidden/>
    <w:qFormat/>
    <w:rsid w:val="00c3290b"/>
    <w:rPr>
      <w:rFonts w:cs="Times New Roman"/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locked/>
    <w:rPr>
      <w:rFonts w:cs="Times New Roman"/>
      <w:sz w:val="20"/>
      <w:szCs w:val="20"/>
      <w:lang w:val="fi-FI" w:eastAsia="en-US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locked/>
    <w:rPr>
      <w:rFonts w:cs="Times New Roman"/>
      <w:b/>
      <w:bCs/>
      <w:sz w:val="20"/>
      <w:szCs w:val="20"/>
      <w:lang w:val="fi-FI" w:eastAsia="en-US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color w:val="00000A"/>
    </w:rPr>
  </w:style>
  <w:style w:type="paragraph" w:styleId="Heading" w:customStyle="1">
    <w:name w:val="Heading"/>
    <w:basedOn w:val="Normal"/>
    <w:next w:val="TextBody"/>
    <w:uiPriority w:val="99"/>
    <w:qFormat/>
    <w:rsid w:val="00495b41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1"/>
    <w:uiPriority w:val="99"/>
    <w:rsid w:val="00495b41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 w:customStyle="1">
    <w:name w:val="Index"/>
    <w:basedOn w:val="Normal"/>
    <w:uiPriority w:val="99"/>
    <w:qFormat/>
    <w:rsid w:val="00495b41"/>
    <w:pPr>
      <w:suppressLineNumbers/>
    </w:pPr>
    <w:rPr>
      <w:rFonts w:cs="Mangal"/>
    </w:rPr>
  </w:style>
  <w:style w:type="paragraph" w:styleId="Textbody1" w:customStyle="1">
    <w:name w:val="Text body"/>
    <w:basedOn w:val="Normal"/>
    <w:uiPriority w:val="99"/>
    <w:qFormat/>
    <w:rsid w:val="00495b41"/>
    <w:pPr>
      <w:spacing w:lineRule="auto" w:line="288" w:before="0" w:after="140"/>
    </w:pPr>
    <w:rPr/>
  </w:style>
  <w:style w:type="paragraph" w:styleId="Caption1">
    <w:name w:val="caption"/>
    <w:basedOn w:val="Normal"/>
    <w:uiPriority w:val="99"/>
    <w:qFormat/>
    <w:rsid w:val="00495b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rsid w:val="00495b41"/>
    <w:pPr>
      <w:ind w:left="720" w:hanging="0"/>
    </w:pPr>
    <w:rPr/>
  </w:style>
  <w:style w:type="paragraph" w:styleId="Header">
    <w:name w:val="Header"/>
    <w:basedOn w:val="Normal"/>
    <w:link w:val="HeaderChar1"/>
    <w:uiPriority w:val="99"/>
    <w:rsid w:val="00495b41"/>
    <w:pPr>
      <w:tabs>
        <w:tab w:val="center" w:pos="4513" w:leader="none"/>
        <w:tab w:val="right" w:pos="9026" w:leader="none"/>
      </w:tabs>
      <w:spacing w:lineRule="atLeast" w:line="100" w:before="0" w:after="0"/>
    </w:pPr>
    <w:rPr/>
  </w:style>
  <w:style w:type="paragraph" w:styleId="Footer">
    <w:name w:val="Footer"/>
    <w:basedOn w:val="Normal"/>
    <w:link w:val="FooterChar1"/>
    <w:uiPriority w:val="99"/>
    <w:rsid w:val="00495b41"/>
    <w:pPr>
      <w:tabs>
        <w:tab w:val="center" w:pos="4513" w:leader="none"/>
        <w:tab w:val="right" w:pos="9026" w:leader="none"/>
      </w:tabs>
      <w:spacing w:lineRule="atLeast" w:line="100" w:before="0" w:after="0"/>
    </w:pPr>
    <w:rPr/>
  </w:style>
  <w:style w:type="paragraph" w:styleId="BalloonText">
    <w:name w:val="Balloon Text"/>
    <w:basedOn w:val="Normal"/>
    <w:link w:val="BalloonTextChar1"/>
    <w:uiPriority w:val="99"/>
    <w:qFormat/>
    <w:rsid w:val="00495b41"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rsid w:val="00495b41"/>
    <w:pPr>
      <w:spacing w:before="0" w:after="280"/>
    </w:pPr>
    <w:rPr>
      <w:rFonts w:ascii="Times New Roman" w:hAnsi="Times New Roman"/>
      <w:sz w:val="24"/>
      <w:szCs w:val="24"/>
      <w:lang w:eastAsia="fi-FI"/>
    </w:rPr>
  </w:style>
  <w:style w:type="paragraph" w:styleId="FrameContents" w:customStyle="1">
    <w:name w:val="Frame Contents"/>
    <w:basedOn w:val="Normal"/>
    <w:uiPriority w:val="99"/>
    <w:qFormat/>
    <w:rsid w:val="00495b41"/>
    <w:pPr/>
    <w:rPr/>
  </w:style>
  <w:style w:type="paragraph" w:styleId="TableContents" w:customStyle="1">
    <w:name w:val="Table Contents"/>
    <w:basedOn w:val="Normal"/>
    <w:uiPriority w:val="99"/>
    <w:qFormat/>
    <w:rsid w:val="00495b41"/>
    <w:pPr/>
    <w:rPr/>
  </w:style>
  <w:style w:type="paragraph" w:styleId="Annotationtext">
    <w:name w:val="annotation text"/>
    <w:basedOn w:val="Normal"/>
    <w:link w:val="CommentTextChar"/>
    <w:uiPriority w:val="99"/>
    <w:semiHidden/>
    <w:qFormat/>
    <w:rsid w:val="00c3290b"/>
    <w:pPr/>
    <w:rPr>
      <w:sz w:val="20"/>
      <w:szCs w:val="20"/>
    </w:rPr>
  </w:style>
  <w:style w:type="paragraph" w:styleId="Annotationsubject">
    <w:name w:val="annotation subject"/>
    <w:basedOn w:val="Annotationtext"/>
    <w:link w:val="CommentSubjectChar"/>
    <w:uiPriority w:val="99"/>
    <w:semiHidden/>
    <w:qFormat/>
    <w:rsid w:val="00c3290b"/>
    <w:pPr/>
    <w:rPr>
      <w:b/>
      <w:bCs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florencehotelpittipalacealpontevecchio.com/en/where-we-are" TargetMode="External"/><Relationship Id="rId3" Type="http://schemas.openxmlformats.org/officeDocument/2006/relationships/hyperlink" Target="http://sengor.eurogites.org/" TargetMode="External"/><Relationship Id="rId4" Type="http://schemas.openxmlformats.org/officeDocument/2006/relationships/hyperlink" Target="http://www.anticoristorodicambi.it/en/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ec.europa.eu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Application>LibreOffice/5.0.4.2$Windows_x86 LibreOffice_project/2b9802c1994aa0b7dc6079e128979269cf95bc78</Application>
  <Paragraphs>33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2016-01-12T06:40:00Z</dcterms:created>
  <dc:creator>hkangas</dc:creator>
  <dc:language>lv-LV</dc:language>
  <cp:lastPrinted>2014-09-22T14:01:00Z</cp:lastPrinted>
  <dcterms:modified xsi:type="dcterms:W3CDTF">2016-02-10T10:06:12Z</dcterms:modified>
  <cp:revision>14</cp:revision>
  <dc:title>SENGOR 3rd MEETING CYPRUS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