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0428F" w14:textId="20D73994" w:rsidR="00095C1D" w:rsidRPr="00134BF5" w:rsidRDefault="00964260" w:rsidP="00B37EFA">
      <w:pPr>
        <w:jc w:val="both"/>
        <w:rPr>
          <w:rFonts w:asciiTheme="minorHAnsi" w:hAnsiTheme="minorHAnsi" w:cs="Calibri"/>
          <w:color w:val="auto"/>
          <w:sz w:val="22"/>
          <w:szCs w:val="22"/>
          <w:lang w:val="lv-LV"/>
        </w:rPr>
      </w:pPr>
      <w:r w:rsidRPr="00134BF5">
        <w:rPr>
          <w:rFonts w:asciiTheme="minorHAnsi" w:hAnsiTheme="minorHAnsi" w:cs="Calibri"/>
          <w:color w:val="auto"/>
          <w:sz w:val="22"/>
          <w:szCs w:val="22"/>
          <w:u w:val="single"/>
          <w:lang w:val="lv-LV"/>
        </w:rPr>
        <w:t>Ziņa presei</w:t>
      </w:r>
      <w:r w:rsidRPr="00134BF5">
        <w:rPr>
          <w:rFonts w:asciiTheme="minorHAnsi" w:hAnsiTheme="minorHAnsi" w:cs="Calibri"/>
          <w:color w:val="auto"/>
          <w:sz w:val="22"/>
          <w:szCs w:val="22"/>
          <w:lang w:val="lv-LV"/>
        </w:rPr>
        <w:tab/>
      </w:r>
      <w:r w:rsidRPr="00134BF5">
        <w:rPr>
          <w:rFonts w:asciiTheme="minorHAnsi" w:hAnsiTheme="minorHAnsi" w:cs="Calibri"/>
          <w:color w:val="auto"/>
          <w:sz w:val="22"/>
          <w:szCs w:val="22"/>
          <w:lang w:val="lv-LV"/>
        </w:rPr>
        <w:tab/>
      </w:r>
      <w:r w:rsidRPr="00134BF5">
        <w:rPr>
          <w:rFonts w:asciiTheme="minorHAnsi" w:hAnsiTheme="minorHAnsi" w:cs="Calibri"/>
          <w:color w:val="auto"/>
          <w:sz w:val="22"/>
          <w:szCs w:val="22"/>
          <w:lang w:val="lv-LV"/>
        </w:rPr>
        <w:tab/>
      </w:r>
      <w:r w:rsidRPr="00134BF5">
        <w:rPr>
          <w:rFonts w:asciiTheme="minorHAnsi" w:hAnsiTheme="minorHAnsi" w:cs="Calibri"/>
          <w:color w:val="auto"/>
          <w:sz w:val="22"/>
          <w:szCs w:val="22"/>
          <w:lang w:val="lv-LV"/>
        </w:rPr>
        <w:tab/>
        <w:t xml:space="preserve"> </w:t>
      </w:r>
      <w:r w:rsidRPr="00134BF5">
        <w:rPr>
          <w:rFonts w:asciiTheme="minorHAnsi" w:hAnsiTheme="minorHAnsi" w:cs="Calibri"/>
          <w:color w:val="auto"/>
          <w:sz w:val="22"/>
          <w:szCs w:val="22"/>
          <w:lang w:val="lv-LV"/>
        </w:rPr>
        <w:tab/>
      </w:r>
      <w:r w:rsidRPr="00134BF5">
        <w:rPr>
          <w:rFonts w:asciiTheme="minorHAnsi" w:hAnsiTheme="minorHAnsi" w:cs="Calibri"/>
          <w:color w:val="auto"/>
          <w:sz w:val="22"/>
          <w:szCs w:val="22"/>
          <w:lang w:val="lv-LV"/>
        </w:rPr>
        <w:tab/>
      </w:r>
      <w:r w:rsidRPr="00134BF5">
        <w:rPr>
          <w:rFonts w:asciiTheme="minorHAnsi" w:hAnsiTheme="minorHAnsi" w:cs="Calibri"/>
          <w:color w:val="auto"/>
          <w:sz w:val="22"/>
          <w:szCs w:val="22"/>
          <w:lang w:val="lv-LV"/>
        </w:rPr>
        <w:tab/>
      </w:r>
      <w:r w:rsidRPr="00134BF5">
        <w:rPr>
          <w:rFonts w:asciiTheme="minorHAnsi" w:hAnsiTheme="minorHAnsi" w:cs="Calibri"/>
          <w:color w:val="auto"/>
          <w:sz w:val="22"/>
          <w:szCs w:val="22"/>
          <w:lang w:val="lv-LV"/>
        </w:rPr>
        <w:tab/>
      </w:r>
      <w:r w:rsidR="00802BFC" w:rsidRPr="00134BF5">
        <w:rPr>
          <w:rFonts w:asciiTheme="minorHAnsi" w:hAnsiTheme="minorHAnsi" w:cs="Calibri"/>
          <w:color w:val="auto"/>
          <w:sz w:val="22"/>
          <w:szCs w:val="22"/>
          <w:lang w:val="lv-LV"/>
        </w:rPr>
        <w:t xml:space="preserve"> </w:t>
      </w:r>
      <w:r w:rsidR="00802BFC" w:rsidRPr="00134BF5">
        <w:rPr>
          <w:rFonts w:asciiTheme="minorHAnsi" w:hAnsiTheme="minorHAnsi" w:cs="Calibri"/>
          <w:color w:val="auto"/>
          <w:sz w:val="22"/>
          <w:szCs w:val="22"/>
          <w:lang w:val="lv-LV"/>
        </w:rPr>
        <w:tab/>
      </w:r>
      <w:r w:rsidR="00D84631">
        <w:rPr>
          <w:rFonts w:asciiTheme="minorHAnsi" w:hAnsiTheme="minorHAnsi" w:cs="Calibri"/>
          <w:color w:val="auto"/>
          <w:sz w:val="22"/>
          <w:szCs w:val="22"/>
          <w:lang w:val="lv-LV"/>
        </w:rPr>
        <w:t>07.08.2020.</w:t>
      </w:r>
    </w:p>
    <w:p w14:paraId="45264BC1" w14:textId="77777777" w:rsidR="00596AE3" w:rsidRPr="00134BF5" w:rsidRDefault="00596AE3" w:rsidP="006B5A16">
      <w:pPr>
        <w:jc w:val="center"/>
        <w:rPr>
          <w:rFonts w:asciiTheme="minorHAnsi" w:hAnsiTheme="minorHAnsi"/>
          <w:b/>
          <w:color w:val="auto"/>
          <w:sz w:val="22"/>
          <w:szCs w:val="22"/>
          <w:lang w:val="lv-LV"/>
        </w:rPr>
      </w:pPr>
    </w:p>
    <w:p w14:paraId="693502DA" w14:textId="4DA6957E" w:rsidR="00321DC9" w:rsidRPr="00D84631" w:rsidRDefault="00321DC9" w:rsidP="006B5A16">
      <w:pPr>
        <w:jc w:val="center"/>
        <w:rPr>
          <w:rFonts w:asciiTheme="minorHAnsi" w:hAnsiTheme="minorHAnsi"/>
          <w:b/>
          <w:color w:val="auto"/>
          <w:lang w:val="lv-LV"/>
        </w:rPr>
      </w:pPr>
      <w:r w:rsidRPr="00D84631">
        <w:rPr>
          <w:rFonts w:asciiTheme="minorHAnsi" w:hAnsiTheme="minorHAnsi"/>
          <w:b/>
          <w:color w:val="auto"/>
          <w:lang w:val="lv-LV"/>
        </w:rPr>
        <w:t xml:space="preserve">Klajā nākuši </w:t>
      </w:r>
      <w:r w:rsidR="00D27BDA" w:rsidRPr="00D84631">
        <w:rPr>
          <w:rFonts w:asciiTheme="minorHAnsi" w:hAnsiTheme="minorHAnsi"/>
          <w:b/>
          <w:color w:val="auto"/>
          <w:lang w:val="lv-LV"/>
        </w:rPr>
        <w:t>“Zaļā sertifikāta” v</w:t>
      </w:r>
      <w:r w:rsidRPr="00D84631">
        <w:rPr>
          <w:rFonts w:asciiTheme="minorHAnsi" w:hAnsiTheme="minorHAnsi"/>
          <w:b/>
          <w:color w:val="auto"/>
          <w:lang w:val="lv-LV"/>
        </w:rPr>
        <w:t>ide</w:t>
      </w:r>
      <w:r w:rsidR="00CB58DC" w:rsidRPr="00D84631">
        <w:rPr>
          <w:rFonts w:asciiTheme="minorHAnsi" w:hAnsiTheme="minorHAnsi"/>
          <w:b/>
          <w:color w:val="auto"/>
          <w:lang w:val="lv-LV"/>
        </w:rPr>
        <w:t>i</w:t>
      </w:r>
      <w:r w:rsidRPr="00D84631">
        <w:rPr>
          <w:rFonts w:asciiTheme="minorHAnsi" w:hAnsiTheme="minorHAnsi"/>
          <w:b/>
          <w:color w:val="auto"/>
          <w:lang w:val="lv-LV"/>
        </w:rPr>
        <w:t xml:space="preserve"> draudzīgas saimniekošanas </w:t>
      </w:r>
      <w:r w:rsidR="00D27BDA" w:rsidRPr="00D84631">
        <w:rPr>
          <w:rFonts w:asciiTheme="minorHAnsi" w:hAnsiTheme="minorHAnsi"/>
          <w:b/>
          <w:color w:val="auto"/>
          <w:lang w:val="lv-LV"/>
        </w:rPr>
        <w:t>padomi un praktiskie piemēri</w:t>
      </w:r>
      <w:r w:rsidRPr="00D84631">
        <w:rPr>
          <w:rFonts w:asciiTheme="minorHAnsi" w:hAnsiTheme="minorHAnsi"/>
          <w:b/>
          <w:color w:val="auto"/>
          <w:lang w:val="lv-LV"/>
        </w:rPr>
        <w:t xml:space="preserve"> lauku tūrisma uzņēmējiem</w:t>
      </w:r>
    </w:p>
    <w:p w14:paraId="31BB59EF" w14:textId="77777777" w:rsidR="00321DC9" w:rsidRPr="00134BF5" w:rsidRDefault="00321DC9" w:rsidP="006B5A16">
      <w:pPr>
        <w:jc w:val="center"/>
        <w:rPr>
          <w:rFonts w:asciiTheme="minorHAnsi" w:hAnsiTheme="minorHAnsi"/>
          <w:b/>
          <w:color w:val="auto"/>
          <w:sz w:val="22"/>
          <w:szCs w:val="22"/>
          <w:lang w:val="lv-LV"/>
        </w:rPr>
      </w:pPr>
    </w:p>
    <w:p w14:paraId="7B75FF83" w14:textId="70622684" w:rsidR="00D82A9A" w:rsidRPr="00134BF5" w:rsidRDefault="00D84631" w:rsidP="00321DC9">
      <w:pPr>
        <w:jc w:val="both"/>
        <w:rPr>
          <w:rFonts w:asciiTheme="minorHAnsi" w:hAnsiTheme="minorHAnsi" w:cs="Calibri"/>
          <w:color w:val="auto"/>
          <w:sz w:val="22"/>
          <w:szCs w:val="22"/>
          <w:lang w:val="lv-LV"/>
        </w:rPr>
      </w:pPr>
      <w:r>
        <w:rPr>
          <w:noProof/>
          <w:lang w:val="en-US"/>
        </w:rPr>
        <w:drawing>
          <wp:anchor distT="0" distB="0" distL="114300" distR="114300" simplePos="0" relativeHeight="251659264" behindDoc="1" locked="0" layoutInCell="1" allowOverlap="1" wp14:anchorId="006C91E4" wp14:editId="7502BE0D">
            <wp:simplePos x="0" y="0"/>
            <wp:positionH relativeFrom="column">
              <wp:posOffset>0</wp:posOffset>
            </wp:positionH>
            <wp:positionV relativeFrom="paragraph">
              <wp:posOffset>0</wp:posOffset>
            </wp:positionV>
            <wp:extent cx="1035967" cy="888091"/>
            <wp:effectExtent l="0" t="0" r="0" b="0"/>
            <wp:wrapTight wrapText="bothSides">
              <wp:wrapPolygon edited="0">
                <wp:start x="0" y="0"/>
                <wp:lineTo x="0" y="21322"/>
                <wp:lineTo x="21057" y="21322"/>
                <wp:lineTo x="21057" y="0"/>
                <wp:lineTo x="0" y="0"/>
              </wp:wrapPolygon>
            </wp:wrapTight>
            <wp:docPr id="6" name="Picture 5" descr="zalais_sertifikats_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zalais_sertifikats_lv.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5967" cy="888091"/>
                    </a:xfrm>
                    <a:prstGeom prst="rect">
                      <a:avLst/>
                    </a:prstGeom>
                  </pic:spPr>
                </pic:pic>
              </a:graphicData>
            </a:graphic>
          </wp:anchor>
        </w:drawing>
      </w:r>
      <w:r w:rsidR="00D82A9A" w:rsidRPr="00134BF5">
        <w:rPr>
          <w:rFonts w:asciiTheme="minorHAnsi" w:hAnsiTheme="minorHAnsi"/>
          <w:color w:val="auto"/>
          <w:sz w:val="22"/>
          <w:szCs w:val="22"/>
          <w:lang w:val="lv-LV"/>
        </w:rPr>
        <w:t xml:space="preserve">Zaļā domāšana un videi draudzīga uzņēmējdarbības prakse lauku tūrisma uzņēmējiem nav </w:t>
      </w:r>
      <w:r w:rsidR="00134BF5" w:rsidRPr="00134BF5">
        <w:rPr>
          <w:rFonts w:asciiTheme="minorHAnsi" w:hAnsiTheme="minorHAnsi"/>
          <w:color w:val="auto"/>
          <w:sz w:val="22"/>
          <w:szCs w:val="22"/>
          <w:lang w:val="lv-LV"/>
        </w:rPr>
        <w:t>sveša</w:t>
      </w:r>
      <w:r w:rsidR="00D82A9A" w:rsidRPr="00134BF5">
        <w:rPr>
          <w:rFonts w:asciiTheme="minorHAnsi" w:hAnsiTheme="minorHAnsi"/>
          <w:color w:val="auto"/>
          <w:sz w:val="22"/>
          <w:szCs w:val="22"/>
          <w:lang w:val="lv-LV"/>
        </w:rPr>
        <w:t xml:space="preserve">, jo jau kopš 1999. gada darbojas </w:t>
      </w:r>
      <w:r w:rsidR="00D82A9A" w:rsidRPr="00134BF5">
        <w:rPr>
          <w:rFonts w:asciiTheme="minorHAnsi" w:hAnsiTheme="minorHAnsi" w:cs="Calibri"/>
          <w:color w:val="auto"/>
          <w:sz w:val="22"/>
          <w:szCs w:val="22"/>
          <w:lang w:val="lv-LV"/>
        </w:rPr>
        <w:t xml:space="preserve">„Zaļais sertifikāts” - nacionālas nozīmes lauku tūrisma uzņēmumu </w:t>
      </w:r>
      <w:proofErr w:type="spellStart"/>
      <w:r w:rsidR="00D82A9A" w:rsidRPr="00134BF5">
        <w:rPr>
          <w:rFonts w:asciiTheme="minorHAnsi" w:hAnsiTheme="minorHAnsi" w:cs="Calibri"/>
          <w:color w:val="auto"/>
          <w:sz w:val="22"/>
          <w:szCs w:val="22"/>
          <w:lang w:val="lv-LV"/>
        </w:rPr>
        <w:t>eko</w:t>
      </w:r>
      <w:proofErr w:type="spellEnd"/>
      <w:r w:rsidR="00D82A9A" w:rsidRPr="00134BF5">
        <w:rPr>
          <w:rFonts w:asciiTheme="minorHAnsi" w:hAnsiTheme="minorHAnsi" w:cs="Calibri"/>
          <w:color w:val="auto"/>
          <w:sz w:val="22"/>
          <w:szCs w:val="22"/>
          <w:lang w:val="lv-LV"/>
        </w:rPr>
        <w:t>-sertifikācijas jeb vides kvalitātes zīme</w:t>
      </w:r>
      <w:r w:rsidR="00D82A9A" w:rsidRPr="00134BF5">
        <w:rPr>
          <w:rFonts w:asciiTheme="minorHAnsi" w:hAnsiTheme="minorHAnsi"/>
          <w:color w:val="auto"/>
          <w:sz w:val="22"/>
          <w:szCs w:val="22"/>
          <w:lang w:val="lv-LV"/>
        </w:rPr>
        <w:t xml:space="preserve">. Tā piešķiršanas kritēriji vairakkārt atjaunoti, sekojot </w:t>
      </w:r>
      <w:r w:rsidR="0067657B" w:rsidRPr="00134BF5">
        <w:rPr>
          <w:rFonts w:asciiTheme="minorHAnsi" w:hAnsiTheme="minorHAnsi"/>
          <w:color w:val="auto"/>
          <w:sz w:val="22"/>
          <w:szCs w:val="22"/>
          <w:lang w:val="lv-LV"/>
        </w:rPr>
        <w:t>tehnoloģiju</w:t>
      </w:r>
      <w:r w:rsidR="00D82A9A" w:rsidRPr="00134BF5">
        <w:rPr>
          <w:rFonts w:asciiTheme="minorHAnsi" w:hAnsiTheme="minorHAnsi"/>
          <w:color w:val="auto"/>
          <w:sz w:val="22"/>
          <w:szCs w:val="22"/>
          <w:lang w:val="lv-LV"/>
        </w:rPr>
        <w:t xml:space="preserve"> jauninājumiem un sabiedrības attieksmes pārmaiņām vides jomā. </w:t>
      </w:r>
      <w:r w:rsidR="00CB58DC" w:rsidRPr="00134BF5">
        <w:rPr>
          <w:rFonts w:asciiTheme="minorHAnsi" w:hAnsiTheme="minorHAnsi"/>
          <w:color w:val="auto"/>
          <w:sz w:val="22"/>
          <w:szCs w:val="22"/>
          <w:lang w:val="lv-LV"/>
        </w:rPr>
        <w:t>Šobrīd Latvijā 77 lauku tūrisma uzņēmumi</w:t>
      </w:r>
      <w:r w:rsidR="002624F5" w:rsidRPr="00134BF5">
        <w:rPr>
          <w:rFonts w:asciiTheme="minorHAnsi" w:hAnsiTheme="minorHAnsi"/>
          <w:color w:val="auto"/>
          <w:sz w:val="22"/>
          <w:szCs w:val="22"/>
          <w:lang w:val="lv-LV"/>
        </w:rPr>
        <w:t>em ir piešķirts</w:t>
      </w:r>
      <w:r w:rsidR="00CB58DC" w:rsidRPr="00134BF5">
        <w:rPr>
          <w:rFonts w:asciiTheme="minorHAnsi" w:hAnsiTheme="minorHAnsi"/>
          <w:color w:val="auto"/>
          <w:sz w:val="22"/>
          <w:szCs w:val="22"/>
          <w:lang w:val="lv-LV"/>
        </w:rPr>
        <w:t xml:space="preserve"> </w:t>
      </w:r>
      <w:r w:rsidR="002624F5" w:rsidRPr="00134BF5">
        <w:rPr>
          <w:rFonts w:asciiTheme="minorHAnsi" w:hAnsiTheme="minorHAnsi" w:cs="Calibri"/>
          <w:color w:val="auto"/>
          <w:sz w:val="22"/>
          <w:szCs w:val="22"/>
          <w:lang w:val="lv-LV"/>
        </w:rPr>
        <w:t>„Zaļais sertifikāts”</w:t>
      </w:r>
      <w:r w:rsidR="00D82A9A" w:rsidRPr="00134BF5">
        <w:rPr>
          <w:rFonts w:asciiTheme="minorHAnsi" w:hAnsiTheme="minorHAnsi" w:cs="Calibri"/>
          <w:color w:val="auto"/>
          <w:sz w:val="22"/>
          <w:szCs w:val="22"/>
          <w:lang w:val="lv-LV"/>
        </w:rPr>
        <w:t>.</w:t>
      </w:r>
      <w:r w:rsidR="00D27BDA">
        <w:rPr>
          <w:rFonts w:asciiTheme="minorHAnsi" w:hAnsiTheme="minorHAnsi" w:cs="Calibri"/>
          <w:color w:val="auto"/>
          <w:sz w:val="22"/>
          <w:szCs w:val="22"/>
          <w:lang w:val="lv-LV"/>
        </w:rPr>
        <w:t xml:space="preserve"> Zaļā sertifikātu pretendentus ikgadēji vērtē neatkarīgu vides un tūrisma ekspertu komisija un </w:t>
      </w:r>
      <w:r w:rsidR="00E55691">
        <w:rPr>
          <w:rFonts w:asciiTheme="minorHAnsi" w:hAnsiTheme="minorHAnsi" w:cs="Calibri"/>
          <w:color w:val="auto"/>
          <w:sz w:val="22"/>
          <w:szCs w:val="22"/>
          <w:lang w:val="lv-LV"/>
        </w:rPr>
        <w:t xml:space="preserve">to </w:t>
      </w:r>
      <w:r w:rsidR="00D27BDA">
        <w:rPr>
          <w:rFonts w:asciiTheme="minorHAnsi" w:hAnsiTheme="minorHAnsi" w:cs="Calibri"/>
          <w:color w:val="auto"/>
          <w:sz w:val="22"/>
          <w:szCs w:val="22"/>
          <w:lang w:val="lv-LV"/>
        </w:rPr>
        <w:t>pasniedz Vides aizsardzības ministrs.</w:t>
      </w:r>
    </w:p>
    <w:p w14:paraId="78D82EAF" w14:textId="77777777" w:rsidR="00D82A9A" w:rsidRPr="00134BF5" w:rsidRDefault="00D82A9A" w:rsidP="00321DC9">
      <w:pPr>
        <w:jc w:val="both"/>
        <w:rPr>
          <w:rFonts w:asciiTheme="minorHAnsi" w:hAnsiTheme="minorHAnsi" w:cs="Calibri"/>
          <w:color w:val="auto"/>
          <w:sz w:val="22"/>
          <w:szCs w:val="22"/>
          <w:lang w:val="lv-LV"/>
        </w:rPr>
      </w:pPr>
    </w:p>
    <w:p w14:paraId="1883F792" w14:textId="77777777" w:rsidR="004111DE" w:rsidRPr="00134BF5" w:rsidRDefault="00D82A9A" w:rsidP="00321DC9">
      <w:pPr>
        <w:jc w:val="both"/>
        <w:rPr>
          <w:rFonts w:asciiTheme="minorHAnsi" w:hAnsiTheme="minorHAnsi" w:cs="Calibri"/>
          <w:color w:val="auto"/>
          <w:sz w:val="22"/>
          <w:szCs w:val="22"/>
          <w:lang w:val="lv-LV"/>
        </w:rPr>
      </w:pPr>
      <w:r w:rsidRPr="00134BF5">
        <w:rPr>
          <w:rFonts w:asciiTheme="minorHAnsi" w:hAnsiTheme="minorHAnsi" w:cs="Calibri"/>
          <w:color w:val="auto"/>
          <w:sz w:val="22"/>
          <w:szCs w:val="22"/>
          <w:lang w:val="lv-LV"/>
        </w:rPr>
        <w:t xml:space="preserve">Ar Latvijas vides aizsardzības fonda atbalstu klajā nācis praktisks un ar piemēriem no uzņēmējdarbības vides raksturots „Zaļā sertifikāta” kritēriju skaidrojums. Tas domāts lauku tūrisma uzņēmējiem, kuri </w:t>
      </w:r>
      <w:r w:rsidR="00CE274D" w:rsidRPr="00134BF5">
        <w:rPr>
          <w:rFonts w:asciiTheme="minorHAnsi" w:hAnsiTheme="minorHAnsi" w:cs="Calibri"/>
          <w:color w:val="auto"/>
          <w:sz w:val="22"/>
          <w:szCs w:val="22"/>
          <w:lang w:val="lv-LV"/>
        </w:rPr>
        <w:t xml:space="preserve">vēlas saimniekot videi draudzīgi un savu zaļo praksi izmantot </w:t>
      </w:r>
      <w:r w:rsidR="000329C3" w:rsidRPr="00134BF5">
        <w:rPr>
          <w:rFonts w:asciiTheme="minorHAnsi" w:hAnsiTheme="minorHAnsi" w:cs="Calibri"/>
          <w:color w:val="auto"/>
          <w:sz w:val="22"/>
          <w:szCs w:val="22"/>
          <w:lang w:val="lv-LV"/>
        </w:rPr>
        <w:t xml:space="preserve">arī </w:t>
      </w:r>
      <w:r w:rsidR="00CE274D" w:rsidRPr="00134BF5">
        <w:rPr>
          <w:rFonts w:asciiTheme="minorHAnsi" w:hAnsiTheme="minorHAnsi" w:cs="Calibri"/>
          <w:color w:val="auto"/>
          <w:sz w:val="22"/>
          <w:szCs w:val="22"/>
          <w:lang w:val="lv-LV"/>
        </w:rPr>
        <w:t xml:space="preserve">kā mārketinga priekšrocību, piedāvājot </w:t>
      </w:r>
      <w:hyperlink r:id="rId9" w:history="1">
        <w:r w:rsidR="00CE274D" w:rsidRPr="002B788D">
          <w:rPr>
            <w:rStyle w:val="Hyperlink"/>
            <w:rFonts w:asciiTheme="minorHAnsi" w:hAnsiTheme="minorHAnsi" w:cs="Calibri"/>
            <w:sz w:val="22"/>
            <w:szCs w:val="22"/>
            <w:lang w:val="lv-LV"/>
          </w:rPr>
          <w:t>„Zaļās brīvdienas”</w:t>
        </w:r>
      </w:hyperlink>
      <w:r w:rsidR="00CE274D" w:rsidRPr="00134BF5">
        <w:rPr>
          <w:rFonts w:asciiTheme="minorHAnsi" w:hAnsiTheme="minorHAnsi" w:cs="Calibri"/>
          <w:color w:val="auto"/>
          <w:sz w:val="22"/>
          <w:szCs w:val="22"/>
          <w:lang w:val="lv-LV"/>
        </w:rPr>
        <w:t xml:space="preserve"> – atpūtu videi un cilvēkam draudzīgā vidē, kur viesi var ne tikai baudīt ērtības, bet arī īstenot savu zaļo pārliecību ikdienas paradumos. Tas ietver gan </w:t>
      </w:r>
      <w:r w:rsidR="007A6D37" w:rsidRPr="00134BF5">
        <w:rPr>
          <w:rFonts w:asciiTheme="minorHAnsi" w:hAnsiTheme="minorHAnsi" w:cs="Calibri"/>
          <w:color w:val="auto"/>
          <w:sz w:val="22"/>
          <w:szCs w:val="22"/>
          <w:lang w:val="lv-LV"/>
        </w:rPr>
        <w:t xml:space="preserve">tādas praktiskas lietas kā </w:t>
      </w:r>
      <w:r w:rsidR="00CE274D" w:rsidRPr="00134BF5">
        <w:rPr>
          <w:rFonts w:asciiTheme="minorHAnsi" w:hAnsiTheme="minorHAnsi" w:cs="Calibri"/>
          <w:color w:val="auto"/>
          <w:sz w:val="22"/>
          <w:szCs w:val="22"/>
          <w:lang w:val="lv-LV"/>
        </w:rPr>
        <w:t>resursu saudz</w:t>
      </w:r>
      <w:r w:rsidR="007A6D37" w:rsidRPr="00134BF5">
        <w:rPr>
          <w:rFonts w:asciiTheme="minorHAnsi" w:hAnsiTheme="minorHAnsi" w:cs="Calibri"/>
          <w:color w:val="auto"/>
          <w:sz w:val="22"/>
          <w:szCs w:val="22"/>
          <w:lang w:val="lv-LV"/>
        </w:rPr>
        <w:t xml:space="preserve">ēšanu, atkritumu šķirošanu, gan </w:t>
      </w:r>
      <w:r w:rsidR="0067657B" w:rsidRPr="00134BF5">
        <w:rPr>
          <w:rFonts w:asciiTheme="minorHAnsi" w:hAnsiTheme="minorHAnsi" w:cs="Calibri"/>
          <w:color w:val="auto"/>
          <w:sz w:val="22"/>
          <w:szCs w:val="22"/>
          <w:lang w:val="lv-LV"/>
        </w:rPr>
        <w:t xml:space="preserve">dabas vērtību un vietējās dzīves iepazīšanu, vietējās virtuves baudīšanu. </w:t>
      </w:r>
    </w:p>
    <w:p w14:paraId="19BD6998" w14:textId="77777777" w:rsidR="004111DE" w:rsidRPr="00134BF5" w:rsidRDefault="004111DE" w:rsidP="00321DC9">
      <w:pPr>
        <w:jc w:val="both"/>
        <w:rPr>
          <w:rFonts w:asciiTheme="minorHAnsi" w:hAnsiTheme="minorHAnsi" w:cs="Calibri"/>
          <w:color w:val="auto"/>
          <w:sz w:val="22"/>
          <w:szCs w:val="22"/>
          <w:lang w:val="lv-LV"/>
        </w:rPr>
      </w:pPr>
    </w:p>
    <w:p w14:paraId="12889F9F" w14:textId="77777777" w:rsidR="00B25CC3" w:rsidRDefault="00B25CC3" w:rsidP="009C1319">
      <w:pPr>
        <w:jc w:val="both"/>
        <w:rPr>
          <w:rFonts w:asciiTheme="minorHAnsi" w:hAnsiTheme="minorHAnsi" w:cs="Lato-Regular"/>
          <w:color w:val="auto"/>
          <w:sz w:val="22"/>
          <w:szCs w:val="22"/>
          <w:lang w:val="lv-LV" w:eastAsia="lv-LV"/>
        </w:rPr>
      </w:pPr>
      <w:r>
        <w:rPr>
          <w:rFonts w:asciiTheme="minorHAnsi" w:hAnsiTheme="minorHAnsi" w:cs="Calibri"/>
          <w:color w:val="auto"/>
          <w:sz w:val="22"/>
          <w:szCs w:val="22"/>
          <w:lang w:val="lv-LV"/>
        </w:rPr>
        <w:t>„Zaļā sertifikāta” k</w:t>
      </w:r>
      <w:r w:rsidR="004111DE" w:rsidRPr="00134BF5">
        <w:rPr>
          <w:rFonts w:asciiTheme="minorHAnsi" w:hAnsiTheme="minorHAnsi" w:cs="Calibri"/>
          <w:color w:val="auto"/>
          <w:sz w:val="22"/>
          <w:szCs w:val="22"/>
          <w:lang w:val="lv-LV"/>
        </w:rPr>
        <w:t>ritēriju skaidrojumi ietver vairākas tūrisma uzņēmuma darbības praktiskās jomas</w:t>
      </w:r>
      <w:r w:rsidR="000329C3" w:rsidRPr="00134BF5">
        <w:rPr>
          <w:rFonts w:asciiTheme="minorHAnsi" w:hAnsiTheme="minorHAnsi" w:cs="Calibri"/>
          <w:color w:val="auto"/>
          <w:sz w:val="22"/>
          <w:szCs w:val="22"/>
          <w:lang w:val="lv-LV"/>
        </w:rPr>
        <w:t>, konkrēti norādot videi draudzīgas rīcības iespējas katrā no tām</w:t>
      </w:r>
      <w:r w:rsidR="002B788D">
        <w:rPr>
          <w:rFonts w:asciiTheme="minorHAnsi" w:hAnsiTheme="minorHAnsi" w:cs="Calibri"/>
          <w:color w:val="auto"/>
          <w:sz w:val="22"/>
          <w:szCs w:val="22"/>
          <w:lang w:val="lv-LV"/>
        </w:rPr>
        <w:t>,</w:t>
      </w:r>
      <w:r w:rsidR="00D27BDA">
        <w:rPr>
          <w:rFonts w:asciiTheme="minorHAnsi" w:hAnsiTheme="minorHAnsi" w:cs="Calibri"/>
          <w:color w:val="auto"/>
          <w:sz w:val="22"/>
          <w:szCs w:val="22"/>
          <w:lang w:val="lv-LV"/>
        </w:rPr>
        <w:t xml:space="preserve"> pieejamas Latvijas situācijā</w:t>
      </w:r>
      <w:r w:rsidR="000329C3" w:rsidRPr="00134BF5">
        <w:rPr>
          <w:rFonts w:asciiTheme="minorHAnsi" w:hAnsiTheme="minorHAnsi" w:cs="Calibri"/>
          <w:color w:val="auto"/>
          <w:sz w:val="22"/>
          <w:szCs w:val="22"/>
          <w:lang w:val="lv-LV"/>
        </w:rPr>
        <w:t xml:space="preserve">: </w:t>
      </w:r>
      <w:r w:rsidR="000329C3" w:rsidRPr="00134BF5">
        <w:rPr>
          <w:rFonts w:asciiTheme="minorHAnsi" w:hAnsiTheme="minorHAnsi" w:cs="Lato-Regular"/>
          <w:color w:val="auto"/>
          <w:sz w:val="22"/>
          <w:szCs w:val="22"/>
          <w:lang w:val="lv-LV" w:eastAsia="lv-LV"/>
        </w:rPr>
        <w:t>Dabas resursu aizsardzības vīzija, sadarbība, vispārīgie jautājumi; Enerģijas resursu racionāla izmantošana; Ūdens resursu racionāla izmantošana; Atkritumu apsaimniekošana; Tīrīšanas, mazgāšanas un dezinfekcijas līdzekļu racionāla izmantošana; Videi un cilvēka veselībai bīstamu vielu un materiālu lietošanas ierobežojumi; Transporta pakalpojumi; Pārtika un ēdināšanas pakalpojumi; Vides izglītība, informācijas aprite un komunikācija, videi draudzīgas aktivitātes un produkts; Bērnu un personu ar īpašām vajadzībām intereses; Pagalms un apstādījumi.</w:t>
      </w:r>
      <w:r w:rsidR="00134BF5">
        <w:rPr>
          <w:rFonts w:asciiTheme="minorHAnsi" w:hAnsiTheme="minorHAnsi" w:cs="Lato-Regular"/>
          <w:color w:val="auto"/>
          <w:sz w:val="22"/>
          <w:szCs w:val="22"/>
          <w:lang w:val="lv-LV" w:eastAsia="lv-LV"/>
        </w:rPr>
        <w:t xml:space="preserve"> </w:t>
      </w:r>
    </w:p>
    <w:p w14:paraId="1E606178" w14:textId="77777777" w:rsidR="002B788D" w:rsidRDefault="002B788D" w:rsidP="009C1319">
      <w:pPr>
        <w:jc w:val="both"/>
        <w:rPr>
          <w:rFonts w:asciiTheme="minorHAnsi" w:hAnsiTheme="minorHAnsi" w:cs="Lato-Regular"/>
          <w:color w:val="auto"/>
          <w:sz w:val="22"/>
          <w:szCs w:val="22"/>
          <w:lang w:val="lv-LV" w:eastAsia="lv-LV"/>
        </w:rPr>
      </w:pPr>
    </w:p>
    <w:p w14:paraId="7287EFBD" w14:textId="5BB6BD7C" w:rsidR="002B788D" w:rsidRPr="00BC48A3" w:rsidRDefault="002B788D" w:rsidP="00D27BDA">
      <w:pPr>
        <w:jc w:val="both"/>
        <w:rPr>
          <w:rFonts w:asciiTheme="minorHAnsi" w:hAnsiTheme="minorHAnsi" w:cstheme="minorHAnsi"/>
          <w:sz w:val="22"/>
          <w:szCs w:val="22"/>
        </w:rPr>
      </w:pPr>
      <w:r w:rsidRPr="00BC48A3">
        <w:rPr>
          <w:rFonts w:asciiTheme="minorHAnsi" w:hAnsiTheme="minorHAnsi" w:cstheme="minorHAnsi"/>
          <w:color w:val="auto"/>
          <w:sz w:val="22"/>
          <w:szCs w:val="22"/>
          <w:lang w:val="lv-LV"/>
        </w:rPr>
        <w:t xml:space="preserve">Pilns </w:t>
      </w:r>
      <w:r w:rsidR="00D042E3">
        <w:rPr>
          <w:rFonts w:asciiTheme="minorHAnsi" w:hAnsiTheme="minorHAnsi" w:cstheme="minorHAnsi"/>
          <w:color w:val="auto"/>
          <w:sz w:val="22"/>
          <w:szCs w:val="22"/>
          <w:lang w:val="lv-LV"/>
        </w:rPr>
        <w:t xml:space="preserve">materiāls </w:t>
      </w:r>
      <w:r w:rsidR="009C1319" w:rsidRPr="00BC48A3">
        <w:rPr>
          <w:rFonts w:asciiTheme="minorHAnsi" w:hAnsiTheme="minorHAnsi" w:cstheme="minorHAnsi"/>
          <w:color w:val="auto"/>
          <w:sz w:val="22"/>
          <w:szCs w:val="22"/>
          <w:lang w:val="lv-LV"/>
        </w:rPr>
        <w:t>lejupielādēj</w:t>
      </w:r>
      <w:r w:rsidRPr="00BC48A3">
        <w:rPr>
          <w:rFonts w:asciiTheme="minorHAnsi" w:hAnsiTheme="minorHAnsi" w:cstheme="minorHAnsi"/>
          <w:color w:val="auto"/>
          <w:sz w:val="22"/>
          <w:szCs w:val="22"/>
          <w:lang w:val="lv-LV"/>
        </w:rPr>
        <w:t>ams</w:t>
      </w:r>
      <w:r w:rsidR="00D042E3">
        <w:rPr>
          <w:rFonts w:asciiTheme="minorHAnsi" w:hAnsiTheme="minorHAnsi" w:cstheme="minorHAnsi"/>
          <w:color w:val="auto"/>
          <w:sz w:val="22"/>
          <w:szCs w:val="22"/>
          <w:lang w:val="lv-LV"/>
        </w:rPr>
        <w:t>:</w:t>
      </w:r>
      <w:r w:rsidR="009C1319" w:rsidRPr="00BC48A3">
        <w:rPr>
          <w:rFonts w:asciiTheme="minorHAnsi" w:hAnsiTheme="minorHAnsi" w:cstheme="minorHAnsi"/>
          <w:color w:val="auto"/>
          <w:sz w:val="22"/>
          <w:szCs w:val="22"/>
          <w:lang w:val="lv-LV"/>
        </w:rPr>
        <w:t xml:space="preserve"> </w:t>
      </w:r>
      <w:hyperlink r:id="rId10" w:history="1">
        <w:r w:rsidR="00BC48A3" w:rsidRPr="00BC48A3">
          <w:rPr>
            <w:rStyle w:val="Hyperlink"/>
            <w:rFonts w:asciiTheme="minorHAnsi" w:hAnsiTheme="minorHAnsi" w:cstheme="minorHAnsi"/>
            <w:sz w:val="22"/>
            <w:szCs w:val="22"/>
          </w:rPr>
          <w:t>https://www.celotajs.lv/lv/p/view/ZalaSertifikataKriteriji</w:t>
        </w:r>
      </w:hyperlink>
      <w:r w:rsidR="00D84631">
        <w:rPr>
          <w:rFonts w:asciiTheme="minorHAnsi" w:hAnsiTheme="minorHAnsi" w:cstheme="minorHAnsi"/>
          <w:sz w:val="22"/>
          <w:szCs w:val="22"/>
        </w:rPr>
        <w:br/>
      </w:r>
    </w:p>
    <w:p w14:paraId="640519DF" w14:textId="77777777" w:rsidR="002B788D" w:rsidRPr="00A7420A" w:rsidRDefault="00D042E3" w:rsidP="002B788D">
      <w:pPr>
        <w:jc w:val="both"/>
        <w:rPr>
          <w:rFonts w:asciiTheme="minorHAnsi" w:hAnsiTheme="minorHAnsi"/>
          <w:color w:val="auto"/>
          <w:sz w:val="22"/>
          <w:szCs w:val="22"/>
        </w:rPr>
      </w:pPr>
      <w:proofErr w:type="spellStart"/>
      <w:r>
        <w:rPr>
          <w:rFonts w:asciiTheme="minorHAnsi" w:hAnsiTheme="minorHAnsi"/>
          <w:color w:val="auto"/>
          <w:sz w:val="22"/>
          <w:szCs w:val="22"/>
        </w:rPr>
        <w:t>Šajā</w:t>
      </w:r>
      <w:proofErr w:type="spellEnd"/>
      <w:r w:rsidR="002B788D" w:rsidRPr="00A7420A">
        <w:rPr>
          <w:rFonts w:asciiTheme="minorHAnsi" w:hAnsiTheme="minorHAnsi"/>
          <w:color w:val="auto"/>
          <w:sz w:val="22"/>
          <w:szCs w:val="22"/>
        </w:rPr>
        <w:t xml:space="preserve"> </w:t>
      </w:r>
      <w:proofErr w:type="spellStart"/>
      <w:r w:rsidR="002B788D" w:rsidRPr="00A7420A">
        <w:rPr>
          <w:rFonts w:asciiTheme="minorHAnsi" w:hAnsiTheme="minorHAnsi"/>
          <w:color w:val="auto"/>
          <w:sz w:val="22"/>
          <w:szCs w:val="22"/>
        </w:rPr>
        <w:t>materiāl</w:t>
      </w:r>
      <w:r>
        <w:rPr>
          <w:rFonts w:asciiTheme="minorHAnsi" w:hAnsiTheme="minorHAnsi"/>
          <w:color w:val="auto"/>
          <w:sz w:val="22"/>
          <w:szCs w:val="22"/>
        </w:rPr>
        <w:t>ā</w:t>
      </w:r>
      <w:proofErr w:type="spellEnd"/>
      <w:r>
        <w:rPr>
          <w:rFonts w:asciiTheme="minorHAnsi" w:hAnsiTheme="minorHAnsi"/>
          <w:color w:val="auto"/>
          <w:sz w:val="22"/>
          <w:szCs w:val="22"/>
        </w:rPr>
        <w:t xml:space="preserve"> </w:t>
      </w:r>
      <w:proofErr w:type="spellStart"/>
      <w:r w:rsidR="002B788D" w:rsidRPr="00A7420A">
        <w:rPr>
          <w:rFonts w:asciiTheme="minorHAnsi" w:hAnsiTheme="minorHAnsi"/>
          <w:color w:val="auto"/>
          <w:sz w:val="22"/>
          <w:szCs w:val="22"/>
        </w:rPr>
        <w:t>ar</w:t>
      </w:r>
      <w:proofErr w:type="spellEnd"/>
      <w:r w:rsidR="002B788D" w:rsidRPr="00A7420A">
        <w:rPr>
          <w:rFonts w:asciiTheme="minorHAnsi" w:hAnsiTheme="minorHAnsi"/>
          <w:color w:val="auto"/>
          <w:sz w:val="22"/>
          <w:szCs w:val="22"/>
        </w:rPr>
        <w:t xml:space="preserve"> </w:t>
      </w:r>
      <w:proofErr w:type="spellStart"/>
      <w:r w:rsidR="002B788D" w:rsidRPr="00A7420A">
        <w:rPr>
          <w:rFonts w:asciiTheme="minorHAnsi" w:hAnsiTheme="minorHAnsi"/>
          <w:color w:val="auto"/>
          <w:sz w:val="22"/>
          <w:szCs w:val="22"/>
        </w:rPr>
        <w:t>saviem</w:t>
      </w:r>
      <w:proofErr w:type="spellEnd"/>
      <w:r w:rsidR="002B788D" w:rsidRPr="00A7420A">
        <w:rPr>
          <w:rFonts w:asciiTheme="minorHAnsi" w:hAnsiTheme="minorHAnsi"/>
          <w:color w:val="auto"/>
          <w:sz w:val="22"/>
          <w:szCs w:val="22"/>
        </w:rPr>
        <w:t xml:space="preserve"> </w:t>
      </w:r>
      <w:proofErr w:type="spellStart"/>
      <w:r w:rsidR="002B788D" w:rsidRPr="00A7420A">
        <w:rPr>
          <w:rFonts w:asciiTheme="minorHAnsi" w:hAnsiTheme="minorHAnsi"/>
          <w:color w:val="auto"/>
          <w:sz w:val="22"/>
          <w:szCs w:val="22"/>
        </w:rPr>
        <w:t>padomiem</w:t>
      </w:r>
      <w:proofErr w:type="spellEnd"/>
      <w:r w:rsidR="002B788D" w:rsidRPr="00A7420A">
        <w:rPr>
          <w:rFonts w:asciiTheme="minorHAnsi" w:hAnsiTheme="minorHAnsi"/>
          <w:color w:val="auto"/>
          <w:sz w:val="22"/>
          <w:szCs w:val="22"/>
        </w:rPr>
        <w:t xml:space="preserve"> </w:t>
      </w:r>
      <w:proofErr w:type="spellStart"/>
      <w:r w:rsidR="002B788D" w:rsidRPr="00A7420A">
        <w:rPr>
          <w:rFonts w:asciiTheme="minorHAnsi" w:hAnsiTheme="minorHAnsi"/>
          <w:color w:val="auto"/>
          <w:sz w:val="22"/>
          <w:szCs w:val="22"/>
        </w:rPr>
        <w:t>dalījās</w:t>
      </w:r>
      <w:proofErr w:type="spellEnd"/>
      <w:r w:rsidR="002B788D" w:rsidRPr="00A7420A">
        <w:rPr>
          <w:rFonts w:asciiTheme="minorHAnsi" w:hAnsiTheme="minorHAnsi"/>
          <w:color w:val="auto"/>
          <w:sz w:val="22"/>
          <w:szCs w:val="22"/>
        </w:rPr>
        <w:t xml:space="preserve"> </w:t>
      </w:r>
      <w:proofErr w:type="spellStart"/>
      <w:r w:rsidR="002B788D" w:rsidRPr="00A7420A">
        <w:rPr>
          <w:rFonts w:asciiTheme="minorHAnsi" w:hAnsiTheme="minorHAnsi"/>
          <w:color w:val="auto"/>
          <w:sz w:val="22"/>
          <w:szCs w:val="22"/>
        </w:rPr>
        <w:t>sekojoši</w:t>
      </w:r>
      <w:proofErr w:type="spellEnd"/>
      <w:r w:rsidR="002B788D" w:rsidRPr="00A7420A">
        <w:rPr>
          <w:rFonts w:asciiTheme="minorHAnsi" w:hAnsiTheme="minorHAnsi"/>
          <w:color w:val="auto"/>
          <w:sz w:val="22"/>
          <w:szCs w:val="22"/>
        </w:rPr>
        <w:t xml:space="preserve"> </w:t>
      </w:r>
      <w:proofErr w:type="spellStart"/>
      <w:r w:rsidR="002B788D" w:rsidRPr="00A7420A">
        <w:rPr>
          <w:rFonts w:asciiTheme="minorHAnsi" w:hAnsiTheme="minorHAnsi"/>
          <w:color w:val="auto"/>
          <w:sz w:val="22"/>
          <w:szCs w:val="22"/>
        </w:rPr>
        <w:t>vides</w:t>
      </w:r>
      <w:proofErr w:type="spellEnd"/>
      <w:r w:rsidR="002B788D" w:rsidRPr="00A7420A">
        <w:rPr>
          <w:rFonts w:asciiTheme="minorHAnsi" w:hAnsiTheme="minorHAnsi"/>
          <w:color w:val="auto"/>
          <w:sz w:val="22"/>
          <w:szCs w:val="22"/>
        </w:rPr>
        <w:t xml:space="preserve"> </w:t>
      </w:r>
      <w:proofErr w:type="spellStart"/>
      <w:r w:rsidR="002B788D" w:rsidRPr="00A7420A">
        <w:rPr>
          <w:rFonts w:asciiTheme="minorHAnsi" w:hAnsiTheme="minorHAnsi"/>
          <w:color w:val="auto"/>
          <w:sz w:val="22"/>
          <w:szCs w:val="22"/>
        </w:rPr>
        <w:t>eksperti</w:t>
      </w:r>
      <w:proofErr w:type="spellEnd"/>
      <w:r w:rsidR="002B788D" w:rsidRPr="00A7420A">
        <w:rPr>
          <w:rFonts w:asciiTheme="minorHAnsi" w:hAnsiTheme="minorHAnsi"/>
          <w:color w:val="auto"/>
          <w:sz w:val="22"/>
          <w:szCs w:val="22"/>
        </w:rPr>
        <w:t>:</w:t>
      </w:r>
    </w:p>
    <w:p w14:paraId="32BE75BA" w14:textId="77777777" w:rsidR="002B788D" w:rsidRPr="00A7420A" w:rsidRDefault="002B788D" w:rsidP="00194DE9">
      <w:pPr>
        <w:pStyle w:val="ListParagraph"/>
        <w:numPr>
          <w:ilvl w:val="0"/>
          <w:numId w:val="2"/>
        </w:numPr>
        <w:jc w:val="both"/>
        <w:rPr>
          <w:rFonts w:asciiTheme="minorHAnsi" w:hAnsiTheme="minorHAnsi"/>
          <w:color w:val="auto"/>
          <w:sz w:val="22"/>
          <w:szCs w:val="22"/>
        </w:rPr>
      </w:pPr>
      <w:r w:rsidRPr="00A7420A">
        <w:rPr>
          <w:rFonts w:asciiTheme="minorHAnsi" w:hAnsiTheme="minorHAnsi"/>
          <w:color w:val="auto"/>
          <w:sz w:val="22"/>
          <w:szCs w:val="22"/>
        </w:rPr>
        <w:t xml:space="preserve">Agnese </w:t>
      </w:r>
      <w:proofErr w:type="spellStart"/>
      <w:r w:rsidRPr="00A7420A">
        <w:rPr>
          <w:rFonts w:asciiTheme="minorHAnsi" w:hAnsiTheme="minorHAnsi"/>
          <w:color w:val="auto"/>
          <w:sz w:val="22"/>
          <w:szCs w:val="22"/>
        </w:rPr>
        <w:t>Balandiņa</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Aijai</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Balandiņa</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Ērika</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Kļaviņa</w:t>
      </w:r>
      <w:proofErr w:type="spellEnd"/>
      <w:r w:rsidRPr="00A7420A">
        <w:rPr>
          <w:rFonts w:asciiTheme="minorHAnsi" w:hAnsiTheme="minorHAnsi"/>
          <w:color w:val="auto"/>
          <w:sz w:val="22"/>
          <w:szCs w:val="22"/>
        </w:rPr>
        <w:t xml:space="preserve"> – </w:t>
      </w:r>
      <w:proofErr w:type="spellStart"/>
      <w:r w:rsidRPr="00A7420A">
        <w:rPr>
          <w:rFonts w:asciiTheme="minorHAnsi" w:hAnsiTheme="minorHAnsi"/>
          <w:color w:val="auto"/>
          <w:sz w:val="22"/>
          <w:szCs w:val="22"/>
        </w:rPr>
        <w:t>Dabas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aizsardzības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pārvaldes</w:t>
      </w:r>
      <w:proofErr w:type="spellEnd"/>
      <w:r w:rsidRPr="00A7420A">
        <w:rPr>
          <w:rFonts w:asciiTheme="minorHAnsi" w:hAnsiTheme="minorHAnsi"/>
          <w:color w:val="auto"/>
          <w:sz w:val="22"/>
          <w:szCs w:val="22"/>
        </w:rPr>
        <w:t>;</w:t>
      </w:r>
    </w:p>
    <w:p w14:paraId="4FB721C2" w14:textId="77777777" w:rsidR="002B788D" w:rsidRPr="00A7420A" w:rsidRDefault="002B788D" w:rsidP="00194DE9">
      <w:pPr>
        <w:pStyle w:val="ListParagraph"/>
        <w:numPr>
          <w:ilvl w:val="0"/>
          <w:numId w:val="2"/>
        </w:numPr>
        <w:jc w:val="both"/>
        <w:rPr>
          <w:rFonts w:asciiTheme="minorHAnsi" w:hAnsiTheme="minorHAnsi"/>
          <w:color w:val="auto"/>
          <w:sz w:val="22"/>
          <w:szCs w:val="22"/>
        </w:rPr>
      </w:pPr>
      <w:proofErr w:type="spellStart"/>
      <w:r w:rsidRPr="00A7420A">
        <w:rPr>
          <w:rFonts w:asciiTheme="minorHAnsi" w:hAnsiTheme="minorHAnsi"/>
          <w:color w:val="auto"/>
          <w:sz w:val="22"/>
          <w:szCs w:val="22"/>
        </w:rPr>
        <w:t>Arnis</w:t>
      </w:r>
      <w:proofErr w:type="spellEnd"/>
      <w:r w:rsidRPr="00A7420A">
        <w:rPr>
          <w:rFonts w:asciiTheme="minorHAnsi" w:hAnsiTheme="minorHAnsi"/>
          <w:color w:val="auto"/>
          <w:sz w:val="22"/>
          <w:szCs w:val="22"/>
        </w:rPr>
        <w:t xml:space="preserve"> Bergs – </w:t>
      </w:r>
      <w:proofErr w:type="spellStart"/>
      <w:r w:rsidRPr="00A7420A">
        <w:rPr>
          <w:rFonts w:asciiTheme="minorHAnsi" w:hAnsiTheme="minorHAnsi"/>
          <w:color w:val="auto"/>
          <w:sz w:val="22"/>
          <w:szCs w:val="22"/>
        </w:rPr>
        <w:t>Bezizmešu</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mobilitātes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atbalsta</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biedrība</w:t>
      </w:r>
      <w:proofErr w:type="spellEnd"/>
      <w:r w:rsidRPr="00A7420A">
        <w:rPr>
          <w:rFonts w:asciiTheme="minorHAnsi" w:hAnsiTheme="minorHAnsi"/>
          <w:color w:val="auto"/>
          <w:sz w:val="22"/>
          <w:szCs w:val="22"/>
        </w:rPr>
        <w:t>;</w:t>
      </w:r>
    </w:p>
    <w:p w14:paraId="3F96EA5D" w14:textId="77777777" w:rsidR="002B788D" w:rsidRPr="00A7420A" w:rsidRDefault="002B788D" w:rsidP="00194DE9">
      <w:pPr>
        <w:pStyle w:val="ListParagraph"/>
        <w:numPr>
          <w:ilvl w:val="0"/>
          <w:numId w:val="2"/>
        </w:numPr>
        <w:jc w:val="both"/>
        <w:rPr>
          <w:rFonts w:asciiTheme="minorHAnsi" w:hAnsiTheme="minorHAnsi"/>
          <w:color w:val="auto"/>
          <w:sz w:val="22"/>
          <w:szCs w:val="22"/>
        </w:rPr>
      </w:pPr>
      <w:r w:rsidRPr="00A7420A">
        <w:rPr>
          <w:rFonts w:asciiTheme="minorHAnsi" w:hAnsiTheme="minorHAnsi"/>
          <w:color w:val="auto"/>
          <w:sz w:val="22"/>
          <w:szCs w:val="22"/>
        </w:rPr>
        <w:t xml:space="preserve">Edgars </w:t>
      </w:r>
      <w:proofErr w:type="spellStart"/>
      <w:r w:rsidRPr="00A7420A">
        <w:rPr>
          <w:rFonts w:asciiTheme="minorHAnsi" w:hAnsiTheme="minorHAnsi"/>
          <w:color w:val="auto"/>
          <w:sz w:val="22"/>
          <w:szCs w:val="22"/>
        </w:rPr>
        <w:t>Vīgants</w:t>
      </w:r>
      <w:proofErr w:type="spellEnd"/>
      <w:r w:rsidRPr="00A7420A">
        <w:rPr>
          <w:rFonts w:asciiTheme="minorHAnsi" w:hAnsiTheme="minorHAnsi"/>
          <w:color w:val="auto"/>
          <w:sz w:val="22"/>
          <w:szCs w:val="22"/>
        </w:rPr>
        <w:t xml:space="preserve"> – VASSI docents, </w:t>
      </w:r>
      <w:proofErr w:type="spellStart"/>
      <w:r w:rsidRPr="00A7420A">
        <w:rPr>
          <w:rFonts w:asciiTheme="minorHAnsi" w:hAnsiTheme="minorHAnsi"/>
          <w:color w:val="auto"/>
          <w:sz w:val="22"/>
          <w:szCs w:val="22"/>
        </w:rPr>
        <w:t>enerģētikas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eksperts</w:t>
      </w:r>
      <w:proofErr w:type="spellEnd"/>
      <w:r w:rsidRPr="00A7420A">
        <w:rPr>
          <w:rFonts w:asciiTheme="minorHAnsi" w:hAnsiTheme="minorHAnsi"/>
          <w:color w:val="auto"/>
          <w:sz w:val="22"/>
          <w:szCs w:val="22"/>
        </w:rPr>
        <w:t>;</w:t>
      </w:r>
    </w:p>
    <w:p w14:paraId="1BA9D84A" w14:textId="77777777" w:rsidR="002B788D" w:rsidRPr="00A7420A" w:rsidRDefault="002B788D" w:rsidP="00194DE9">
      <w:pPr>
        <w:pStyle w:val="ListParagraph"/>
        <w:numPr>
          <w:ilvl w:val="0"/>
          <w:numId w:val="2"/>
        </w:numPr>
        <w:jc w:val="both"/>
        <w:rPr>
          <w:rFonts w:asciiTheme="minorHAnsi" w:hAnsiTheme="minorHAnsi"/>
          <w:color w:val="auto"/>
          <w:sz w:val="22"/>
          <w:szCs w:val="22"/>
        </w:rPr>
      </w:pPr>
      <w:proofErr w:type="spellStart"/>
      <w:r w:rsidRPr="00A7420A">
        <w:rPr>
          <w:rFonts w:asciiTheme="minorHAnsi" w:hAnsiTheme="minorHAnsi"/>
          <w:color w:val="auto"/>
          <w:sz w:val="22"/>
          <w:szCs w:val="22"/>
        </w:rPr>
        <w:t>Ērika</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Lagzdiņa</w:t>
      </w:r>
      <w:proofErr w:type="spellEnd"/>
      <w:r w:rsidRPr="00A7420A">
        <w:rPr>
          <w:rFonts w:asciiTheme="minorHAnsi" w:hAnsiTheme="minorHAnsi"/>
          <w:color w:val="auto"/>
          <w:sz w:val="22"/>
          <w:szCs w:val="22"/>
        </w:rPr>
        <w:t xml:space="preserve"> – VARAM </w:t>
      </w:r>
      <w:proofErr w:type="spellStart"/>
      <w:r w:rsidRPr="00A7420A">
        <w:rPr>
          <w:rFonts w:asciiTheme="minorHAnsi" w:hAnsiTheme="minorHAnsi"/>
          <w:color w:val="auto"/>
          <w:sz w:val="22"/>
          <w:szCs w:val="22"/>
        </w:rPr>
        <w:t>Vides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aizsardzības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departaments</w:t>
      </w:r>
      <w:proofErr w:type="spellEnd"/>
      <w:r w:rsidRPr="00A7420A">
        <w:rPr>
          <w:rFonts w:asciiTheme="minorHAnsi" w:hAnsiTheme="minorHAnsi"/>
          <w:color w:val="auto"/>
          <w:sz w:val="22"/>
          <w:szCs w:val="22"/>
        </w:rPr>
        <w:t>;</w:t>
      </w:r>
    </w:p>
    <w:p w14:paraId="5DDB54F0" w14:textId="77777777" w:rsidR="002B788D" w:rsidRPr="00A7420A" w:rsidRDefault="002B788D" w:rsidP="00194DE9">
      <w:pPr>
        <w:pStyle w:val="ListParagraph"/>
        <w:numPr>
          <w:ilvl w:val="0"/>
          <w:numId w:val="2"/>
        </w:numPr>
        <w:jc w:val="both"/>
        <w:rPr>
          <w:rFonts w:asciiTheme="minorHAnsi" w:hAnsiTheme="minorHAnsi"/>
          <w:color w:val="auto"/>
          <w:sz w:val="22"/>
          <w:szCs w:val="22"/>
        </w:rPr>
      </w:pPr>
      <w:proofErr w:type="spellStart"/>
      <w:r w:rsidRPr="00A7420A">
        <w:rPr>
          <w:rFonts w:asciiTheme="minorHAnsi" w:hAnsiTheme="minorHAnsi"/>
          <w:color w:val="auto"/>
          <w:sz w:val="22"/>
          <w:szCs w:val="22"/>
        </w:rPr>
        <w:t>Ģirts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Strazdiņš</w:t>
      </w:r>
      <w:proofErr w:type="spellEnd"/>
      <w:r w:rsidRPr="00A7420A">
        <w:rPr>
          <w:rFonts w:asciiTheme="minorHAnsi" w:hAnsiTheme="minorHAnsi"/>
          <w:color w:val="auto"/>
          <w:sz w:val="22"/>
          <w:szCs w:val="22"/>
        </w:rPr>
        <w:t xml:space="preserve"> – </w:t>
      </w:r>
      <w:proofErr w:type="spellStart"/>
      <w:r w:rsidRPr="00A7420A">
        <w:rPr>
          <w:rFonts w:asciiTheme="minorHAnsi" w:hAnsiTheme="minorHAnsi"/>
          <w:color w:val="auto"/>
          <w:sz w:val="22"/>
          <w:szCs w:val="22"/>
        </w:rPr>
        <w:t>Latvijas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Dabas</w:t>
      </w:r>
      <w:proofErr w:type="spellEnd"/>
      <w:r w:rsidRPr="00A7420A">
        <w:rPr>
          <w:rFonts w:asciiTheme="minorHAnsi" w:hAnsiTheme="minorHAnsi"/>
          <w:color w:val="auto"/>
          <w:sz w:val="22"/>
          <w:szCs w:val="22"/>
        </w:rPr>
        <w:t xml:space="preserve"> Fonds;</w:t>
      </w:r>
    </w:p>
    <w:p w14:paraId="42567505" w14:textId="77777777" w:rsidR="002B788D" w:rsidRPr="00A7420A" w:rsidRDefault="002B788D" w:rsidP="00194DE9">
      <w:pPr>
        <w:pStyle w:val="ListParagraph"/>
        <w:numPr>
          <w:ilvl w:val="0"/>
          <w:numId w:val="2"/>
        </w:numPr>
        <w:jc w:val="both"/>
        <w:rPr>
          <w:rFonts w:asciiTheme="minorHAnsi" w:hAnsiTheme="minorHAnsi"/>
          <w:color w:val="auto"/>
          <w:sz w:val="22"/>
          <w:szCs w:val="22"/>
        </w:rPr>
      </w:pPr>
      <w:proofErr w:type="spellStart"/>
      <w:r w:rsidRPr="00A7420A">
        <w:rPr>
          <w:rFonts w:asciiTheme="minorHAnsi" w:hAnsiTheme="minorHAnsi"/>
          <w:color w:val="auto"/>
          <w:sz w:val="22"/>
          <w:szCs w:val="22"/>
        </w:rPr>
        <w:t>Līga</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Logina-Kaļčenko</w:t>
      </w:r>
      <w:proofErr w:type="spellEnd"/>
      <w:r w:rsidRPr="00A7420A">
        <w:rPr>
          <w:rFonts w:asciiTheme="minorHAnsi" w:hAnsiTheme="minorHAnsi"/>
          <w:color w:val="auto"/>
          <w:sz w:val="22"/>
          <w:szCs w:val="22"/>
        </w:rPr>
        <w:t xml:space="preserve"> – </w:t>
      </w:r>
      <w:proofErr w:type="spellStart"/>
      <w:r w:rsidRPr="00A7420A">
        <w:rPr>
          <w:rFonts w:asciiTheme="minorHAnsi" w:hAnsiTheme="minorHAnsi"/>
          <w:color w:val="auto"/>
          <w:sz w:val="22"/>
          <w:szCs w:val="22"/>
        </w:rPr>
        <w:t>Latvijas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bioloģiskās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lauksaimniecības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asociācija</w:t>
      </w:r>
      <w:proofErr w:type="spellEnd"/>
      <w:r w:rsidRPr="00A7420A">
        <w:rPr>
          <w:rFonts w:asciiTheme="minorHAnsi" w:hAnsiTheme="minorHAnsi"/>
          <w:color w:val="auto"/>
          <w:sz w:val="22"/>
          <w:szCs w:val="22"/>
        </w:rPr>
        <w:t>;</w:t>
      </w:r>
    </w:p>
    <w:p w14:paraId="09D427FF" w14:textId="13FBB9AA" w:rsidR="002B788D" w:rsidRPr="00A7420A" w:rsidRDefault="002B788D" w:rsidP="00194DE9">
      <w:pPr>
        <w:pStyle w:val="ListParagraph"/>
        <w:numPr>
          <w:ilvl w:val="0"/>
          <w:numId w:val="2"/>
        </w:numPr>
        <w:jc w:val="both"/>
        <w:rPr>
          <w:rFonts w:asciiTheme="minorHAnsi" w:hAnsiTheme="minorHAnsi"/>
          <w:color w:val="auto"/>
          <w:sz w:val="22"/>
          <w:szCs w:val="22"/>
        </w:rPr>
      </w:pPr>
      <w:proofErr w:type="spellStart"/>
      <w:r w:rsidRPr="00A7420A">
        <w:rPr>
          <w:rFonts w:asciiTheme="minorHAnsi" w:hAnsiTheme="minorHAnsi"/>
          <w:color w:val="auto"/>
          <w:sz w:val="22"/>
          <w:szCs w:val="22"/>
        </w:rPr>
        <w:t>Inese</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Zvejniece</w:t>
      </w:r>
      <w:proofErr w:type="spellEnd"/>
      <w:r w:rsidRPr="00A7420A">
        <w:rPr>
          <w:rFonts w:asciiTheme="minorHAnsi" w:hAnsiTheme="minorHAnsi"/>
          <w:color w:val="auto"/>
          <w:sz w:val="22"/>
          <w:szCs w:val="22"/>
        </w:rPr>
        <w:t xml:space="preserve"> – </w:t>
      </w:r>
      <w:proofErr w:type="spellStart"/>
      <w:r w:rsidRPr="00A7420A">
        <w:rPr>
          <w:rFonts w:asciiTheme="minorHAnsi" w:hAnsiTheme="minorHAnsi"/>
          <w:color w:val="auto"/>
          <w:sz w:val="22"/>
          <w:szCs w:val="22"/>
        </w:rPr>
        <w:t>Latvijas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Vides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aizsardzības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fonda</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administrācija</w:t>
      </w:r>
      <w:proofErr w:type="spellEnd"/>
      <w:r w:rsidRPr="00A7420A">
        <w:rPr>
          <w:rFonts w:asciiTheme="minorHAnsi" w:hAnsiTheme="minorHAnsi"/>
          <w:color w:val="auto"/>
          <w:sz w:val="22"/>
          <w:szCs w:val="22"/>
        </w:rPr>
        <w:t>;</w:t>
      </w:r>
    </w:p>
    <w:p w14:paraId="2B0F19AF" w14:textId="77777777" w:rsidR="002B788D" w:rsidRPr="00A7420A" w:rsidRDefault="002B788D" w:rsidP="00194DE9">
      <w:pPr>
        <w:pStyle w:val="ListParagraph"/>
        <w:numPr>
          <w:ilvl w:val="0"/>
          <w:numId w:val="2"/>
        </w:numPr>
        <w:jc w:val="both"/>
        <w:rPr>
          <w:rFonts w:asciiTheme="minorHAnsi" w:hAnsiTheme="minorHAnsi"/>
          <w:color w:val="auto"/>
          <w:sz w:val="22"/>
          <w:szCs w:val="22"/>
        </w:rPr>
      </w:pPr>
      <w:r w:rsidRPr="00A7420A">
        <w:rPr>
          <w:rFonts w:asciiTheme="minorHAnsi" w:hAnsiTheme="minorHAnsi"/>
          <w:color w:val="auto"/>
          <w:sz w:val="22"/>
          <w:szCs w:val="22"/>
        </w:rPr>
        <w:t xml:space="preserve">Juris </w:t>
      </w:r>
      <w:proofErr w:type="spellStart"/>
      <w:r w:rsidRPr="00A7420A">
        <w:rPr>
          <w:rFonts w:asciiTheme="minorHAnsi" w:hAnsiTheme="minorHAnsi"/>
          <w:color w:val="auto"/>
          <w:sz w:val="22"/>
          <w:szCs w:val="22"/>
        </w:rPr>
        <w:t>Smaļinskis</w:t>
      </w:r>
      <w:proofErr w:type="spellEnd"/>
      <w:r w:rsidRPr="00A7420A">
        <w:rPr>
          <w:rFonts w:asciiTheme="minorHAnsi" w:hAnsiTheme="minorHAnsi"/>
          <w:color w:val="auto"/>
          <w:sz w:val="22"/>
          <w:szCs w:val="22"/>
        </w:rPr>
        <w:t xml:space="preserve"> – </w:t>
      </w:r>
      <w:proofErr w:type="spellStart"/>
      <w:r w:rsidRPr="00A7420A">
        <w:rPr>
          <w:rFonts w:asciiTheme="minorHAnsi" w:hAnsiTheme="minorHAnsi"/>
          <w:color w:val="auto"/>
          <w:sz w:val="22"/>
          <w:szCs w:val="22"/>
        </w:rPr>
        <w:t>Vidzemes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augstskola</w:t>
      </w:r>
      <w:proofErr w:type="spellEnd"/>
      <w:r w:rsidRPr="00A7420A">
        <w:rPr>
          <w:rFonts w:asciiTheme="minorHAnsi" w:hAnsiTheme="minorHAnsi"/>
          <w:color w:val="auto"/>
          <w:sz w:val="22"/>
          <w:szCs w:val="22"/>
        </w:rPr>
        <w:t>;</w:t>
      </w:r>
    </w:p>
    <w:p w14:paraId="7D592351" w14:textId="0B0C6A65" w:rsidR="002B788D" w:rsidRPr="00A7420A" w:rsidRDefault="002B788D" w:rsidP="00194DE9">
      <w:pPr>
        <w:pStyle w:val="ListParagraph"/>
        <w:numPr>
          <w:ilvl w:val="0"/>
          <w:numId w:val="2"/>
        </w:numPr>
        <w:jc w:val="both"/>
        <w:rPr>
          <w:rFonts w:asciiTheme="minorHAnsi" w:hAnsiTheme="minorHAnsi"/>
          <w:color w:val="auto"/>
          <w:sz w:val="22"/>
          <w:szCs w:val="22"/>
        </w:rPr>
      </w:pPr>
      <w:r w:rsidRPr="00A7420A">
        <w:rPr>
          <w:rFonts w:asciiTheme="minorHAnsi" w:hAnsiTheme="minorHAnsi"/>
          <w:color w:val="auto"/>
          <w:sz w:val="22"/>
          <w:szCs w:val="22"/>
        </w:rPr>
        <w:t xml:space="preserve">Kristina </w:t>
      </w:r>
      <w:proofErr w:type="spellStart"/>
      <w:r w:rsidRPr="00A7420A">
        <w:rPr>
          <w:rFonts w:asciiTheme="minorHAnsi" w:hAnsiTheme="minorHAnsi"/>
          <w:color w:val="auto"/>
          <w:sz w:val="22"/>
          <w:szCs w:val="22"/>
        </w:rPr>
        <w:t>Veidemane</w:t>
      </w:r>
      <w:proofErr w:type="spellEnd"/>
      <w:r w:rsidRPr="00A7420A">
        <w:rPr>
          <w:rFonts w:asciiTheme="minorHAnsi" w:hAnsiTheme="minorHAnsi"/>
          <w:color w:val="auto"/>
          <w:sz w:val="22"/>
          <w:szCs w:val="22"/>
        </w:rPr>
        <w:t xml:space="preserve"> un </w:t>
      </w:r>
      <w:proofErr w:type="spellStart"/>
      <w:r w:rsidRPr="00A7420A">
        <w:rPr>
          <w:rFonts w:asciiTheme="minorHAnsi" w:hAnsiTheme="minorHAnsi"/>
          <w:color w:val="auto"/>
          <w:sz w:val="22"/>
          <w:szCs w:val="22"/>
        </w:rPr>
        <w:t>Kristīne</w:t>
      </w:r>
      <w:proofErr w:type="spellEnd"/>
      <w:r w:rsidR="00A7420A">
        <w:rPr>
          <w:rFonts w:asciiTheme="minorHAnsi" w:hAnsiTheme="minorHAnsi"/>
          <w:color w:val="auto"/>
          <w:sz w:val="22"/>
          <w:szCs w:val="22"/>
        </w:rPr>
        <w:t xml:space="preserve"> </w:t>
      </w:r>
      <w:proofErr w:type="spellStart"/>
      <w:r w:rsidR="00A7420A">
        <w:rPr>
          <w:rFonts w:asciiTheme="minorHAnsi" w:hAnsiTheme="minorHAnsi"/>
          <w:color w:val="auto"/>
          <w:sz w:val="22"/>
          <w:szCs w:val="22"/>
        </w:rPr>
        <w:t>Sēnele</w:t>
      </w:r>
      <w:proofErr w:type="spellEnd"/>
      <w:r w:rsidRPr="00A7420A">
        <w:rPr>
          <w:rFonts w:asciiTheme="minorHAnsi" w:hAnsiTheme="minorHAnsi"/>
          <w:color w:val="auto"/>
          <w:sz w:val="22"/>
          <w:szCs w:val="22"/>
        </w:rPr>
        <w:t xml:space="preserve"> – </w:t>
      </w:r>
      <w:proofErr w:type="spellStart"/>
      <w:r w:rsidRPr="00A7420A">
        <w:rPr>
          <w:rFonts w:asciiTheme="minorHAnsi" w:hAnsiTheme="minorHAnsi"/>
          <w:color w:val="auto"/>
          <w:sz w:val="22"/>
          <w:szCs w:val="22"/>
        </w:rPr>
        <w:t>Baltijas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Vides</w:t>
      </w:r>
      <w:proofErr w:type="spellEnd"/>
      <w:r w:rsidRPr="00A7420A">
        <w:rPr>
          <w:rFonts w:asciiTheme="minorHAnsi" w:hAnsiTheme="minorHAnsi"/>
          <w:color w:val="auto"/>
          <w:sz w:val="22"/>
          <w:szCs w:val="22"/>
        </w:rPr>
        <w:t xml:space="preserve"> forums;</w:t>
      </w:r>
    </w:p>
    <w:p w14:paraId="5FACC4F9" w14:textId="5D7F42D9" w:rsidR="002B788D" w:rsidRPr="00A7420A" w:rsidRDefault="002B788D" w:rsidP="00194DE9">
      <w:pPr>
        <w:pStyle w:val="ListParagraph"/>
        <w:numPr>
          <w:ilvl w:val="0"/>
          <w:numId w:val="2"/>
        </w:numPr>
        <w:jc w:val="both"/>
        <w:rPr>
          <w:rFonts w:asciiTheme="minorHAnsi" w:hAnsiTheme="minorHAnsi"/>
          <w:color w:val="auto"/>
          <w:sz w:val="22"/>
          <w:szCs w:val="22"/>
        </w:rPr>
      </w:pPr>
      <w:proofErr w:type="spellStart"/>
      <w:r w:rsidRPr="00A7420A">
        <w:rPr>
          <w:rFonts w:asciiTheme="minorHAnsi" w:hAnsiTheme="minorHAnsi"/>
          <w:color w:val="auto"/>
          <w:sz w:val="22"/>
          <w:szCs w:val="22"/>
        </w:rPr>
        <w:t>Undīne</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Bude</w:t>
      </w:r>
      <w:proofErr w:type="spellEnd"/>
      <w:r w:rsidRPr="00A7420A">
        <w:rPr>
          <w:rFonts w:asciiTheme="minorHAnsi" w:hAnsiTheme="minorHAnsi"/>
          <w:color w:val="auto"/>
          <w:sz w:val="22"/>
          <w:szCs w:val="22"/>
        </w:rPr>
        <w:t xml:space="preserve"> un Laura </w:t>
      </w:r>
      <w:proofErr w:type="spellStart"/>
      <w:r w:rsidRPr="00A7420A">
        <w:rPr>
          <w:rFonts w:asciiTheme="minorHAnsi" w:hAnsiTheme="minorHAnsi"/>
          <w:color w:val="auto"/>
          <w:sz w:val="22"/>
          <w:szCs w:val="22"/>
        </w:rPr>
        <w:t>Berga</w:t>
      </w:r>
      <w:proofErr w:type="spellEnd"/>
      <w:r w:rsidRPr="00A7420A">
        <w:rPr>
          <w:rFonts w:asciiTheme="minorHAnsi" w:hAnsiTheme="minorHAnsi"/>
          <w:color w:val="auto"/>
          <w:sz w:val="22"/>
          <w:szCs w:val="22"/>
        </w:rPr>
        <w:t xml:space="preserve"> – “</w:t>
      </w:r>
      <w:proofErr w:type="spellStart"/>
      <w:r w:rsidRPr="00A7420A">
        <w:rPr>
          <w:rFonts w:asciiTheme="minorHAnsi" w:hAnsiTheme="minorHAnsi"/>
          <w:color w:val="auto"/>
          <w:sz w:val="22"/>
          <w:szCs w:val="22"/>
        </w:rPr>
        <w:t>Zaļais</w:t>
      </w:r>
      <w:proofErr w:type="spellEnd"/>
      <w:r w:rsidRPr="00A7420A">
        <w:rPr>
          <w:rFonts w:asciiTheme="minorHAnsi" w:hAnsiTheme="minorHAnsi"/>
          <w:color w:val="auto"/>
          <w:sz w:val="22"/>
          <w:szCs w:val="22"/>
        </w:rPr>
        <w:t xml:space="preserve"> </w:t>
      </w:r>
      <w:proofErr w:type="spellStart"/>
      <w:r w:rsidRPr="00A7420A">
        <w:rPr>
          <w:rFonts w:asciiTheme="minorHAnsi" w:hAnsiTheme="minorHAnsi"/>
          <w:color w:val="auto"/>
          <w:sz w:val="22"/>
          <w:szCs w:val="22"/>
        </w:rPr>
        <w:t>punkts</w:t>
      </w:r>
      <w:proofErr w:type="spellEnd"/>
      <w:r w:rsidRPr="00A7420A">
        <w:rPr>
          <w:rFonts w:asciiTheme="minorHAnsi" w:hAnsiTheme="minorHAnsi"/>
          <w:color w:val="auto"/>
          <w:sz w:val="22"/>
          <w:szCs w:val="22"/>
        </w:rPr>
        <w:t>”.</w:t>
      </w:r>
    </w:p>
    <w:p w14:paraId="020D69B0" w14:textId="1992EB30" w:rsidR="002B788D" w:rsidRDefault="002B788D" w:rsidP="00D27BDA">
      <w:pPr>
        <w:jc w:val="both"/>
        <w:rPr>
          <w:rFonts w:asciiTheme="minorHAnsi" w:hAnsiTheme="minorHAnsi"/>
          <w:color w:val="auto"/>
          <w:sz w:val="22"/>
          <w:szCs w:val="22"/>
        </w:rPr>
      </w:pPr>
    </w:p>
    <w:p w14:paraId="4BFFCEE2" w14:textId="77777777" w:rsidR="00D84631" w:rsidRDefault="00D84631" w:rsidP="00D27BDA">
      <w:pPr>
        <w:jc w:val="both"/>
        <w:rPr>
          <w:rFonts w:asciiTheme="minorHAnsi" w:hAnsiTheme="minorHAnsi"/>
          <w:color w:val="auto"/>
          <w:sz w:val="22"/>
          <w:szCs w:val="22"/>
        </w:rPr>
      </w:pPr>
    </w:p>
    <w:p w14:paraId="217BFCA9" w14:textId="77777777" w:rsidR="00D84631" w:rsidRDefault="00D84631" w:rsidP="00D27BDA">
      <w:pPr>
        <w:jc w:val="both"/>
        <w:rPr>
          <w:rFonts w:asciiTheme="minorHAnsi" w:hAnsiTheme="minorHAnsi"/>
          <w:color w:val="auto"/>
          <w:sz w:val="22"/>
          <w:szCs w:val="22"/>
        </w:rPr>
      </w:pPr>
    </w:p>
    <w:p w14:paraId="217491EE" w14:textId="4693FC6B" w:rsidR="00F515C6" w:rsidRPr="00D84631" w:rsidRDefault="00D84631" w:rsidP="00D27BDA">
      <w:pPr>
        <w:jc w:val="both"/>
        <w:rPr>
          <w:rFonts w:asciiTheme="minorHAnsi" w:hAnsiTheme="minorHAnsi"/>
          <w:color w:val="auto"/>
          <w:sz w:val="22"/>
          <w:szCs w:val="22"/>
        </w:rPr>
      </w:pPr>
      <w:r>
        <w:rPr>
          <w:noProof/>
        </w:rPr>
        <w:lastRenderedPageBreak/>
        <w:drawing>
          <wp:anchor distT="0" distB="0" distL="114300" distR="114300" simplePos="0" relativeHeight="251660800" behindDoc="1" locked="0" layoutInCell="1" allowOverlap="1" wp14:anchorId="6EB97139" wp14:editId="4E4AE868">
            <wp:simplePos x="0" y="0"/>
            <wp:positionH relativeFrom="column">
              <wp:posOffset>3840480</wp:posOffset>
            </wp:positionH>
            <wp:positionV relativeFrom="paragraph">
              <wp:posOffset>-118745</wp:posOffset>
            </wp:positionV>
            <wp:extent cx="2514600" cy="1311275"/>
            <wp:effectExtent l="0" t="0" r="0" b="0"/>
            <wp:wrapTight wrapText="bothSides">
              <wp:wrapPolygon edited="0">
                <wp:start x="0" y="0"/>
                <wp:lineTo x="0" y="21338"/>
                <wp:lineTo x="21436" y="21338"/>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7149" t="21247" r="13060" b="27233"/>
                    <a:stretch/>
                  </pic:blipFill>
                  <pic:spPr bwMode="auto">
                    <a:xfrm>
                      <a:off x="0" y="0"/>
                      <a:ext cx="2514600" cy="1311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D84631">
        <w:rPr>
          <w:rFonts w:asciiTheme="minorHAnsi" w:hAnsiTheme="minorHAnsi"/>
          <w:color w:val="auto"/>
          <w:sz w:val="22"/>
          <w:szCs w:val="22"/>
        </w:rPr>
        <w:t>Esam</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izstrādājuši</w:t>
      </w:r>
      <w:proofErr w:type="spellEnd"/>
      <w:r w:rsidRPr="00D84631">
        <w:rPr>
          <w:rFonts w:asciiTheme="minorHAnsi" w:hAnsiTheme="minorHAnsi"/>
          <w:color w:val="auto"/>
          <w:sz w:val="22"/>
          <w:szCs w:val="22"/>
        </w:rPr>
        <w:t xml:space="preserve"> </w:t>
      </w:r>
      <w:r>
        <w:rPr>
          <w:rFonts w:asciiTheme="minorHAnsi" w:hAnsiTheme="minorHAnsi"/>
          <w:color w:val="auto"/>
          <w:sz w:val="22"/>
          <w:szCs w:val="22"/>
        </w:rPr>
        <w:t xml:space="preserve">un </w:t>
      </w:r>
      <w:proofErr w:type="spellStart"/>
      <w:r>
        <w:rPr>
          <w:rFonts w:asciiTheme="minorHAnsi" w:hAnsiTheme="minorHAnsi"/>
          <w:color w:val="auto"/>
          <w:sz w:val="22"/>
          <w:szCs w:val="22"/>
        </w:rPr>
        <w:t>uzņēmējiem</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nosūtījuši</w:t>
      </w:r>
      <w:proofErr w:type="spellEnd"/>
      <w:r>
        <w:rPr>
          <w:rFonts w:asciiTheme="minorHAnsi" w:hAnsiTheme="minorHAnsi"/>
          <w:color w:val="auto"/>
          <w:sz w:val="22"/>
          <w:szCs w:val="22"/>
        </w:rPr>
        <w:t xml:space="preserve"> </w:t>
      </w:r>
      <w:proofErr w:type="spellStart"/>
      <w:r w:rsidRPr="00D84631">
        <w:rPr>
          <w:rFonts w:asciiTheme="minorHAnsi" w:hAnsiTheme="minorHAnsi"/>
          <w:color w:val="auto"/>
          <w:sz w:val="22"/>
          <w:szCs w:val="22"/>
        </w:rPr>
        <w:t>informatīvus</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materiālus</w:t>
      </w:r>
      <w:proofErr w:type="spellEnd"/>
      <w:r w:rsidRPr="00D84631">
        <w:rPr>
          <w:rFonts w:asciiTheme="minorHAnsi" w:hAnsiTheme="minorHAnsi"/>
          <w:color w:val="auto"/>
          <w:sz w:val="22"/>
          <w:szCs w:val="22"/>
        </w:rPr>
        <w:t xml:space="preserve">, kas </w:t>
      </w:r>
      <w:proofErr w:type="spellStart"/>
      <w:r w:rsidRPr="00D84631">
        <w:rPr>
          <w:rFonts w:asciiTheme="minorHAnsi" w:hAnsiTheme="minorHAnsi"/>
          <w:color w:val="auto"/>
          <w:sz w:val="22"/>
          <w:szCs w:val="22"/>
        </w:rPr>
        <w:t>jāizvieto</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savā</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uzņēmumā</w:t>
      </w:r>
      <w:proofErr w:type="spellEnd"/>
      <w:r w:rsidRPr="00D84631">
        <w:rPr>
          <w:rFonts w:asciiTheme="minorHAnsi" w:hAnsiTheme="minorHAnsi"/>
          <w:color w:val="auto"/>
          <w:sz w:val="22"/>
          <w:szCs w:val="22"/>
        </w:rPr>
        <w:t xml:space="preserve"> un kas </w:t>
      </w:r>
      <w:proofErr w:type="spellStart"/>
      <w:r w:rsidRPr="00D84631">
        <w:rPr>
          <w:rFonts w:asciiTheme="minorHAnsi" w:hAnsiTheme="minorHAnsi"/>
          <w:color w:val="auto"/>
          <w:sz w:val="22"/>
          <w:szCs w:val="22"/>
        </w:rPr>
        <w:t>aicina</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viesus</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taupīt</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resursus</w:t>
      </w:r>
      <w:proofErr w:type="spellEnd"/>
      <w:r w:rsidRPr="00D84631">
        <w:rPr>
          <w:rFonts w:asciiTheme="minorHAnsi" w:hAnsiTheme="minorHAnsi"/>
          <w:color w:val="auto"/>
          <w:sz w:val="22"/>
          <w:szCs w:val="22"/>
        </w:rPr>
        <w:t xml:space="preserve"> – </w:t>
      </w:r>
      <w:proofErr w:type="spellStart"/>
      <w:r w:rsidRPr="00D84631">
        <w:rPr>
          <w:rFonts w:asciiTheme="minorHAnsi" w:hAnsiTheme="minorHAnsi"/>
          <w:color w:val="auto"/>
          <w:sz w:val="22"/>
          <w:szCs w:val="22"/>
        </w:rPr>
        <w:t>izslēgt</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gaismu</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izejot</w:t>
      </w:r>
      <w:proofErr w:type="spellEnd"/>
      <w:r w:rsidRPr="00D84631">
        <w:rPr>
          <w:rFonts w:asciiTheme="minorHAnsi" w:hAnsiTheme="minorHAnsi"/>
          <w:color w:val="auto"/>
          <w:sz w:val="22"/>
          <w:szCs w:val="22"/>
        </w:rPr>
        <w:t xml:space="preserve"> no </w:t>
      </w:r>
      <w:proofErr w:type="spellStart"/>
      <w:r w:rsidRPr="00D84631">
        <w:rPr>
          <w:rFonts w:asciiTheme="minorHAnsi" w:hAnsiTheme="minorHAnsi"/>
          <w:color w:val="auto"/>
          <w:sz w:val="22"/>
          <w:szCs w:val="22"/>
        </w:rPr>
        <w:t>telpas</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atvienot</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elektro</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ierīces</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kad</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tās</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netiek</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lietotas</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piedomāt</w:t>
      </w:r>
      <w:proofErr w:type="spellEnd"/>
      <w:r w:rsidRPr="00D84631">
        <w:rPr>
          <w:rFonts w:asciiTheme="minorHAnsi" w:hAnsiTheme="minorHAnsi"/>
          <w:color w:val="auto"/>
          <w:sz w:val="22"/>
          <w:szCs w:val="22"/>
        </w:rPr>
        <w:t xml:space="preserve"> par </w:t>
      </w:r>
      <w:proofErr w:type="spellStart"/>
      <w:r w:rsidRPr="00D84631">
        <w:rPr>
          <w:rFonts w:asciiTheme="minorHAnsi" w:hAnsiTheme="minorHAnsi"/>
          <w:color w:val="auto"/>
          <w:sz w:val="22"/>
          <w:szCs w:val="22"/>
        </w:rPr>
        <w:t>ūdens</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taupīšanu</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šķirot</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atkritumus</w:t>
      </w:r>
      <w:proofErr w:type="spellEnd"/>
      <w:r w:rsidRPr="00D84631">
        <w:rPr>
          <w:rFonts w:asciiTheme="minorHAnsi" w:hAnsiTheme="minorHAnsi"/>
          <w:color w:val="auto"/>
          <w:sz w:val="22"/>
          <w:szCs w:val="22"/>
        </w:rPr>
        <w:t xml:space="preserve">, </w:t>
      </w:r>
      <w:proofErr w:type="spellStart"/>
      <w:r w:rsidRPr="00D84631">
        <w:rPr>
          <w:rFonts w:asciiTheme="minorHAnsi" w:hAnsiTheme="minorHAnsi"/>
          <w:color w:val="auto"/>
          <w:sz w:val="22"/>
          <w:szCs w:val="22"/>
        </w:rPr>
        <w:t>u.c.</w:t>
      </w:r>
      <w:proofErr w:type="spellEnd"/>
      <w:r>
        <w:rPr>
          <w:rFonts w:asciiTheme="minorHAnsi" w:hAnsiTheme="minorHAnsi"/>
          <w:color w:val="auto"/>
          <w:sz w:val="22"/>
          <w:szCs w:val="22"/>
        </w:rPr>
        <w:t xml:space="preserve">: </w:t>
      </w:r>
      <w:hyperlink r:id="rId12" w:history="1">
        <w:r>
          <w:rPr>
            <w:rStyle w:val="Hyperlink"/>
          </w:rPr>
          <w:t>https://galerija.celotajs.lv/en/f/www/brand/Zalais_sertifikats</w:t>
        </w:r>
      </w:hyperlink>
    </w:p>
    <w:p w14:paraId="779B9244" w14:textId="77777777" w:rsidR="00D84631" w:rsidRPr="00F515C6" w:rsidRDefault="00D84631" w:rsidP="00D27BDA">
      <w:pPr>
        <w:jc w:val="both"/>
        <w:rPr>
          <w:rFonts w:asciiTheme="minorHAnsi" w:hAnsiTheme="minorHAnsi"/>
          <w:color w:val="FF0000"/>
          <w:sz w:val="22"/>
          <w:szCs w:val="22"/>
        </w:rPr>
      </w:pPr>
    </w:p>
    <w:p w14:paraId="100F28E9" w14:textId="77777777" w:rsidR="00D27BDA" w:rsidRDefault="00A7420A" w:rsidP="00D27BDA">
      <w:pPr>
        <w:jc w:val="both"/>
        <w:rPr>
          <w:rFonts w:asciiTheme="minorHAnsi" w:hAnsiTheme="minorHAnsi"/>
          <w:color w:val="auto"/>
          <w:sz w:val="22"/>
          <w:szCs w:val="22"/>
        </w:rPr>
      </w:pPr>
      <w:proofErr w:type="spellStart"/>
      <w:r>
        <w:rPr>
          <w:rFonts w:asciiTheme="minorHAnsi" w:hAnsiTheme="minorHAnsi"/>
          <w:color w:val="auto"/>
          <w:sz w:val="22"/>
          <w:szCs w:val="22"/>
        </w:rPr>
        <w:t>Zaļā</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sertifikāta</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kritēriju</w:t>
      </w:r>
      <w:proofErr w:type="spellEnd"/>
      <w:r>
        <w:rPr>
          <w:rFonts w:asciiTheme="minorHAnsi" w:hAnsiTheme="minorHAnsi"/>
          <w:color w:val="auto"/>
          <w:sz w:val="22"/>
          <w:szCs w:val="22"/>
        </w:rPr>
        <w:t xml:space="preserve"> </w:t>
      </w:r>
      <w:proofErr w:type="spellStart"/>
      <w:r w:rsidR="002B788D" w:rsidRPr="00A7420A">
        <w:rPr>
          <w:rFonts w:asciiTheme="minorHAnsi" w:hAnsiTheme="minorHAnsi"/>
          <w:color w:val="auto"/>
          <w:sz w:val="22"/>
          <w:szCs w:val="22"/>
        </w:rPr>
        <w:t>skaidrojumi</w:t>
      </w:r>
      <w:proofErr w:type="spellEnd"/>
      <w:r w:rsidR="002B788D" w:rsidRPr="00A7420A">
        <w:rPr>
          <w:rFonts w:asciiTheme="minorHAnsi" w:hAnsiTheme="minorHAnsi"/>
          <w:color w:val="auto"/>
          <w:sz w:val="22"/>
          <w:szCs w:val="22"/>
        </w:rPr>
        <w:t xml:space="preserve"> </w:t>
      </w:r>
      <w:proofErr w:type="spellStart"/>
      <w:r>
        <w:rPr>
          <w:rFonts w:asciiTheme="minorHAnsi" w:hAnsiTheme="minorHAnsi"/>
          <w:color w:val="auto"/>
          <w:sz w:val="22"/>
          <w:szCs w:val="22"/>
        </w:rPr>
        <w:t>iestrādāti</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arī</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pieteikuma</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anketā</w:t>
      </w:r>
      <w:proofErr w:type="spellEnd"/>
      <w:r w:rsidR="00D27BDA" w:rsidRPr="00A7420A">
        <w:rPr>
          <w:rFonts w:asciiTheme="minorHAnsi" w:hAnsiTheme="minorHAnsi"/>
          <w:color w:val="auto"/>
          <w:sz w:val="22"/>
          <w:szCs w:val="22"/>
        </w:rPr>
        <w:t xml:space="preserve">, </w:t>
      </w:r>
      <w:proofErr w:type="spellStart"/>
      <w:r w:rsidR="00D27BDA" w:rsidRPr="00A7420A">
        <w:rPr>
          <w:rFonts w:asciiTheme="minorHAnsi" w:hAnsiTheme="minorHAnsi"/>
          <w:color w:val="auto"/>
          <w:sz w:val="22"/>
          <w:szCs w:val="22"/>
        </w:rPr>
        <w:t>pārbaudot</w:t>
      </w:r>
      <w:proofErr w:type="spellEnd"/>
      <w:r w:rsidR="00D27BDA" w:rsidRPr="00A7420A">
        <w:rPr>
          <w:rFonts w:asciiTheme="minorHAnsi" w:hAnsiTheme="minorHAnsi"/>
          <w:color w:val="auto"/>
          <w:sz w:val="22"/>
          <w:szCs w:val="22"/>
        </w:rPr>
        <w:t xml:space="preserve"> </w:t>
      </w:r>
      <w:proofErr w:type="spellStart"/>
      <w:r w:rsidR="00D27BDA" w:rsidRPr="00A7420A">
        <w:rPr>
          <w:rFonts w:asciiTheme="minorHAnsi" w:hAnsiTheme="minorHAnsi"/>
          <w:color w:val="auto"/>
          <w:sz w:val="22"/>
          <w:szCs w:val="22"/>
        </w:rPr>
        <w:t>savas</w:t>
      </w:r>
      <w:proofErr w:type="spellEnd"/>
      <w:r w:rsidR="00D27BDA" w:rsidRPr="00A7420A">
        <w:rPr>
          <w:rFonts w:asciiTheme="minorHAnsi" w:hAnsiTheme="minorHAnsi"/>
          <w:color w:val="auto"/>
          <w:sz w:val="22"/>
          <w:szCs w:val="22"/>
        </w:rPr>
        <w:t xml:space="preserve"> </w:t>
      </w:r>
      <w:proofErr w:type="spellStart"/>
      <w:r w:rsidR="00D27BDA" w:rsidRPr="00A7420A">
        <w:rPr>
          <w:rFonts w:asciiTheme="minorHAnsi" w:hAnsiTheme="minorHAnsi"/>
          <w:color w:val="auto"/>
          <w:sz w:val="22"/>
          <w:szCs w:val="22"/>
        </w:rPr>
        <w:t>saimniecības</w:t>
      </w:r>
      <w:proofErr w:type="spellEnd"/>
      <w:r w:rsidR="00D27BDA" w:rsidRPr="00A7420A">
        <w:rPr>
          <w:rFonts w:asciiTheme="minorHAnsi" w:hAnsiTheme="minorHAnsi"/>
          <w:color w:val="auto"/>
          <w:sz w:val="22"/>
          <w:szCs w:val="22"/>
        </w:rPr>
        <w:t xml:space="preserve"> </w:t>
      </w:r>
      <w:proofErr w:type="spellStart"/>
      <w:r w:rsidR="00D27BDA" w:rsidRPr="00A7420A">
        <w:rPr>
          <w:rFonts w:asciiTheme="minorHAnsi" w:hAnsiTheme="minorHAnsi"/>
          <w:color w:val="auto"/>
          <w:sz w:val="22"/>
          <w:szCs w:val="22"/>
        </w:rPr>
        <w:t>atbilstību</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pirms</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inspekcijas</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uz</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vietas</w:t>
      </w:r>
      <w:proofErr w:type="spellEnd"/>
      <w:r>
        <w:rPr>
          <w:rFonts w:asciiTheme="minorHAnsi" w:hAnsiTheme="minorHAnsi"/>
          <w:color w:val="auto"/>
          <w:sz w:val="22"/>
          <w:szCs w:val="22"/>
        </w:rPr>
        <w:t xml:space="preserve"> </w:t>
      </w:r>
      <w:proofErr w:type="spellStart"/>
      <w:r>
        <w:rPr>
          <w:rFonts w:asciiTheme="minorHAnsi" w:hAnsiTheme="minorHAnsi"/>
          <w:color w:val="auto"/>
          <w:sz w:val="22"/>
          <w:szCs w:val="22"/>
        </w:rPr>
        <w:t>saimniecībā</w:t>
      </w:r>
      <w:proofErr w:type="spellEnd"/>
      <w:r w:rsidR="00D27BDA" w:rsidRPr="00A7420A">
        <w:rPr>
          <w:rFonts w:asciiTheme="minorHAnsi" w:hAnsiTheme="minorHAnsi"/>
          <w:color w:val="auto"/>
          <w:sz w:val="22"/>
          <w:szCs w:val="22"/>
        </w:rPr>
        <w:t>:</w:t>
      </w:r>
    </w:p>
    <w:p w14:paraId="30A13721" w14:textId="77777777" w:rsidR="00DC1FA6" w:rsidRPr="00A7420A" w:rsidRDefault="00DC1FA6" w:rsidP="00D27BDA">
      <w:pPr>
        <w:jc w:val="both"/>
        <w:rPr>
          <w:rFonts w:asciiTheme="minorHAnsi" w:hAnsiTheme="minorHAnsi"/>
          <w:color w:val="auto"/>
          <w:sz w:val="22"/>
          <w:szCs w:val="22"/>
        </w:rPr>
      </w:pPr>
    </w:p>
    <w:p w14:paraId="33CCC794" w14:textId="77777777" w:rsidR="00D042E3" w:rsidRDefault="002D1203" w:rsidP="00194DE9">
      <w:pPr>
        <w:widowControl/>
        <w:numPr>
          <w:ilvl w:val="0"/>
          <w:numId w:val="1"/>
        </w:numPr>
        <w:shd w:val="clear" w:color="auto" w:fill="FFFFFF"/>
        <w:autoSpaceDE/>
        <w:autoSpaceDN/>
        <w:adjustRightInd/>
        <w:ind w:left="357" w:hanging="357"/>
        <w:rPr>
          <w:rFonts w:asciiTheme="minorHAnsi" w:hAnsiTheme="minorHAnsi" w:cstheme="minorHAnsi"/>
          <w:color w:val="212529"/>
          <w:sz w:val="22"/>
          <w:szCs w:val="22"/>
        </w:rPr>
      </w:pPr>
      <w:hyperlink r:id="rId13" w:tgtFrame="_blank" w:history="1">
        <w:proofErr w:type="spellStart"/>
        <w:r w:rsidR="00D27BDA" w:rsidRPr="00D042E3">
          <w:rPr>
            <w:rStyle w:val="Hyperlink"/>
            <w:rFonts w:asciiTheme="minorHAnsi" w:hAnsiTheme="minorHAnsi" w:cstheme="minorHAnsi"/>
            <w:color w:val="73C82C"/>
            <w:sz w:val="22"/>
            <w:szCs w:val="22"/>
          </w:rPr>
          <w:t>Pašnovērtējuma</w:t>
        </w:r>
        <w:proofErr w:type="spellEnd"/>
        <w:r w:rsidR="00D27BDA" w:rsidRPr="00D042E3">
          <w:rPr>
            <w:rStyle w:val="Hyperlink"/>
            <w:rFonts w:asciiTheme="minorHAnsi" w:hAnsiTheme="minorHAnsi" w:cstheme="minorHAnsi"/>
            <w:color w:val="73C82C"/>
            <w:sz w:val="22"/>
            <w:szCs w:val="22"/>
          </w:rPr>
          <w:t xml:space="preserve"> </w:t>
        </w:r>
        <w:proofErr w:type="spellStart"/>
        <w:r w:rsidR="00D27BDA" w:rsidRPr="00D042E3">
          <w:rPr>
            <w:rStyle w:val="Hyperlink"/>
            <w:rFonts w:asciiTheme="minorHAnsi" w:hAnsiTheme="minorHAnsi" w:cstheme="minorHAnsi"/>
            <w:color w:val="73C82C"/>
            <w:sz w:val="22"/>
            <w:szCs w:val="22"/>
          </w:rPr>
          <w:t>anketa</w:t>
        </w:r>
        <w:proofErr w:type="spellEnd"/>
        <w:r w:rsidR="00D27BDA" w:rsidRPr="00D042E3">
          <w:rPr>
            <w:rStyle w:val="Hyperlink"/>
            <w:rFonts w:asciiTheme="minorHAnsi" w:hAnsiTheme="minorHAnsi" w:cstheme="minorHAnsi"/>
            <w:color w:val="73C82C"/>
            <w:sz w:val="22"/>
            <w:szCs w:val="22"/>
          </w:rPr>
          <w:t xml:space="preserve"> </w:t>
        </w:r>
        <w:proofErr w:type="spellStart"/>
        <w:r w:rsidR="00D27BDA" w:rsidRPr="00D042E3">
          <w:rPr>
            <w:rStyle w:val="Hyperlink"/>
            <w:rFonts w:asciiTheme="minorHAnsi" w:hAnsiTheme="minorHAnsi" w:cstheme="minorHAnsi"/>
            <w:color w:val="73C82C"/>
            <w:sz w:val="22"/>
            <w:szCs w:val="22"/>
          </w:rPr>
          <w:t>naktsmītnēm</w:t>
        </w:r>
        <w:proofErr w:type="spellEnd"/>
      </w:hyperlink>
    </w:p>
    <w:p w14:paraId="52114365" w14:textId="77777777" w:rsidR="00D27BDA" w:rsidRPr="00D042E3" w:rsidRDefault="002D1203" w:rsidP="00194DE9">
      <w:pPr>
        <w:widowControl/>
        <w:numPr>
          <w:ilvl w:val="0"/>
          <w:numId w:val="1"/>
        </w:numPr>
        <w:shd w:val="clear" w:color="auto" w:fill="FFFFFF"/>
        <w:autoSpaceDE/>
        <w:autoSpaceDN/>
        <w:adjustRightInd/>
        <w:ind w:left="357" w:hanging="357"/>
        <w:rPr>
          <w:rFonts w:asciiTheme="minorHAnsi" w:hAnsiTheme="minorHAnsi" w:cstheme="minorHAnsi"/>
          <w:color w:val="212529"/>
          <w:sz w:val="22"/>
          <w:szCs w:val="22"/>
        </w:rPr>
      </w:pPr>
      <w:hyperlink r:id="rId14" w:tgtFrame="_blank" w:history="1">
        <w:proofErr w:type="spellStart"/>
        <w:r w:rsidR="00D27BDA" w:rsidRPr="00D042E3">
          <w:rPr>
            <w:rStyle w:val="Hyperlink"/>
            <w:rFonts w:asciiTheme="minorHAnsi" w:hAnsiTheme="minorHAnsi" w:cstheme="minorHAnsi"/>
            <w:color w:val="4F891E"/>
            <w:sz w:val="22"/>
            <w:szCs w:val="22"/>
          </w:rPr>
          <w:t>Pašnovērtējuma</w:t>
        </w:r>
        <w:proofErr w:type="spellEnd"/>
        <w:r w:rsidR="00D27BDA" w:rsidRPr="00D042E3">
          <w:rPr>
            <w:rStyle w:val="Hyperlink"/>
            <w:rFonts w:asciiTheme="minorHAnsi" w:hAnsiTheme="minorHAnsi" w:cstheme="minorHAnsi"/>
            <w:color w:val="4F891E"/>
            <w:sz w:val="22"/>
            <w:szCs w:val="22"/>
          </w:rPr>
          <w:t xml:space="preserve"> </w:t>
        </w:r>
        <w:proofErr w:type="spellStart"/>
        <w:r w:rsidR="00D27BDA" w:rsidRPr="00D042E3">
          <w:rPr>
            <w:rStyle w:val="Hyperlink"/>
            <w:rFonts w:asciiTheme="minorHAnsi" w:hAnsiTheme="minorHAnsi" w:cstheme="minorHAnsi"/>
            <w:color w:val="4F891E"/>
            <w:sz w:val="22"/>
            <w:szCs w:val="22"/>
          </w:rPr>
          <w:t>anketa</w:t>
        </w:r>
        <w:proofErr w:type="spellEnd"/>
        <w:r w:rsidR="00D27BDA" w:rsidRPr="00D042E3">
          <w:rPr>
            <w:rStyle w:val="Hyperlink"/>
            <w:rFonts w:asciiTheme="minorHAnsi" w:hAnsiTheme="minorHAnsi" w:cstheme="minorHAnsi"/>
            <w:color w:val="4F891E"/>
            <w:sz w:val="22"/>
            <w:szCs w:val="22"/>
          </w:rPr>
          <w:t xml:space="preserve"> </w:t>
        </w:r>
        <w:proofErr w:type="spellStart"/>
        <w:r w:rsidR="00D27BDA" w:rsidRPr="00D042E3">
          <w:rPr>
            <w:rStyle w:val="Hyperlink"/>
            <w:rFonts w:asciiTheme="minorHAnsi" w:hAnsiTheme="minorHAnsi" w:cstheme="minorHAnsi"/>
            <w:color w:val="4F891E"/>
            <w:sz w:val="22"/>
            <w:szCs w:val="22"/>
          </w:rPr>
          <w:t>apskates</w:t>
        </w:r>
        <w:proofErr w:type="spellEnd"/>
        <w:r w:rsidR="00D27BDA" w:rsidRPr="00D042E3">
          <w:rPr>
            <w:rStyle w:val="Hyperlink"/>
            <w:rFonts w:asciiTheme="minorHAnsi" w:hAnsiTheme="minorHAnsi" w:cstheme="minorHAnsi"/>
            <w:color w:val="4F891E"/>
            <w:sz w:val="22"/>
            <w:szCs w:val="22"/>
          </w:rPr>
          <w:t xml:space="preserve"> </w:t>
        </w:r>
        <w:proofErr w:type="spellStart"/>
        <w:r w:rsidR="00D27BDA" w:rsidRPr="00D042E3">
          <w:rPr>
            <w:rStyle w:val="Hyperlink"/>
            <w:rFonts w:asciiTheme="minorHAnsi" w:hAnsiTheme="minorHAnsi" w:cstheme="minorHAnsi"/>
            <w:color w:val="4F891E"/>
            <w:sz w:val="22"/>
            <w:szCs w:val="22"/>
          </w:rPr>
          <w:t>saimniecībām</w:t>
        </w:r>
        <w:proofErr w:type="spellEnd"/>
      </w:hyperlink>
    </w:p>
    <w:p w14:paraId="7B53503B" w14:textId="77777777" w:rsidR="00D042E3" w:rsidRDefault="00D042E3" w:rsidP="00D27BDA">
      <w:pPr>
        <w:jc w:val="both"/>
        <w:rPr>
          <w:rFonts w:asciiTheme="minorHAnsi" w:hAnsiTheme="minorHAnsi" w:cs="Calibri"/>
          <w:color w:val="auto"/>
          <w:sz w:val="22"/>
          <w:szCs w:val="22"/>
          <w:lang w:val="lv-LV"/>
        </w:rPr>
      </w:pPr>
    </w:p>
    <w:p w14:paraId="4639DFC5" w14:textId="77777777" w:rsidR="00D27BDA" w:rsidRPr="00D27BDA" w:rsidRDefault="00D27BDA" w:rsidP="00D27BDA">
      <w:pPr>
        <w:jc w:val="both"/>
        <w:rPr>
          <w:rFonts w:asciiTheme="minorHAnsi" w:hAnsiTheme="minorHAnsi" w:cs="Calibri"/>
          <w:color w:val="auto"/>
          <w:sz w:val="22"/>
          <w:szCs w:val="22"/>
          <w:lang w:val="lv-LV"/>
        </w:rPr>
      </w:pPr>
      <w:r w:rsidRPr="00D27BDA">
        <w:rPr>
          <w:rFonts w:asciiTheme="minorHAnsi" w:hAnsiTheme="minorHAnsi" w:cs="Calibri"/>
          <w:color w:val="auto"/>
          <w:sz w:val="22"/>
          <w:szCs w:val="22"/>
          <w:lang w:val="lv-LV"/>
        </w:rPr>
        <w:t xml:space="preserve">Pilna informācija par „Zaļo sertifikātu”: </w:t>
      </w:r>
      <w:hyperlink r:id="rId15" w:tgtFrame="_blank" w:history="1">
        <w:r w:rsidRPr="00D27BDA">
          <w:rPr>
            <w:rStyle w:val="Hyperlink"/>
            <w:rFonts w:asciiTheme="minorHAnsi" w:hAnsiTheme="minorHAnsi" w:cs="Calibri"/>
            <w:sz w:val="22"/>
            <w:szCs w:val="22"/>
          </w:rPr>
          <w:t>www.celotajs.lv/lv/c/prof/certificates/green_certificate</w:t>
        </w:r>
      </w:hyperlink>
      <w:r w:rsidRPr="00D27BDA">
        <w:rPr>
          <w:rFonts w:asciiTheme="minorHAnsi" w:hAnsiTheme="minorHAnsi" w:cs="Calibri"/>
          <w:color w:val="auto"/>
          <w:sz w:val="22"/>
          <w:szCs w:val="22"/>
          <w:lang w:val="lv-LV"/>
        </w:rPr>
        <w:t>.</w:t>
      </w:r>
    </w:p>
    <w:p w14:paraId="03DF0847" w14:textId="77777777" w:rsidR="00A7420A" w:rsidRDefault="00A7420A" w:rsidP="00321DC9">
      <w:pPr>
        <w:jc w:val="both"/>
        <w:rPr>
          <w:rFonts w:asciiTheme="minorHAnsi" w:hAnsiTheme="minorHAnsi" w:cs="Calibri"/>
          <w:color w:val="FF0000"/>
          <w:sz w:val="22"/>
          <w:szCs w:val="22"/>
          <w:lang w:val="lv-LV"/>
        </w:rPr>
      </w:pPr>
    </w:p>
    <w:p w14:paraId="1E4D4A70" w14:textId="77777777" w:rsidR="00A7420A" w:rsidRPr="00A7420A" w:rsidRDefault="00A7420A" w:rsidP="00321DC9">
      <w:pPr>
        <w:jc w:val="both"/>
        <w:rPr>
          <w:rFonts w:asciiTheme="minorHAnsi" w:hAnsiTheme="minorHAnsi" w:cs="Calibri"/>
          <w:b/>
          <w:color w:val="auto"/>
          <w:sz w:val="22"/>
          <w:szCs w:val="22"/>
          <w:lang w:val="lv-LV"/>
        </w:rPr>
      </w:pPr>
      <w:r w:rsidRPr="00A7420A">
        <w:rPr>
          <w:rFonts w:asciiTheme="minorHAnsi" w:hAnsiTheme="minorHAnsi" w:cs="Calibri"/>
          <w:b/>
          <w:color w:val="auto"/>
          <w:sz w:val="22"/>
          <w:szCs w:val="22"/>
          <w:lang w:val="lv-LV"/>
        </w:rPr>
        <w:t>Un vienmēr aicinām lauku tūrisma viesus izvēlēties Zaļo sertifikāta saimniekus, jo viņi rūpējas par vidi un dabu apkārtnē un domā par jūsu veselīgām brīvdienām!</w:t>
      </w:r>
    </w:p>
    <w:p w14:paraId="162D6621" w14:textId="77777777" w:rsidR="00A7420A" w:rsidRPr="00A7420A" w:rsidRDefault="00A7420A" w:rsidP="00321DC9">
      <w:pPr>
        <w:jc w:val="both"/>
        <w:rPr>
          <w:rFonts w:asciiTheme="minorHAnsi" w:hAnsiTheme="minorHAnsi" w:cs="Calibri"/>
          <w:color w:val="auto"/>
          <w:sz w:val="22"/>
          <w:szCs w:val="22"/>
          <w:lang w:val="lv-LV"/>
        </w:rPr>
      </w:pPr>
    </w:p>
    <w:p w14:paraId="66B3AD2B" w14:textId="77777777" w:rsidR="00A545BD" w:rsidRPr="00134BF5" w:rsidRDefault="00A545BD" w:rsidP="00B37EFA">
      <w:pPr>
        <w:jc w:val="both"/>
        <w:rPr>
          <w:rFonts w:asciiTheme="minorHAnsi" w:hAnsiTheme="minorHAnsi"/>
          <w:color w:val="auto"/>
          <w:sz w:val="22"/>
          <w:szCs w:val="22"/>
          <w:lang w:val="lv-LV"/>
        </w:rPr>
      </w:pPr>
    </w:p>
    <w:p w14:paraId="160738C5" w14:textId="77777777" w:rsidR="00A545BD" w:rsidRPr="00134BF5" w:rsidRDefault="00A545BD" w:rsidP="00B37EFA">
      <w:pPr>
        <w:widowControl/>
        <w:shd w:val="clear" w:color="auto" w:fill="FFFFFF"/>
        <w:autoSpaceDE/>
        <w:spacing w:after="105"/>
        <w:jc w:val="both"/>
        <w:rPr>
          <w:rFonts w:asciiTheme="minorHAnsi" w:hAnsiTheme="minorHAnsi"/>
          <w:sz w:val="22"/>
          <w:szCs w:val="22"/>
          <w:lang w:val="lv-LV"/>
        </w:rPr>
      </w:pPr>
      <w:r w:rsidRPr="00134BF5">
        <w:rPr>
          <w:rFonts w:asciiTheme="minorHAnsi" w:eastAsia="Times New Roman" w:hAnsiTheme="minorHAnsi" w:cs="Times New Roman"/>
          <w:noProof/>
          <w:color w:val="333333"/>
          <w:sz w:val="22"/>
          <w:szCs w:val="22"/>
          <w:lang w:val="en-US"/>
        </w:rPr>
        <w:drawing>
          <wp:anchor distT="0" distB="0" distL="114300" distR="114300" simplePos="0" relativeHeight="251658240" behindDoc="0" locked="0" layoutInCell="1" allowOverlap="1" wp14:anchorId="17422641" wp14:editId="5FC255DE">
            <wp:simplePos x="0" y="0"/>
            <wp:positionH relativeFrom="column">
              <wp:posOffset>19050</wp:posOffset>
            </wp:positionH>
            <wp:positionV relativeFrom="paragraph">
              <wp:posOffset>-663</wp:posOffset>
            </wp:positionV>
            <wp:extent cx="906173" cy="357809"/>
            <wp:effectExtent l="19050" t="0" r="8227"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906173" cy="357809"/>
                    </a:xfrm>
                    <a:prstGeom prst="rect">
                      <a:avLst/>
                    </a:prstGeom>
                    <a:solidFill>
                      <a:srgbClr val="FFFFFF"/>
                    </a:solidFill>
                    <a:ln w="9525">
                      <a:noFill/>
                      <a:miter lim="800000"/>
                      <a:headEnd/>
                      <a:tailEnd/>
                    </a:ln>
                  </pic:spPr>
                </pic:pic>
              </a:graphicData>
            </a:graphic>
          </wp:anchor>
        </w:drawing>
      </w:r>
      <w:r w:rsidRPr="00B25CC3">
        <w:rPr>
          <w:rFonts w:asciiTheme="minorHAnsi" w:eastAsia="Times New Roman" w:hAnsiTheme="minorHAnsi" w:cs="Times New Roman"/>
          <w:color w:val="333333"/>
          <w:sz w:val="22"/>
          <w:szCs w:val="22"/>
          <w:lang w:val="lv-LV" w:eastAsia="lv-LV"/>
        </w:rPr>
        <w:t>Zaļā sertifikāta saimniecību vērtēšana notiek ar LVAF atbalstu.</w:t>
      </w:r>
    </w:p>
    <w:p w14:paraId="2E19917E" w14:textId="77777777" w:rsidR="00A545BD" w:rsidRPr="00134BF5" w:rsidRDefault="00A545BD" w:rsidP="00B37EFA">
      <w:pPr>
        <w:jc w:val="both"/>
        <w:rPr>
          <w:rFonts w:asciiTheme="minorHAnsi" w:hAnsiTheme="minorHAnsi"/>
          <w:color w:val="auto"/>
          <w:sz w:val="22"/>
          <w:szCs w:val="22"/>
          <w:lang w:val="lv-LV"/>
        </w:rPr>
      </w:pPr>
    </w:p>
    <w:p w14:paraId="25EF63E5" w14:textId="77777777" w:rsidR="00B25CC3" w:rsidRDefault="00B25CC3" w:rsidP="00B37EFA">
      <w:pPr>
        <w:rPr>
          <w:rFonts w:asciiTheme="minorHAnsi" w:hAnsiTheme="minorHAnsi"/>
          <w:color w:val="auto"/>
          <w:sz w:val="22"/>
          <w:szCs w:val="22"/>
          <w:lang w:val="lv-LV"/>
        </w:rPr>
      </w:pPr>
    </w:p>
    <w:p w14:paraId="6BD808DA" w14:textId="77777777" w:rsidR="00EA27D1" w:rsidRPr="00134BF5" w:rsidRDefault="004C410F" w:rsidP="00B37EFA">
      <w:pPr>
        <w:rPr>
          <w:rFonts w:asciiTheme="minorHAnsi" w:hAnsiTheme="minorHAnsi"/>
          <w:color w:val="auto"/>
          <w:sz w:val="22"/>
          <w:szCs w:val="22"/>
          <w:lang w:val="lv-LV"/>
        </w:rPr>
      </w:pPr>
      <w:r w:rsidRPr="00134BF5">
        <w:rPr>
          <w:rFonts w:asciiTheme="minorHAnsi" w:hAnsiTheme="minorHAnsi"/>
          <w:color w:val="auto"/>
          <w:sz w:val="22"/>
          <w:szCs w:val="22"/>
          <w:lang w:val="lv-LV"/>
        </w:rPr>
        <w:t>A</w:t>
      </w:r>
      <w:r w:rsidR="00EA27D1" w:rsidRPr="00134BF5">
        <w:rPr>
          <w:rFonts w:asciiTheme="minorHAnsi" w:hAnsiTheme="minorHAnsi"/>
          <w:color w:val="auto"/>
          <w:sz w:val="22"/>
          <w:szCs w:val="22"/>
          <w:lang w:val="lv-LV"/>
        </w:rPr>
        <w:t xml:space="preserve">snāte Ziemele, </w:t>
      </w:r>
      <w:r w:rsidR="00EA27D1" w:rsidRPr="00134BF5">
        <w:rPr>
          <w:rFonts w:asciiTheme="minorHAnsi" w:hAnsiTheme="minorHAnsi"/>
          <w:color w:val="auto"/>
          <w:sz w:val="22"/>
          <w:szCs w:val="22"/>
          <w:lang w:val="lv-LV"/>
        </w:rPr>
        <w:br/>
      </w:r>
      <w:r w:rsidR="00962D98" w:rsidRPr="00134BF5">
        <w:rPr>
          <w:rFonts w:asciiTheme="minorHAnsi" w:hAnsiTheme="minorHAnsi"/>
          <w:color w:val="auto"/>
          <w:sz w:val="22"/>
          <w:szCs w:val="22"/>
          <w:lang w:val="lv-LV"/>
        </w:rPr>
        <w:t>Latvijas Lauku tūrisma asociācijas “Lauku ceļotājs” prezidente (tel. 29285756)</w:t>
      </w:r>
    </w:p>
    <w:p w14:paraId="59D88A08" w14:textId="77777777" w:rsidR="00576864" w:rsidRPr="00134BF5" w:rsidRDefault="00576864" w:rsidP="00B37EFA">
      <w:pPr>
        <w:rPr>
          <w:rFonts w:asciiTheme="minorHAnsi" w:hAnsiTheme="minorHAnsi"/>
          <w:color w:val="auto"/>
          <w:sz w:val="22"/>
          <w:szCs w:val="22"/>
          <w:lang w:val="lv-LV"/>
        </w:rPr>
      </w:pPr>
    </w:p>
    <w:p w14:paraId="6334320A" w14:textId="77777777" w:rsidR="00E63E59" w:rsidRPr="00134BF5" w:rsidRDefault="00962D98" w:rsidP="00B37EFA">
      <w:pPr>
        <w:pStyle w:val="NormalWeb"/>
        <w:spacing w:before="0" w:beforeAutospacing="0" w:after="0" w:afterAutospacing="0"/>
        <w:jc w:val="both"/>
        <w:rPr>
          <w:rFonts w:asciiTheme="minorHAnsi" w:hAnsiTheme="minorHAnsi"/>
          <w:sz w:val="22"/>
          <w:szCs w:val="22"/>
          <w:lang w:val="lv-LV"/>
        </w:rPr>
      </w:pPr>
      <w:r w:rsidRPr="00134BF5">
        <w:rPr>
          <w:rFonts w:asciiTheme="minorHAnsi" w:hAnsiTheme="minorHAnsi" w:cs="Calibri"/>
          <w:i/>
          <w:iCs/>
          <w:sz w:val="22"/>
          <w:szCs w:val="22"/>
          <w:u w:val="single"/>
          <w:lang w:val="lv-LV"/>
        </w:rPr>
        <w:t>Par biedrību „Lauku ceļotājs”:</w:t>
      </w:r>
      <w:r w:rsidR="004C410F" w:rsidRPr="00134BF5">
        <w:rPr>
          <w:rFonts w:asciiTheme="minorHAnsi" w:hAnsiTheme="minorHAnsi" w:cs="Calibri"/>
          <w:i/>
          <w:iCs/>
          <w:sz w:val="22"/>
          <w:szCs w:val="22"/>
          <w:lang w:val="lv-LV"/>
        </w:rPr>
        <w:t xml:space="preserve"> </w:t>
      </w:r>
      <w:r w:rsidRPr="00134BF5">
        <w:rPr>
          <w:rFonts w:asciiTheme="minorHAnsi" w:hAnsiTheme="minorHAnsi" w:cs="Calibri"/>
          <w:i/>
          <w:iCs/>
          <w:sz w:val="22"/>
          <w:szCs w:val="22"/>
          <w:lang w:val="lv-LV"/>
        </w:rPr>
        <w:t>Biedrība „Lauku ceļotājs” ir vecākā un spēcīgākā lauku tūrisma organizācija Latvijā, dibināta 1993.</w:t>
      </w:r>
      <w:r w:rsidR="00D5374B" w:rsidRPr="00134BF5">
        <w:rPr>
          <w:rFonts w:asciiTheme="minorHAnsi" w:hAnsiTheme="minorHAnsi" w:cs="Calibri"/>
          <w:i/>
          <w:iCs/>
          <w:sz w:val="22"/>
          <w:szCs w:val="22"/>
          <w:lang w:val="lv-LV"/>
        </w:rPr>
        <w:t xml:space="preserve"> </w:t>
      </w:r>
      <w:r w:rsidR="002C3D4D" w:rsidRPr="00134BF5">
        <w:rPr>
          <w:rFonts w:asciiTheme="minorHAnsi" w:hAnsiTheme="minorHAnsi" w:cs="Calibri"/>
          <w:i/>
          <w:iCs/>
          <w:sz w:val="22"/>
          <w:szCs w:val="22"/>
          <w:lang w:val="lv-LV"/>
        </w:rPr>
        <w:t>g</w:t>
      </w:r>
      <w:r w:rsidRPr="00134BF5">
        <w:rPr>
          <w:rFonts w:asciiTheme="minorHAnsi" w:hAnsiTheme="minorHAnsi" w:cs="Calibri"/>
          <w:i/>
          <w:iCs/>
          <w:sz w:val="22"/>
          <w:szCs w:val="22"/>
          <w:lang w:val="lv-LV"/>
        </w:rPr>
        <w:t>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w:t>
      </w:r>
      <w:r w:rsidR="00576864" w:rsidRPr="00134BF5">
        <w:rPr>
          <w:rFonts w:asciiTheme="minorHAnsi" w:hAnsiTheme="minorHAnsi" w:cs="Calibri"/>
          <w:i/>
          <w:iCs/>
          <w:sz w:val="22"/>
          <w:szCs w:val="22"/>
          <w:lang w:val="lv-LV"/>
        </w:rPr>
        <w:t xml:space="preserve">iecības, amatniecības uzņēmēji </w:t>
      </w:r>
      <w:r w:rsidRPr="00134BF5">
        <w:rPr>
          <w:rFonts w:asciiTheme="minorHAnsi" w:hAnsiTheme="minorHAnsi" w:cs="Calibri"/>
          <w:i/>
          <w:iCs/>
          <w:sz w:val="22"/>
          <w:szCs w:val="22"/>
          <w:lang w:val="lv-LV"/>
        </w:rPr>
        <w:t xml:space="preserve">visos Latvijas novados. </w:t>
      </w:r>
    </w:p>
    <w:sectPr w:rsidR="00E63E59" w:rsidRPr="00134BF5" w:rsidSect="001D5B84">
      <w:headerReference w:type="default" r:id="rId17"/>
      <w:footerReference w:type="default" r:id="rId18"/>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87E39" w14:textId="77777777" w:rsidR="002D1203" w:rsidRDefault="002D1203" w:rsidP="00483278">
      <w:r>
        <w:separator/>
      </w:r>
    </w:p>
  </w:endnote>
  <w:endnote w:type="continuationSeparator" w:id="0">
    <w:p w14:paraId="7DB9AD0C" w14:textId="77777777" w:rsidR="002D1203" w:rsidRDefault="002D1203"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Regular">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A8747" w14:textId="77777777" w:rsidR="00483278" w:rsidRDefault="00662CB1" w:rsidP="00DF7290">
    <w:pPr>
      <w:pStyle w:val="Footer"/>
      <w:jc w:val="center"/>
    </w:pPr>
    <w:r>
      <w:rPr>
        <w:noProof/>
        <w:lang w:val="en-US"/>
      </w:rPr>
      <w:drawing>
        <wp:inline distT="0" distB="0" distL="0" distR="0" wp14:anchorId="5A30DD13" wp14:editId="1F9E0A6E">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EAA10" w14:textId="77777777" w:rsidR="002D1203" w:rsidRDefault="002D1203" w:rsidP="00483278">
      <w:r>
        <w:separator/>
      </w:r>
    </w:p>
  </w:footnote>
  <w:footnote w:type="continuationSeparator" w:id="0">
    <w:p w14:paraId="10855CA8" w14:textId="77777777" w:rsidR="002D1203" w:rsidRDefault="002D1203"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D72CE" w14:textId="77777777" w:rsidR="00483278" w:rsidRDefault="00662CB1" w:rsidP="001022E4">
    <w:pPr>
      <w:pStyle w:val="Header"/>
      <w:jc w:val="center"/>
    </w:pPr>
    <w:r>
      <w:rPr>
        <w:noProof/>
        <w:lang w:val="en-US"/>
      </w:rPr>
      <w:drawing>
        <wp:inline distT="0" distB="0" distL="0" distR="0" wp14:anchorId="643DE137" wp14:editId="34F5F125">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1" w15:restartNumberingAfterBreak="0">
    <w:nsid w:val="00000003"/>
    <w:multiLevelType w:val="singleLevel"/>
    <w:tmpl w:val="00000003"/>
    <w:name w:val="WW8Num9"/>
    <w:lvl w:ilvl="0">
      <w:start w:val="1"/>
      <w:numFmt w:val="bullet"/>
      <w:lvlText w:val=""/>
      <w:lvlJc w:val="left"/>
      <w:pPr>
        <w:tabs>
          <w:tab w:val="num" w:pos="0"/>
        </w:tabs>
        <w:ind w:left="360" w:hanging="360"/>
      </w:pPr>
      <w:rPr>
        <w:rFonts w:ascii="Symbol" w:hAnsi="Symbol" w:cs="Symbol" w:hint="default"/>
        <w:color w:val="000000"/>
        <w:sz w:val="20"/>
        <w:szCs w:val="20"/>
        <w:lang w:val="lv-LV"/>
      </w:rPr>
    </w:lvl>
  </w:abstractNum>
  <w:abstractNum w:abstractNumId="2" w15:restartNumberingAfterBreak="0">
    <w:nsid w:val="0E614643"/>
    <w:multiLevelType w:val="hybridMultilevel"/>
    <w:tmpl w:val="9022E6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144E18"/>
    <w:multiLevelType w:val="multilevel"/>
    <w:tmpl w:val="5448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07519"/>
    <w:rsid w:val="0002077B"/>
    <w:rsid w:val="000238D4"/>
    <w:rsid w:val="00027EA2"/>
    <w:rsid w:val="000329C3"/>
    <w:rsid w:val="00033B2D"/>
    <w:rsid w:val="0004708C"/>
    <w:rsid w:val="00063547"/>
    <w:rsid w:val="0008001B"/>
    <w:rsid w:val="0009384C"/>
    <w:rsid w:val="00094931"/>
    <w:rsid w:val="00095C1D"/>
    <w:rsid w:val="000970FE"/>
    <w:rsid w:val="000A146B"/>
    <w:rsid w:val="000C093A"/>
    <w:rsid w:val="000C144F"/>
    <w:rsid w:val="000D25C3"/>
    <w:rsid w:val="000D367F"/>
    <w:rsid w:val="000D7DCC"/>
    <w:rsid w:val="000E0EC9"/>
    <w:rsid w:val="000F0FFD"/>
    <w:rsid w:val="000F38D5"/>
    <w:rsid w:val="001022E4"/>
    <w:rsid w:val="00123590"/>
    <w:rsid w:val="001324AF"/>
    <w:rsid w:val="00134BF5"/>
    <w:rsid w:val="0013781D"/>
    <w:rsid w:val="00147EEA"/>
    <w:rsid w:val="0015224B"/>
    <w:rsid w:val="00182492"/>
    <w:rsid w:val="00184DB0"/>
    <w:rsid w:val="00194DE9"/>
    <w:rsid w:val="0019769A"/>
    <w:rsid w:val="001A6C43"/>
    <w:rsid w:val="001A7870"/>
    <w:rsid w:val="001C053A"/>
    <w:rsid w:val="001C5BC1"/>
    <w:rsid w:val="001D5B84"/>
    <w:rsid w:val="001E55CD"/>
    <w:rsid w:val="002124EB"/>
    <w:rsid w:val="0022599D"/>
    <w:rsid w:val="002412DD"/>
    <w:rsid w:val="00251D39"/>
    <w:rsid w:val="00253BF4"/>
    <w:rsid w:val="002624F5"/>
    <w:rsid w:val="00264E2A"/>
    <w:rsid w:val="002672D6"/>
    <w:rsid w:val="00280085"/>
    <w:rsid w:val="00281B15"/>
    <w:rsid w:val="00284416"/>
    <w:rsid w:val="002B788D"/>
    <w:rsid w:val="002C1EEF"/>
    <w:rsid w:val="002C3D4D"/>
    <w:rsid w:val="002D1203"/>
    <w:rsid w:val="002E3E08"/>
    <w:rsid w:val="002F03D8"/>
    <w:rsid w:val="002F5A41"/>
    <w:rsid w:val="002F69F7"/>
    <w:rsid w:val="0031200C"/>
    <w:rsid w:val="00312ADC"/>
    <w:rsid w:val="00314BBB"/>
    <w:rsid w:val="00315363"/>
    <w:rsid w:val="00316475"/>
    <w:rsid w:val="00321DC9"/>
    <w:rsid w:val="0032372C"/>
    <w:rsid w:val="003257CE"/>
    <w:rsid w:val="0033648D"/>
    <w:rsid w:val="00362073"/>
    <w:rsid w:val="0037055F"/>
    <w:rsid w:val="00373EDE"/>
    <w:rsid w:val="00381E8B"/>
    <w:rsid w:val="00383C7C"/>
    <w:rsid w:val="0038726D"/>
    <w:rsid w:val="00387662"/>
    <w:rsid w:val="003A01DA"/>
    <w:rsid w:val="003A4FF4"/>
    <w:rsid w:val="003B7CAE"/>
    <w:rsid w:val="003D3275"/>
    <w:rsid w:val="003F0CE0"/>
    <w:rsid w:val="00405124"/>
    <w:rsid w:val="00410828"/>
    <w:rsid w:val="004111DE"/>
    <w:rsid w:val="0041380D"/>
    <w:rsid w:val="00414414"/>
    <w:rsid w:val="00430743"/>
    <w:rsid w:val="004320D9"/>
    <w:rsid w:val="0043578F"/>
    <w:rsid w:val="00445A35"/>
    <w:rsid w:val="0045203F"/>
    <w:rsid w:val="004721F0"/>
    <w:rsid w:val="00483278"/>
    <w:rsid w:val="00497039"/>
    <w:rsid w:val="004A006B"/>
    <w:rsid w:val="004A070F"/>
    <w:rsid w:val="004B46C1"/>
    <w:rsid w:val="004C410F"/>
    <w:rsid w:val="004C64F5"/>
    <w:rsid w:val="004C71D6"/>
    <w:rsid w:val="004D243A"/>
    <w:rsid w:val="004E4A31"/>
    <w:rsid w:val="004F47F7"/>
    <w:rsid w:val="00501D5D"/>
    <w:rsid w:val="00516990"/>
    <w:rsid w:val="00517003"/>
    <w:rsid w:val="00520512"/>
    <w:rsid w:val="00525AFB"/>
    <w:rsid w:val="005559A3"/>
    <w:rsid w:val="0056795B"/>
    <w:rsid w:val="00576864"/>
    <w:rsid w:val="00581880"/>
    <w:rsid w:val="005917CA"/>
    <w:rsid w:val="00596AE3"/>
    <w:rsid w:val="005A0FB4"/>
    <w:rsid w:val="005A4ED8"/>
    <w:rsid w:val="005B0385"/>
    <w:rsid w:val="005B1F08"/>
    <w:rsid w:val="005C37B4"/>
    <w:rsid w:val="005C7AD8"/>
    <w:rsid w:val="005D3592"/>
    <w:rsid w:val="005D709F"/>
    <w:rsid w:val="005E012E"/>
    <w:rsid w:val="005E2954"/>
    <w:rsid w:val="005E38A3"/>
    <w:rsid w:val="005E5751"/>
    <w:rsid w:val="0060183A"/>
    <w:rsid w:val="0060679C"/>
    <w:rsid w:val="006101EE"/>
    <w:rsid w:val="00612215"/>
    <w:rsid w:val="00612254"/>
    <w:rsid w:val="0061367B"/>
    <w:rsid w:val="00622820"/>
    <w:rsid w:val="0062290B"/>
    <w:rsid w:val="0062647C"/>
    <w:rsid w:val="0062690F"/>
    <w:rsid w:val="006319B1"/>
    <w:rsid w:val="00636350"/>
    <w:rsid w:val="00646972"/>
    <w:rsid w:val="006601BF"/>
    <w:rsid w:val="00662CB1"/>
    <w:rsid w:val="00675C8B"/>
    <w:rsid w:val="0067657B"/>
    <w:rsid w:val="00680702"/>
    <w:rsid w:val="00680A68"/>
    <w:rsid w:val="00682133"/>
    <w:rsid w:val="00690E01"/>
    <w:rsid w:val="006A242A"/>
    <w:rsid w:val="006B25C1"/>
    <w:rsid w:val="006B5A16"/>
    <w:rsid w:val="006C0825"/>
    <w:rsid w:val="006C4841"/>
    <w:rsid w:val="006D6FCA"/>
    <w:rsid w:val="006E1815"/>
    <w:rsid w:val="006E4B3E"/>
    <w:rsid w:val="006F2CDC"/>
    <w:rsid w:val="006F4F4B"/>
    <w:rsid w:val="00714189"/>
    <w:rsid w:val="007204D2"/>
    <w:rsid w:val="007249AD"/>
    <w:rsid w:val="007316BD"/>
    <w:rsid w:val="007443E8"/>
    <w:rsid w:val="0079075C"/>
    <w:rsid w:val="0079543E"/>
    <w:rsid w:val="00796E93"/>
    <w:rsid w:val="007A0DEB"/>
    <w:rsid w:val="007A6D37"/>
    <w:rsid w:val="007C5D3B"/>
    <w:rsid w:val="007C6AFD"/>
    <w:rsid w:val="007E5550"/>
    <w:rsid w:val="007F0514"/>
    <w:rsid w:val="007F3A19"/>
    <w:rsid w:val="00802BFC"/>
    <w:rsid w:val="00805FA2"/>
    <w:rsid w:val="00842C64"/>
    <w:rsid w:val="008533BF"/>
    <w:rsid w:val="008537A0"/>
    <w:rsid w:val="008573FC"/>
    <w:rsid w:val="00861D2B"/>
    <w:rsid w:val="00864CC6"/>
    <w:rsid w:val="00874B63"/>
    <w:rsid w:val="00890F52"/>
    <w:rsid w:val="00896CA8"/>
    <w:rsid w:val="008A7275"/>
    <w:rsid w:val="008C2F60"/>
    <w:rsid w:val="008C7EB9"/>
    <w:rsid w:val="008E307E"/>
    <w:rsid w:val="008E52E1"/>
    <w:rsid w:val="008E785D"/>
    <w:rsid w:val="008F6836"/>
    <w:rsid w:val="00951276"/>
    <w:rsid w:val="00961936"/>
    <w:rsid w:val="00962D98"/>
    <w:rsid w:val="00964260"/>
    <w:rsid w:val="009A1317"/>
    <w:rsid w:val="009C1319"/>
    <w:rsid w:val="009E14D5"/>
    <w:rsid w:val="009E6CE2"/>
    <w:rsid w:val="009F3E07"/>
    <w:rsid w:val="00A02F8A"/>
    <w:rsid w:val="00A033A2"/>
    <w:rsid w:val="00A37991"/>
    <w:rsid w:val="00A4032D"/>
    <w:rsid w:val="00A436C4"/>
    <w:rsid w:val="00A5348F"/>
    <w:rsid w:val="00A545BD"/>
    <w:rsid w:val="00A5726A"/>
    <w:rsid w:val="00A7420A"/>
    <w:rsid w:val="00A80284"/>
    <w:rsid w:val="00AA7836"/>
    <w:rsid w:val="00AB0FDA"/>
    <w:rsid w:val="00AD7269"/>
    <w:rsid w:val="00AF65AE"/>
    <w:rsid w:val="00B04296"/>
    <w:rsid w:val="00B16F3A"/>
    <w:rsid w:val="00B25CC3"/>
    <w:rsid w:val="00B26CE0"/>
    <w:rsid w:val="00B327E7"/>
    <w:rsid w:val="00B37EFA"/>
    <w:rsid w:val="00B61FE5"/>
    <w:rsid w:val="00B6394E"/>
    <w:rsid w:val="00B76637"/>
    <w:rsid w:val="00B8150F"/>
    <w:rsid w:val="00BC4018"/>
    <w:rsid w:val="00BC48A3"/>
    <w:rsid w:val="00BC5E3B"/>
    <w:rsid w:val="00BD1411"/>
    <w:rsid w:val="00BD3EC2"/>
    <w:rsid w:val="00BD5980"/>
    <w:rsid w:val="00BE2AA3"/>
    <w:rsid w:val="00BF096F"/>
    <w:rsid w:val="00BF4044"/>
    <w:rsid w:val="00BF6052"/>
    <w:rsid w:val="00C02D7A"/>
    <w:rsid w:val="00C07159"/>
    <w:rsid w:val="00C108A9"/>
    <w:rsid w:val="00C31624"/>
    <w:rsid w:val="00C52272"/>
    <w:rsid w:val="00C54302"/>
    <w:rsid w:val="00C819B6"/>
    <w:rsid w:val="00CA56DF"/>
    <w:rsid w:val="00CB0CFB"/>
    <w:rsid w:val="00CB4575"/>
    <w:rsid w:val="00CB58DC"/>
    <w:rsid w:val="00CB594E"/>
    <w:rsid w:val="00CC2AFF"/>
    <w:rsid w:val="00CD0AE4"/>
    <w:rsid w:val="00CD4AC8"/>
    <w:rsid w:val="00CE274D"/>
    <w:rsid w:val="00CE7246"/>
    <w:rsid w:val="00CF78B6"/>
    <w:rsid w:val="00D00A54"/>
    <w:rsid w:val="00D01FB2"/>
    <w:rsid w:val="00D042E3"/>
    <w:rsid w:val="00D076AB"/>
    <w:rsid w:val="00D2027E"/>
    <w:rsid w:val="00D27BDA"/>
    <w:rsid w:val="00D4200F"/>
    <w:rsid w:val="00D5374B"/>
    <w:rsid w:val="00D61A5D"/>
    <w:rsid w:val="00D765BC"/>
    <w:rsid w:val="00D82573"/>
    <w:rsid w:val="00D82A9A"/>
    <w:rsid w:val="00D84631"/>
    <w:rsid w:val="00DA3A8F"/>
    <w:rsid w:val="00DA66AF"/>
    <w:rsid w:val="00DC1FA6"/>
    <w:rsid w:val="00DC2FDD"/>
    <w:rsid w:val="00DD1AA2"/>
    <w:rsid w:val="00DF7290"/>
    <w:rsid w:val="00E00B95"/>
    <w:rsid w:val="00E01073"/>
    <w:rsid w:val="00E06E57"/>
    <w:rsid w:val="00E17E9E"/>
    <w:rsid w:val="00E33314"/>
    <w:rsid w:val="00E35254"/>
    <w:rsid w:val="00E45E29"/>
    <w:rsid w:val="00E546A8"/>
    <w:rsid w:val="00E54AFF"/>
    <w:rsid w:val="00E55691"/>
    <w:rsid w:val="00E63E59"/>
    <w:rsid w:val="00E667E7"/>
    <w:rsid w:val="00E73A5D"/>
    <w:rsid w:val="00E77F6C"/>
    <w:rsid w:val="00E85546"/>
    <w:rsid w:val="00E92944"/>
    <w:rsid w:val="00EA27D1"/>
    <w:rsid w:val="00EA2AF7"/>
    <w:rsid w:val="00EB7666"/>
    <w:rsid w:val="00EC0EFF"/>
    <w:rsid w:val="00EC61DC"/>
    <w:rsid w:val="00ED5C1C"/>
    <w:rsid w:val="00F110FF"/>
    <w:rsid w:val="00F148F7"/>
    <w:rsid w:val="00F44235"/>
    <w:rsid w:val="00F515C6"/>
    <w:rsid w:val="00F55DEE"/>
    <w:rsid w:val="00F66152"/>
    <w:rsid w:val="00F7474F"/>
    <w:rsid w:val="00F8172D"/>
    <w:rsid w:val="00F90E0C"/>
    <w:rsid w:val="00F910C4"/>
    <w:rsid w:val="00F95119"/>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58DA0"/>
  <w15:docId w15:val="{27A8A720-7F32-4E78-B739-1904A5B6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2">
    <w:name w:val="Unresolved Mention2"/>
    <w:basedOn w:val="DefaultParagraphFont"/>
    <w:uiPriority w:val="99"/>
    <w:semiHidden/>
    <w:unhideWhenUsed/>
    <w:rsid w:val="001A7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93967">
      <w:bodyDiv w:val="1"/>
      <w:marLeft w:val="0"/>
      <w:marRight w:val="0"/>
      <w:marTop w:val="0"/>
      <w:marBottom w:val="0"/>
      <w:divBdr>
        <w:top w:val="none" w:sz="0" w:space="0" w:color="auto"/>
        <w:left w:val="none" w:sz="0" w:space="0" w:color="auto"/>
        <w:bottom w:val="none" w:sz="0" w:space="0" w:color="auto"/>
        <w:right w:val="none" w:sz="0" w:space="0" w:color="auto"/>
      </w:divBdr>
      <w:divsChild>
        <w:div w:id="570121161">
          <w:marLeft w:val="547"/>
          <w:marRight w:val="0"/>
          <w:marTop w:val="125"/>
          <w:marBottom w:val="0"/>
          <w:divBdr>
            <w:top w:val="none" w:sz="0" w:space="0" w:color="auto"/>
            <w:left w:val="none" w:sz="0" w:space="0" w:color="auto"/>
            <w:bottom w:val="none" w:sz="0" w:space="0" w:color="auto"/>
            <w:right w:val="none" w:sz="0" w:space="0" w:color="auto"/>
          </w:divBdr>
        </w:div>
        <w:div w:id="1106467955">
          <w:marLeft w:val="547"/>
          <w:marRight w:val="0"/>
          <w:marTop w:val="125"/>
          <w:marBottom w:val="0"/>
          <w:divBdr>
            <w:top w:val="none" w:sz="0" w:space="0" w:color="auto"/>
            <w:left w:val="none" w:sz="0" w:space="0" w:color="auto"/>
            <w:bottom w:val="none" w:sz="0" w:space="0" w:color="auto"/>
            <w:right w:val="none" w:sz="0" w:space="0" w:color="auto"/>
          </w:divBdr>
        </w:div>
        <w:div w:id="2038119304">
          <w:marLeft w:val="547"/>
          <w:marRight w:val="0"/>
          <w:marTop w:val="125"/>
          <w:marBottom w:val="0"/>
          <w:divBdr>
            <w:top w:val="none" w:sz="0" w:space="0" w:color="auto"/>
            <w:left w:val="none" w:sz="0" w:space="0" w:color="auto"/>
            <w:bottom w:val="none" w:sz="0" w:space="0" w:color="auto"/>
            <w:right w:val="none" w:sz="0" w:space="0" w:color="auto"/>
          </w:divBdr>
        </w:div>
        <w:div w:id="1834373452">
          <w:marLeft w:val="547"/>
          <w:marRight w:val="0"/>
          <w:marTop w:val="125"/>
          <w:marBottom w:val="0"/>
          <w:divBdr>
            <w:top w:val="none" w:sz="0" w:space="0" w:color="auto"/>
            <w:left w:val="none" w:sz="0" w:space="0" w:color="auto"/>
            <w:bottom w:val="none" w:sz="0" w:space="0" w:color="auto"/>
            <w:right w:val="none" w:sz="0" w:space="0" w:color="auto"/>
          </w:divBdr>
        </w:div>
        <w:div w:id="1998849198">
          <w:marLeft w:val="547"/>
          <w:marRight w:val="0"/>
          <w:marTop w:val="125"/>
          <w:marBottom w:val="0"/>
          <w:divBdr>
            <w:top w:val="none" w:sz="0" w:space="0" w:color="auto"/>
            <w:left w:val="none" w:sz="0" w:space="0" w:color="auto"/>
            <w:bottom w:val="none" w:sz="0" w:space="0" w:color="auto"/>
            <w:right w:val="none" w:sz="0" w:space="0" w:color="auto"/>
          </w:divBdr>
        </w:div>
        <w:div w:id="319693095">
          <w:marLeft w:val="547"/>
          <w:marRight w:val="0"/>
          <w:marTop w:val="125"/>
          <w:marBottom w:val="0"/>
          <w:divBdr>
            <w:top w:val="none" w:sz="0" w:space="0" w:color="auto"/>
            <w:left w:val="none" w:sz="0" w:space="0" w:color="auto"/>
            <w:bottom w:val="none" w:sz="0" w:space="0" w:color="auto"/>
            <w:right w:val="none" w:sz="0" w:space="0" w:color="auto"/>
          </w:divBdr>
        </w:div>
        <w:div w:id="919095598">
          <w:marLeft w:val="547"/>
          <w:marRight w:val="0"/>
          <w:marTop w:val="125"/>
          <w:marBottom w:val="0"/>
          <w:divBdr>
            <w:top w:val="none" w:sz="0" w:space="0" w:color="auto"/>
            <w:left w:val="none" w:sz="0" w:space="0" w:color="auto"/>
            <w:bottom w:val="none" w:sz="0" w:space="0" w:color="auto"/>
            <w:right w:val="none" w:sz="0" w:space="0" w:color="auto"/>
          </w:divBdr>
          <w:divsChild>
            <w:div w:id="1177693835">
              <w:marLeft w:val="547"/>
              <w:marRight w:val="0"/>
              <w:marTop w:val="125"/>
              <w:marBottom w:val="0"/>
              <w:divBdr>
                <w:top w:val="none" w:sz="0" w:space="0" w:color="auto"/>
                <w:left w:val="none" w:sz="0" w:space="0" w:color="auto"/>
                <w:bottom w:val="none" w:sz="0" w:space="0" w:color="auto"/>
                <w:right w:val="none" w:sz="0" w:space="0" w:color="auto"/>
              </w:divBdr>
            </w:div>
            <w:div w:id="528641766">
              <w:marLeft w:val="1411"/>
              <w:marRight w:val="0"/>
              <w:marTop w:val="240"/>
              <w:marBottom w:val="0"/>
              <w:divBdr>
                <w:top w:val="none" w:sz="0" w:space="0" w:color="auto"/>
                <w:left w:val="none" w:sz="0" w:space="0" w:color="auto"/>
                <w:bottom w:val="none" w:sz="0" w:space="0" w:color="auto"/>
                <w:right w:val="none" w:sz="0" w:space="0" w:color="auto"/>
              </w:divBdr>
            </w:div>
            <w:div w:id="565146175">
              <w:marLeft w:val="1411"/>
              <w:marRight w:val="0"/>
              <w:marTop w:val="240"/>
              <w:marBottom w:val="0"/>
              <w:divBdr>
                <w:top w:val="none" w:sz="0" w:space="0" w:color="auto"/>
                <w:left w:val="none" w:sz="0" w:space="0" w:color="auto"/>
                <w:bottom w:val="none" w:sz="0" w:space="0" w:color="auto"/>
                <w:right w:val="none" w:sz="0" w:space="0" w:color="auto"/>
              </w:divBdr>
            </w:div>
            <w:div w:id="236786362">
              <w:marLeft w:val="1411"/>
              <w:marRight w:val="0"/>
              <w:marTop w:val="240"/>
              <w:marBottom w:val="0"/>
              <w:divBdr>
                <w:top w:val="none" w:sz="0" w:space="0" w:color="auto"/>
                <w:left w:val="none" w:sz="0" w:space="0" w:color="auto"/>
                <w:bottom w:val="none" w:sz="0" w:space="0" w:color="auto"/>
                <w:right w:val="none" w:sz="0" w:space="0" w:color="auto"/>
              </w:divBdr>
            </w:div>
            <w:div w:id="169028252">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309873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2359">
          <w:marLeft w:val="0"/>
          <w:marRight w:val="0"/>
          <w:marTop w:val="0"/>
          <w:marBottom w:val="0"/>
          <w:divBdr>
            <w:top w:val="none" w:sz="0" w:space="0" w:color="auto"/>
            <w:left w:val="none" w:sz="0" w:space="0" w:color="auto"/>
            <w:bottom w:val="none" w:sz="0" w:space="0" w:color="auto"/>
            <w:right w:val="none" w:sz="0" w:space="0" w:color="auto"/>
          </w:divBdr>
        </w:div>
        <w:div w:id="1463576857">
          <w:marLeft w:val="0"/>
          <w:marRight w:val="0"/>
          <w:marTop w:val="0"/>
          <w:marBottom w:val="0"/>
          <w:divBdr>
            <w:top w:val="none" w:sz="0" w:space="0" w:color="auto"/>
            <w:left w:val="none" w:sz="0" w:space="0" w:color="auto"/>
            <w:bottom w:val="none" w:sz="0" w:space="0" w:color="auto"/>
            <w:right w:val="none" w:sz="0" w:space="0" w:color="auto"/>
          </w:divBdr>
        </w:div>
        <w:div w:id="50545573">
          <w:marLeft w:val="0"/>
          <w:marRight w:val="0"/>
          <w:marTop w:val="0"/>
          <w:marBottom w:val="0"/>
          <w:divBdr>
            <w:top w:val="none" w:sz="0" w:space="0" w:color="auto"/>
            <w:left w:val="none" w:sz="0" w:space="0" w:color="auto"/>
            <w:bottom w:val="none" w:sz="0" w:space="0" w:color="auto"/>
            <w:right w:val="none" w:sz="0" w:space="0" w:color="auto"/>
          </w:divBdr>
        </w:div>
        <w:div w:id="465900268">
          <w:marLeft w:val="0"/>
          <w:marRight w:val="0"/>
          <w:marTop w:val="0"/>
          <w:marBottom w:val="0"/>
          <w:divBdr>
            <w:top w:val="none" w:sz="0" w:space="0" w:color="auto"/>
            <w:left w:val="none" w:sz="0" w:space="0" w:color="auto"/>
            <w:bottom w:val="none" w:sz="0" w:space="0" w:color="auto"/>
            <w:right w:val="none" w:sz="0" w:space="0" w:color="auto"/>
          </w:divBdr>
        </w:div>
        <w:div w:id="1661890063">
          <w:marLeft w:val="0"/>
          <w:marRight w:val="0"/>
          <w:marTop w:val="0"/>
          <w:marBottom w:val="0"/>
          <w:divBdr>
            <w:top w:val="none" w:sz="0" w:space="0" w:color="auto"/>
            <w:left w:val="none" w:sz="0" w:space="0" w:color="auto"/>
            <w:bottom w:val="none" w:sz="0" w:space="0" w:color="auto"/>
            <w:right w:val="none" w:sz="0" w:space="0" w:color="auto"/>
          </w:divBdr>
        </w:div>
        <w:div w:id="1824738525">
          <w:marLeft w:val="0"/>
          <w:marRight w:val="0"/>
          <w:marTop w:val="0"/>
          <w:marBottom w:val="0"/>
          <w:divBdr>
            <w:top w:val="none" w:sz="0" w:space="0" w:color="auto"/>
            <w:left w:val="none" w:sz="0" w:space="0" w:color="auto"/>
            <w:bottom w:val="none" w:sz="0" w:space="0" w:color="auto"/>
            <w:right w:val="none" w:sz="0" w:space="0" w:color="auto"/>
          </w:divBdr>
        </w:div>
        <w:div w:id="1379625524">
          <w:marLeft w:val="0"/>
          <w:marRight w:val="0"/>
          <w:marTop w:val="0"/>
          <w:marBottom w:val="0"/>
          <w:divBdr>
            <w:top w:val="none" w:sz="0" w:space="0" w:color="auto"/>
            <w:left w:val="none" w:sz="0" w:space="0" w:color="auto"/>
            <w:bottom w:val="none" w:sz="0" w:space="0" w:color="auto"/>
            <w:right w:val="none" w:sz="0" w:space="0" w:color="auto"/>
          </w:divBdr>
        </w:div>
        <w:div w:id="61106631">
          <w:marLeft w:val="0"/>
          <w:marRight w:val="0"/>
          <w:marTop w:val="0"/>
          <w:marBottom w:val="0"/>
          <w:divBdr>
            <w:top w:val="none" w:sz="0" w:space="0" w:color="auto"/>
            <w:left w:val="none" w:sz="0" w:space="0" w:color="auto"/>
            <w:bottom w:val="none" w:sz="0" w:space="0" w:color="auto"/>
            <w:right w:val="none" w:sz="0" w:space="0" w:color="auto"/>
          </w:divBdr>
        </w:div>
        <w:div w:id="760637216">
          <w:marLeft w:val="0"/>
          <w:marRight w:val="0"/>
          <w:marTop w:val="0"/>
          <w:marBottom w:val="0"/>
          <w:divBdr>
            <w:top w:val="none" w:sz="0" w:space="0" w:color="auto"/>
            <w:left w:val="none" w:sz="0" w:space="0" w:color="auto"/>
            <w:bottom w:val="none" w:sz="0" w:space="0" w:color="auto"/>
            <w:right w:val="none" w:sz="0" w:space="0" w:color="auto"/>
          </w:divBdr>
        </w:div>
        <w:div w:id="1867668503">
          <w:marLeft w:val="0"/>
          <w:marRight w:val="0"/>
          <w:marTop w:val="0"/>
          <w:marBottom w:val="0"/>
          <w:divBdr>
            <w:top w:val="none" w:sz="0" w:space="0" w:color="auto"/>
            <w:left w:val="none" w:sz="0" w:space="0" w:color="auto"/>
            <w:bottom w:val="none" w:sz="0" w:space="0" w:color="auto"/>
            <w:right w:val="none" w:sz="0" w:space="0" w:color="auto"/>
          </w:divBdr>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600769329">
      <w:bodyDiv w:val="1"/>
      <w:marLeft w:val="0"/>
      <w:marRight w:val="0"/>
      <w:marTop w:val="0"/>
      <w:marBottom w:val="0"/>
      <w:divBdr>
        <w:top w:val="none" w:sz="0" w:space="0" w:color="auto"/>
        <w:left w:val="none" w:sz="0" w:space="0" w:color="auto"/>
        <w:bottom w:val="none" w:sz="0" w:space="0" w:color="auto"/>
        <w:right w:val="none" w:sz="0" w:space="0" w:color="auto"/>
      </w:divBdr>
      <w:divsChild>
        <w:div w:id="1003969077">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sChild>
    </w:div>
    <w:div w:id="616910191">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05727537">
      <w:bodyDiv w:val="1"/>
      <w:marLeft w:val="0"/>
      <w:marRight w:val="0"/>
      <w:marTop w:val="0"/>
      <w:marBottom w:val="0"/>
      <w:divBdr>
        <w:top w:val="none" w:sz="0" w:space="0" w:color="auto"/>
        <w:left w:val="none" w:sz="0" w:space="0" w:color="auto"/>
        <w:bottom w:val="none" w:sz="0" w:space="0" w:color="auto"/>
        <w:right w:val="none" w:sz="0" w:space="0" w:color="auto"/>
      </w:divBdr>
      <w:divsChild>
        <w:div w:id="184491179">
          <w:marLeft w:val="0"/>
          <w:marRight w:val="0"/>
          <w:marTop w:val="0"/>
          <w:marBottom w:val="0"/>
          <w:divBdr>
            <w:top w:val="none" w:sz="0" w:space="0" w:color="auto"/>
            <w:left w:val="none" w:sz="0" w:space="0" w:color="auto"/>
            <w:bottom w:val="none" w:sz="0" w:space="0" w:color="auto"/>
            <w:right w:val="none" w:sz="0" w:space="0" w:color="auto"/>
          </w:divBdr>
        </w:div>
        <w:div w:id="1788231559">
          <w:marLeft w:val="0"/>
          <w:marRight w:val="0"/>
          <w:marTop w:val="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2024935493">
      <w:bodyDiv w:val="1"/>
      <w:marLeft w:val="0"/>
      <w:marRight w:val="0"/>
      <w:marTop w:val="0"/>
      <w:marBottom w:val="0"/>
      <w:divBdr>
        <w:top w:val="none" w:sz="0" w:space="0" w:color="auto"/>
        <w:left w:val="none" w:sz="0" w:space="0" w:color="auto"/>
        <w:bottom w:val="none" w:sz="0" w:space="0" w:color="auto"/>
        <w:right w:val="none" w:sz="0" w:space="0" w:color="auto"/>
      </w:divBdr>
      <w:divsChild>
        <w:div w:id="678393498">
          <w:marLeft w:val="0"/>
          <w:marRight w:val="0"/>
          <w:marTop w:val="0"/>
          <w:marBottom w:val="0"/>
          <w:divBdr>
            <w:top w:val="none" w:sz="0" w:space="0" w:color="auto"/>
            <w:left w:val="none" w:sz="0" w:space="0" w:color="auto"/>
            <w:bottom w:val="none" w:sz="0" w:space="0" w:color="auto"/>
            <w:right w:val="none" w:sz="0" w:space="0" w:color="auto"/>
          </w:divBdr>
        </w:div>
        <w:div w:id="694426801">
          <w:marLeft w:val="0"/>
          <w:marRight w:val="0"/>
          <w:marTop w:val="0"/>
          <w:marBottom w:val="0"/>
          <w:divBdr>
            <w:top w:val="none" w:sz="0" w:space="0" w:color="auto"/>
            <w:left w:val="none" w:sz="0" w:space="0" w:color="auto"/>
            <w:bottom w:val="none" w:sz="0" w:space="0" w:color="auto"/>
            <w:right w:val="none" w:sz="0" w:space="0" w:color="auto"/>
          </w:divBdr>
        </w:div>
        <w:div w:id="1313603655">
          <w:marLeft w:val="0"/>
          <w:marRight w:val="0"/>
          <w:marTop w:val="0"/>
          <w:marBottom w:val="0"/>
          <w:divBdr>
            <w:top w:val="none" w:sz="0" w:space="0" w:color="auto"/>
            <w:left w:val="none" w:sz="0" w:space="0" w:color="auto"/>
            <w:bottom w:val="none" w:sz="0" w:space="0" w:color="auto"/>
            <w:right w:val="none" w:sz="0" w:space="0" w:color="auto"/>
          </w:divBdr>
        </w:div>
        <w:div w:id="787043155">
          <w:marLeft w:val="0"/>
          <w:marRight w:val="0"/>
          <w:marTop w:val="0"/>
          <w:marBottom w:val="0"/>
          <w:divBdr>
            <w:top w:val="none" w:sz="0" w:space="0" w:color="auto"/>
            <w:left w:val="none" w:sz="0" w:space="0" w:color="auto"/>
            <w:bottom w:val="none" w:sz="0" w:space="0" w:color="auto"/>
            <w:right w:val="none" w:sz="0" w:space="0" w:color="auto"/>
          </w:divBdr>
        </w:div>
        <w:div w:id="1009334536">
          <w:marLeft w:val="0"/>
          <w:marRight w:val="0"/>
          <w:marTop w:val="0"/>
          <w:marBottom w:val="0"/>
          <w:divBdr>
            <w:top w:val="none" w:sz="0" w:space="0" w:color="auto"/>
            <w:left w:val="none" w:sz="0" w:space="0" w:color="auto"/>
            <w:bottom w:val="none" w:sz="0" w:space="0" w:color="auto"/>
            <w:right w:val="none" w:sz="0" w:space="0" w:color="auto"/>
          </w:divBdr>
        </w:div>
        <w:div w:id="144468548">
          <w:marLeft w:val="0"/>
          <w:marRight w:val="0"/>
          <w:marTop w:val="0"/>
          <w:marBottom w:val="0"/>
          <w:divBdr>
            <w:top w:val="none" w:sz="0" w:space="0" w:color="auto"/>
            <w:left w:val="none" w:sz="0" w:space="0" w:color="auto"/>
            <w:bottom w:val="none" w:sz="0" w:space="0" w:color="auto"/>
            <w:right w:val="none" w:sz="0" w:space="0" w:color="auto"/>
          </w:divBdr>
        </w:div>
        <w:div w:id="1740905209">
          <w:marLeft w:val="0"/>
          <w:marRight w:val="0"/>
          <w:marTop w:val="0"/>
          <w:marBottom w:val="0"/>
          <w:divBdr>
            <w:top w:val="none" w:sz="0" w:space="0" w:color="auto"/>
            <w:left w:val="none" w:sz="0" w:space="0" w:color="auto"/>
            <w:bottom w:val="none" w:sz="0" w:space="0" w:color="auto"/>
            <w:right w:val="none" w:sz="0" w:space="0" w:color="auto"/>
          </w:divBdr>
        </w:div>
        <w:div w:id="1194348605">
          <w:marLeft w:val="0"/>
          <w:marRight w:val="0"/>
          <w:marTop w:val="0"/>
          <w:marBottom w:val="0"/>
          <w:divBdr>
            <w:top w:val="none" w:sz="0" w:space="0" w:color="auto"/>
            <w:left w:val="none" w:sz="0" w:space="0" w:color="auto"/>
            <w:bottom w:val="none" w:sz="0" w:space="0" w:color="auto"/>
            <w:right w:val="none" w:sz="0" w:space="0" w:color="auto"/>
          </w:divBdr>
        </w:div>
        <w:div w:id="1182089569">
          <w:marLeft w:val="0"/>
          <w:marRight w:val="0"/>
          <w:marTop w:val="0"/>
          <w:marBottom w:val="0"/>
          <w:divBdr>
            <w:top w:val="none" w:sz="0" w:space="0" w:color="auto"/>
            <w:left w:val="none" w:sz="0" w:space="0" w:color="auto"/>
            <w:bottom w:val="none" w:sz="0" w:space="0" w:color="auto"/>
            <w:right w:val="none" w:sz="0" w:space="0" w:color="auto"/>
          </w:divBdr>
        </w:div>
        <w:div w:id="800423784">
          <w:marLeft w:val="0"/>
          <w:marRight w:val="0"/>
          <w:marTop w:val="0"/>
          <w:marBottom w:val="0"/>
          <w:divBdr>
            <w:top w:val="none" w:sz="0" w:space="0" w:color="auto"/>
            <w:left w:val="none" w:sz="0" w:space="0" w:color="auto"/>
            <w:bottom w:val="none" w:sz="0" w:space="0" w:color="auto"/>
            <w:right w:val="none" w:sz="0" w:space="0" w:color="auto"/>
          </w:divBdr>
        </w:div>
      </w:divsChild>
    </w:div>
    <w:div w:id="2112238932">
      <w:bodyDiv w:val="1"/>
      <w:marLeft w:val="0"/>
      <w:marRight w:val="0"/>
      <w:marTop w:val="0"/>
      <w:marBottom w:val="0"/>
      <w:divBdr>
        <w:top w:val="none" w:sz="0" w:space="0" w:color="auto"/>
        <w:left w:val="none" w:sz="0" w:space="0" w:color="auto"/>
        <w:bottom w:val="none" w:sz="0" w:space="0" w:color="auto"/>
        <w:right w:val="none" w:sz="0" w:space="0" w:color="auto"/>
      </w:divBdr>
    </w:div>
    <w:div w:id="2113476587">
      <w:bodyDiv w:val="1"/>
      <w:marLeft w:val="0"/>
      <w:marRight w:val="0"/>
      <w:marTop w:val="0"/>
      <w:marBottom w:val="0"/>
      <w:divBdr>
        <w:top w:val="none" w:sz="0" w:space="0" w:color="auto"/>
        <w:left w:val="none" w:sz="0" w:space="0" w:color="auto"/>
        <w:bottom w:val="none" w:sz="0" w:space="0" w:color="auto"/>
        <w:right w:val="none" w:sz="0" w:space="0" w:color="auto"/>
      </w:divBdr>
      <w:divsChild>
        <w:div w:id="1874220533">
          <w:marLeft w:val="547"/>
          <w:marRight w:val="0"/>
          <w:marTop w:val="125"/>
          <w:marBottom w:val="0"/>
          <w:divBdr>
            <w:top w:val="none" w:sz="0" w:space="0" w:color="auto"/>
            <w:left w:val="none" w:sz="0" w:space="0" w:color="auto"/>
            <w:bottom w:val="none" w:sz="0" w:space="0" w:color="auto"/>
            <w:right w:val="none" w:sz="0" w:space="0" w:color="auto"/>
          </w:divBdr>
        </w:div>
        <w:div w:id="1326665921">
          <w:marLeft w:val="547"/>
          <w:marRight w:val="0"/>
          <w:marTop w:val="125"/>
          <w:marBottom w:val="0"/>
          <w:divBdr>
            <w:top w:val="none" w:sz="0" w:space="0" w:color="auto"/>
            <w:left w:val="none" w:sz="0" w:space="0" w:color="auto"/>
            <w:bottom w:val="none" w:sz="0" w:space="0" w:color="auto"/>
            <w:right w:val="none" w:sz="0" w:space="0" w:color="auto"/>
          </w:divBdr>
        </w:div>
        <w:div w:id="1032877748">
          <w:marLeft w:val="547"/>
          <w:marRight w:val="0"/>
          <w:marTop w:val="125"/>
          <w:marBottom w:val="0"/>
          <w:divBdr>
            <w:top w:val="none" w:sz="0" w:space="0" w:color="auto"/>
            <w:left w:val="none" w:sz="0" w:space="0" w:color="auto"/>
            <w:bottom w:val="none" w:sz="0" w:space="0" w:color="auto"/>
            <w:right w:val="none" w:sz="0" w:space="0" w:color="auto"/>
          </w:divBdr>
        </w:div>
        <w:div w:id="259415691">
          <w:marLeft w:val="547"/>
          <w:marRight w:val="0"/>
          <w:marTop w:val="125"/>
          <w:marBottom w:val="0"/>
          <w:divBdr>
            <w:top w:val="none" w:sz="0" w:space="0" w:color="auto"/>
            <w:left w:val="none" w:sz="0" w:space="0" w:color="auto"/>
            <w:bottom w:val="none" w:sz="0" w:space="0" w:color="auto"/>
            <w:right w:val="none" w:sz="0" w:space="0" w:color="auto"/>
          </w:divBdr>
        </w:div>
        <w:div w:id="478039194">
          <w:marLeft w:val="547"/>
          <w:marRight w:val="0"/>
          <w:marTop w:val="125"/>
          <w:marBottom w:val="0"/>
          <w:divBdr>
            <w:top w:val="none" w:sz="0" w:space="0" w:color="auto"/>
            <w:left w:val="none" w:sz="0" w:space="0" w:color="auto"/>
            <w:bottom w:val="none" w:sz="0" w:space="0" w:color="auto"/>
            <w:right w:val="none" w:sz="0" w:space="0" w:color="auto"/>
          </w:divBdr>
        </w:div>
        <w:div w:id="1134953552">
          <w:marLeft w:val="547"/>
          <w:marRight w:val="0"/>
          <w:marTop w:val="125"/>
          <w:marBottom w:val="0"/>
          <w:divBdr>
            <w:top w:val="none" w:sz="0" w:space="0" w:color="auto"/>
            <w:left w:val="none" w:sz="0" w:space="0" w:color="auto"/>
            <w:bottom w:val="none" w:sz="0" w:space="0" w:color="auto"/>
            <w:right w:val="none" w:sz="0" w:space="0" w:color="auto"/>
          </w:divBdr>
        </w:div>
        <w:div w:id="1057822808">
          <w:marLeft w:val="547"/>
          <w:marRight w:val="0"/>
          <w:marTop w:val="125"/>
          <w:marBottom w:val="0"/>
          <w:divBdr>
            <w:top w:val="none" w:sz="0" w:space="0" w:color="auto"/>
            <w:left w:val="none" w:sz="0" w:space="0" w:color="auto"/>
            <w:bottom w:val="none" w:sz="0" w:space="0" w:color="auto"/>
            <w:right w:val="none" w:sz="0" w:space="0" w:color="auto"/>
          </w:divBdr>
          <w:divsChild>
            <w:div w:id="1457599108">
              <w:marLeft w:val="547"/>
              <w:marRight w:val="0"/>
              <w:marTop w:val="125"/>
              <w:marBottom w:val="0"/>
              <w:divBdr>
                <w:top w:val="none" w:sz="0" w:space="0" w:color="auto"/>
                <w:left w:val="none" w:sz="0" w:space="0" w:color="auto"/>
                <w:bottom w:val="none" w:sz="0" w:space="0" w:color="auto"/>
                <w:right w:val="none" w:sz="0" w:space="0" w:color="auto"/>
              </w:divBdr>
            </w:div>
            <w:div w:id="272250856">
              <w:marLeft w:val="1411"/>
              <w:marRight w:val="0"/>
              <w:marTop w:val="240"/>
              <w:marBottom w:val="0"/>
              <w:divBdr>
                <w:top w:val="none" w:sz="0" w:space="0" w:color="auto"/>
                <w:left w:val="none" w:sz="0" w:space="0" w:color="auto"/>
                <w:bottom w:val="none" w:sz="0" w:space="0" w:color="auto"/>
                <w:right w:val="none" w:sz="0" w:space="0" w:color="auto"/>
              </w:divBdr>
            </w:div>
            <w:div w:id="1220551092">
              <w:marLeft w:val="1411"/>
              <w:marRight w:val="0"/>
              <w:marTop w:val="240"/>
              <w:marBottom w:val="0"/>
              <w:divBdr>
                <w:top w:val="none" w:sz="0" w:space="0" w:color="auto"/>
                <w:left w:val="none" w:sz="0" w:space="0" w:color="auto"/>
                <w:bottom w:val="none" w:sz="0" w:space="0" w:color="auto"/>
                <w:right w:val="none" w:sz="0" w:space="0" w:color="auto"/>
              </w:divBdr>
            </w:div>
            <w:div w:id="339234218">
              <w:marLeft w:val="1411"/>
              <w:marRight w:val="0"/>
              <w:marTop w:val="240"/>
              <w:marBottom w:val="0"/>
              <w:divBdr>
                <w:top w:val="none" w:sz="0" w:space="0" w:color="auto"/>
                <w:left w:val="none" w:sz="0" w:space="0" w:color="auto"/>
                <w:bottom w:val="none" w:sz="0" w:space="0" w:color="auto"/>
                <w:right w:val="none" w:sz="0" w:space="0" w:color="auto"/>
              </w:divBdr>
            </w:div>
            <w:div w:id="613365699">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 w:id="21450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lotajs.lv/lv/cert/appl/selfeval/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lerija.celotajs.lv/en/f/www/brand/Zalais_sertifika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celotajs.lv/lv/c/prof/certificates/green_certificate" TargetMode="External"/><Relationship Id="rId10" Type="http://schemas.openxmlformats.org/officeDocument/2006/relationships/hyperlink" Target="https://www.celotajs.lv/lv/p/view/ZalaSertifikataKriterij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elotajs.lv/lv/c/wrth/green" TargetMode="External"/><Relationship Id="rId14" Type="http://schemas.openxmlformats.org/officeDocument/2006/relationships/hyperlink" Target="https://www.celotajs.lv/lv/cert/appl/selfeval/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4D87F-FE33-4A10-A4B1-F15DB869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2014-07-02T11:04:00Z</cp:lastPrinted>
  <dcterms:created xsi:type="dcterms:W3CDTF">2020-08-07T07:33:00Z</dcterms:created>
  <dcterms:modified xsi:type="dcterms:W3CDTF">2020-08-07T07:33:00Z</dcterms:modified>
</cp:coreProperties>
</file>