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BD4" w:rsidRPr="00A7068F" w:rsidRDefault="00C87BE1" w:rsidP="007B1F8B">
      <w:pPr>
        <w:pStyle w:val="Normal1"/>
        <w:jc w:val="both"/>
        <w:rPr>
          <w:rFonts w:asciiTheme="minorHAnsi" w:hAnsiTheme="minorHAnsi"/>
        </w:rPr>
      </w:pPr>
      <w:r w:rsidRPr="00A7068F">
        <w:rPr>
          <w:rFonts w:asciiTheme="minorHAnsi" w:hAnsiTheme="minorHAnsi"/>
          <w:u w:val="single"/>
        </w:rPr>
        <w:t>Ziņa presei</w:t>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Pr="00A7068F">
        <w:rPr>
          <w:rFonts w:asciiTheme="minorHAnsi" w:hAnsiTheme="minorHAnsi"/>
        </w:rPr>
        <w:tab/>
      </w:r>
      <w:r w:rsidR="009222CB" w:rsidRPr="00A7068F">
        <w:rPr>
          <w:rFonts w:asciiTheme="minorHAnsi" w:hAnsiTheme="minorHAnsi"/>
        </w:rPr>
        <w:t>22</w:t>
      </w:r>
      <w:r w:rsidRPr="00A7068F">
        <w:rPr>
          <w:rFonts w:asciiTheme="minorHAnsi" w:hAnsiTheme="minorHAnsi"/>
        </w:rPr>
        <w:t>.0</w:t>
      </w:r>
      <w:r w:rsidR="009222CB" w:rsidRPr="00A7068F">
        <w:rPr>
          <w:rFonts w:asciiTheme="minorHAnsi" w:hAnsiTheme="minorHAnsi"/>
        </w:rPr>
        <w:t>4</w:t>
      </w:r>
      <w:r w:rsidRPr="00A7068F">
        <w:rPr>
          <w:rFonts w:asciiTheme="minorHAnsi" w:hAnsiTheme="minorHAnsi"/>
        </w:rPr>
        <w:t>.20</w:t>
      </w:r>
      <w:r w:rsidR="009222CB" w:rsidRPr="00A7068F">
        <w:rPr>
          <w:rFonts w:asciiTheme="minorHAnsi" w:hAnsiTheme="minorHAnsi"/>
        </w:rPr>
        <w:t>20</w:t>
      </w:r>
      <w:r w:rsidRPr="00A7068F">
        <w:rPr>
          <w:rFonts w:asciiTheme="minorHAnsi" w:hAnsiTheme="minorHAnsi"/>
        </w:rPr>
        <w:t>.</w:t>
      </w:r>
    </w:p>
    <w:p w:rsidR="00C87BE1" w:rsidRPr="00A7068F" w:rsidRDefault="00C87BE1" w:rsidP="007B1F8B">
      <w:pPr>
        <w:pStyle w:val="Normal1"/>
        <w:jc w:val="both"/>
        <w:rPr>
          <w:rFonts w:asciiTheme="minorHAnsi" w:hAnsiTheme="minorHAnsi"/>
          <w:b/>
        </w:rPr>
      </w:pPr>
    </w:p>
    <w:p w:rsidR="002A6951" w:rsidRPr="00141557" w:rsidRDefault="00A74930" w:rsidP="00A74930">
      <w:pPr>
        <w:jc w:val="center"/>
        <w:rPr>
          <w:rFonts w:asciiTheme="minorHAnsi" w:hAnsiTheme="minorHAnsi"/>
          <w:b/>
          <w:color w:val="auto"/>
          <w:sz w:val="32"/>
          <w:szCs w:val="32"/>
          <w:lang w:val="lv-LV"/>
        </w:rPr>
      </w:pPr>
      <w:r w:rsidRPr="00141557">
        <w:rPr>
          <w:rFonts w:asciiTheme="minorHAnsi" w:hAnsiTheme="minorHAnsi"/>
          <w:b/>
          <w:color w:val="auto"/>
          <w:sz w:val="32"/>
          <w:szCs w:val="32"/>
          <w:lang w:val="lv-LV"/>
        </w:rPr>
        <w:t>Aktuālā s</w:t>
      </w:r>
      <w:r w:rsidR="009222CB" w:rsidRPr="00141557">
        <w:rPr>
          <w:rFonts w:asciiTheme="minorHAnsi" w:hAnsiTheme="minorHAnsi"/>
          <w:b/>
          <w:color w:val="auto"/>
          <w:sz w:val="32"/>
          <w:szCs w:val="32"/>
          <w:lang w:val="lv-LV"/>
        </w:rPr>
        <w:t>ituācija lauku tūrisma nozarē</w:t>
      </w:r>
    </w:p>
    <w:p w:rsidR="009222CB" w:rsidRPr="00A7068F" w:rsidRDefault="009222CB" w:rsidP="007B1F8B">
      <w:pPr>
        <w:jc w:val="both"/>
        <w:rPr>
          <w:rFonts w:asciiTheme="minorHAnsi" w:hAnsiTheme="minorHAnsi"/>
          <w:color w:val="auto"/>
          <w:sz w:val="22"/>
          <w:szCs w:val="22"/>
          <w:lang w:val="lv-LV"/>
        </w:rPr>
      </w:pPr>
    </w:p>
    <w:p w:rsidR="00A7068F" w:rsidRPr="00A7068F" w:rsidRDefault="009222CB" w:rsidP="007B1F8B">
      <w:pPr>
        <w:jc w:val="both"/>
        <w:rPr>
          <w:rFonts w:asciiTheme="minorHAnsi" w:hAnsiTheme="minorHAnsi"/>
          <w:b/>
          <w:color w:val="auto"/>
          <w:sz w:val="22"/>
          <w:szCs w:val="22"/>
          <w:lang w:val="lv-LV"/>
        </w:rPr>
      </w:pPr>
      <w:r w:rsidRPr="00A7068F">
        <w:rPr>
          <w:rFonts w:asciiTheme="minorHAnsi" w:hAnsiTheme="minorHAnsi"/>
          <w:b/>
          <w:color w:val="auto"/>
          <w:sz w:val="22"/>
          <w:szCs w:val="22"/>
          <w:lang w:val="lv-LV"/>
        </w:rPr>
        <w:t>Pēdējās nedēļas laikā Latvijas lauku tūrisma asociācija “Lauku ceļotājs” aptaujāja lauku tūrisma uzņēmējus par šī brīža situāciju un prognozēm vasarai.</w:t>
      </w:r>
      <w:r w:rsidR="00A7068F" w:rsidRPr="00A7068F">
        <w:rPr>
          <w:rFonts w:asciiTheme="minorHAnsi" w:hAnsiTheme="minorHAnsi"/>
          <w:b/>
          <w:color w:val="auto"/>
          <w:sz w:val="22"/>
          <w:szCs w:val="22"/>
          <w:lang w:val="lv-LV"/>
        </w:rPr>
        <w:t xml:space="preserve"> Pretēji medijos </w:t>
      </w:r>
      <w:r w:rsidRPr="00A7068F">
        <w:rPr>
          <w:rFonts w:asciiTheme="minorHAnsi" w:hAnsiTheme="minorHAnsi"/>
          <w:b/>
          <w:color w:val="auto"/>
          <w:sz w:val="22"/>
          <w:szCs w:val="22"/>
          <w:lang w:val="lv-LV"/>
        </w:rPr>
        <w:t>lasāma</w:t>
      </w:r>
      <w:r w:rsidR="00A7068F" w:rsidRPr="00A7068F">
        <w:rPr>
          <w:rFonts w:asciiTheme="minorHAnsi" w:hAnsiTheme="minorHAnsi"/>
          <w:b/>
          <w:color w:val="auto"/>
          <w:sz w:val="22"/>
          <w:szCs w:val="22"/>
          <w:lang w:val="lv-LV"/>
        </w:rPr>
        <w:t>i</w:t>
      </w:r>
      <w:r w:rsidRPr="00A7068F">
        <w:rPr>
          <w:rFonts w:asciiTheme="minorHAnsi" w:hAnsiTheme="minorHAnsi"/>
          <w:b/>
          <w:color w:val="auto"/>
          <w:sz w:val="22"/>
          <w:szCs w:val="22"/>
          <w:lang w:val="lv-LV"/>
        </w:rPr>
        <w:t xml:space="preserve"> </w:t>
      </w:r>
      <w:r w:rsidR="0008164E">
        <w:rPr>
          <w:rFonts w:asciiTheme="minorHAnsi" w:hAnsiTheme="minorHAnsi"/>
          <w:b/>
          <w:color w:val="auto"/>
          <w:sz w:val="22"/>
          <w:szCs w:val="22"/>
          <w:lang w:val="lv-LV"/>
        </w:rPr>
        <w:t>Finanšu ministra</w:t>
      </w:r>
      <w:r w:rsidRPr="00A7068F">
        <w:rPr>
          <w:rFonts w:asciiTheme="minorHAnsi" w:hAnsiTheme="minorHAnsi"/>
          <w:b/>
          <w:color w:val="auto"/>
          <w:sz w:val="22"/>
          <w:szCs w:val="22"/>
          <w:lang w:val="lv-LV"/>
        </w:rPr>
        <w:t xml:space="preserve"> </w:t>
      </w:r>
      <w:r w:rsidR="00A7068F" w:rsidRPr="00A7068F">
        <w:rPr>
          <w:rFonts w:asciiTheme="minorHAnsi" w:hAnsiTheme="minorHAnsi"/>
          <w:b/>
          <w:color w:val="auto"/>
          <w:sz w:val="22"/>
          <w:szCs w:val="22"/>
          <w:lang w:val="lv-LV"/>
        </w:rPr>
        <w:t>valdības sēdē sniegt</w:t>
      </w:r>
      <w:r w:rsidRPr="00A7068F">
        <w:rPr>
          <w:rFonts w:asciiTheme="minorHAnsi" w:hAnsiTheme="minorHAnsi"/>
          <w:b/>
          <w:color w:val="auto"/>
          <w:sz w:val="22"/>
          <w:szCs w:val="22"/>
          <w:lang w:val="lv-LV"/>
        </w:rPr>
        <w:t xml:space="preserve">ajai informācijai par </w:t>
      </w:r>
      <w:r w:rsidR="00A7068F" w:rsidRPr="00A7068F">
        <w:rPr>
          <w:rFonts w:asciiTheme="minorHAnsi" w:hAnsiTheme="minorHAnsi"/>
          <w:b/>
          <w:color w:val="auto"/>
          <w:sz w:val="22"/>
          <w:szCs w:val="22"/>
          <w:lang w:val="lv-LV"/>
        </w:rPr>
        <w:t>to, ka "Lauku tūrismā šovasar viss ir "aizsists", asociācijas biedri informē, ka rezervācijas tiek atceltas lavīnveidīgi un ienākumi krītas par 80-100%.</w:t>
      </w:r>
      <w:r w:rsidR="006679A1">
        <w:rPr>
          <w:rFonts w:asciiTheme="minorHAnsi" w:hAnsiTheme="minorHAnsi"/>
          <w:b/>
          <w:color w:val="auto"/>
          <w:sz w:val="22"/>
          <w:szCs w:val="22"/>
          <w:lang w:val="lv-LV"/>
        </w:rPr>
        <w:t xml:space="preserve"> Pastāv risks, ka daudzi uzņēmumi krīzi var nepārdzīvot.</w:t>
      </w:r>
    </w:p>
    <w:p w:rsidR="00A7068F" w:rsidRPr="00A7068F" w:rsidRDefault="00A7068F" w:rsidP="007B1F8B">
      <w:pPr>
        <w:jc w:val="both"/>
        <w:rPr>
          <w:rFonts w:asciiTheme="minorHAnsi" w:hAnsiTheme="minorHAnsi"/>
          <w:color w:val="auto"/>
          <w:sz w:val="22"/>
          <w:szCs w:val="22"/>
          <w:lang w:val="lv-LV"/>
        </w:rPr>
      </w:pPr>
    </w:p>
    <w:p w:rsidR="003E2D67" w:rsidRDefault="00A7068F" w:rsidP="007B1F8B">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Krīzes situācija ietekmē gan </w:t>
      </w:r>
      <w:r w:rsidR="007B1F8B">
        <w:rPr>
          <w:rFonts w:asciiTheme="minorHAnsi" w:hAnsiTheme="minorHAnsi"/>
          <w:color w:val="auto"/>
          <w:sz w:val="22"/>
          <w:szCs w:val="22"/>
          <w:lang w:val="lv-LV"/>
        </w:rPr>
        <w:t xml:space="preserve">sabiedrības, gan tūrisma uzņēmēju reakcijas, kam pamatā nereti ir bailes gan par savu veselību un drošību, gan vienkārši izdzīvošanu, zaudējot ienākumus. Aptaujājot uzņēmējus, redzams, ka kopumā nozares darbība šobrīd ir paralizēta. Iezīmējas vairāki </w:t>
      </w:r>
      <w:r w:rsidR="003E2D67">
        <w:rPr>
          <w:rFonts w:asciiTheme="minorHAnsi" w:hAnsiTheme="minorHAnsi"/>
          <w:color w:val="auto"/>
          <w:sz w:val="22"/>
          <w:szCs w:val="22"/>
          <w:lang w:val="lv-LV"/>
        </w:rPr>
        <w:t>procesi krīzes laikā</w:t>
      </w:r>
      <w:r w:rsidR="007B1F8B">
        <w:rPr>
          <w:rFonts w:asciiTheme="minorHAnsi" w:hAnsiTheme="minorHAnsi"/>
          <w:color w:val="auto"/>
          <w:sz w:val="22"/>
          <w:szCs w:val="22"/>
          <w:lang w:val="lv-LV"/>
        </w:rPr>
        <w:t xml:space="preserve">. </w:t>
      </w:r>
    </w:p>
    <w:p w:rsidR="003E2D67" w:rsidRDefault="003E2D67" w:rsidP="003E2D67">
      <w:pPr>
        <w:jc w:val="both"/>
        <w:rPr>
          <w:rFonts w:asciiTheme="minorHAnsi" w:hAnsiTheme="minorHAnsi"/>
          <w:color w:val="auto"/>
          <w:sz w:val="22"/>
          <w:szCs w:val="22"/>
          <w:u w:val="single"/>
          <w:lang w:val="lv-LV"/>
        </w:rPr>
      </w:pPr>
    </w:p>
    <w:p w:rsidR="003E2D67" w:rsidRPr="00A7068F" w:rsidRDefault="003E2D67" w:rsidP="003E2D67">
      <w:pPr>
        <w:jc w:val="both"/>
        <w:rPr>
          <w:rFonts w:asciiTheme="minorHAnsi" w:hAnsiTheme="minorHAnsi"/>
          <w:color w:val="auto"/>
          <w:sz w:val="22"/>
          <w:szCs w:val="22"/>
          <w:u w:val="single"/>
          <w:lang w:val="lv-LV"/>
        </w:rPr>
      </w:pPr>
      <w:r>
        <w:rPr>
          <w:rFonts w:asciiTheme="minorHAnsi" w:hAnsiTheme="minorHAnsi"/>
          <w:color w:val="auto"/>
          <w:sz w:val="22"/>
          <w:szCs w:val="22"/>
          <w:u w:val="single"/>
          <w:lang w:val="lv-LV"/>
        </w:rPr>
        <w:t>Lauku tūrisma mītņu rezervācijas:</w:t>
      </w:r>
    </w:p>
    <w:p w:rsidR="003E2D67" w:rsidRPr="00A7068F" w:rsidRDefault="003E2D67" w:rsidP="003E2D67">
      <w:pPr>
        <w:jc w:val="both"/>
        <w:rPr>
          <w:rFonts w:asciiTheme="minorHAnsi" w:hAnsiTheme="minorHAnsi"/>
          <w:color w:val="auto"/>
          <w:sz w:val="22"/>
          <w:szCs w:val="22"/>
          <w:lang w:val="lv-LV"/>
        </w:rPr>
      </w:pPr>
      <w:r w:rsidRPr="00A7068F">
        <w:rPr>
          <w:rFonts w:asciiTheme="minorHAnsi" w:hAnsiTheme="minorHAnsi"/>
          <w:color w:val="auto"/>
          <w:sz w:val="22"/>
          <w:szCs w:val="22"/>
          <w:lang w:val="lv-LV"/>
        </w:rPr>
        <w:t>- Daļai saimniecību rezervācijas apstājušās par 80 - 100%. Tiek atceltas jau veiktās rezervācijas, jaunas neienāk.</w:t>
      </w:r>
    </w:p>
    <w:p w:rsidR="003E2D67" w:rsidRPr="00A7068F" w:rsidRDefault="003E2D67" w:rsidP="003E2D67">
      <w:pPr>
        <w:jc w:val="both"/>
        <w:rPr>
          <w:rFonts w:asciiTheme="minorHAnsi" w:hAnsiTheme="minorHAnsi"/>
          <w:color w:val="auto"/>
          <w:sz w:val="22"/>
          <w:szCs w:val="22"/>
          <w:lang w:val="lv-LV"/>
        </w:rPr>
      </w:pPr>
      <w:r w:rsidRPr="00A7068F">
        <w:rPr>
          <w:rFonts w:asciiTheme="minorHAnsi" w:hAnsiTheme="minorHAnsi"/>
          <w:color w:val="auto"/>
          <w:sz w:val="22"/>
          <w:szCs w:val="22"/>
          <w:lang w:val="lv-LV"/>
        </w:rPr>
        <w:t>- Tiek atceltas visas grupu pasākumu rezervācijas – kāzas, korporatīvie pasākumi, semināri, nometnes, utt.</w:t>
      </w:r>
    </w:p>
    <w:p w:rsidR="003E2D67" w:rsidRPr="00A7068F" w:rsidRDefault="003E2D67" w:rsidP="003E2D67">
      <w:pPr>
        <w:jc w:val="both"/>
        <w:rPr>
          <w:rFonts w:asciiTheme="minorHAnsi" w:hAnsiTheme="minorHAnsi"/>
          <w:color w:val="auto"/>
          <w:sz w:val="22"/>
          <w:szCs w:val="22"/>
          <w:lang w:val="lv-LV"/>
        </w:rPr>
      </w:pPr>
      <w:r w:rsidRPr="00A7068F">
        <w:rPr>
          <w:rFonts w:asciiTheme="minorHAnsi" w:hAnsiTheme="minorHAnsi"/>
          <w:color w:val="auto"/>
          <w:sz w:val="22"/>
          <w:szCs w:val="22"/>
          <w:lang w:val="lv-LV"/>
        </w:rPr>
        <w:t>- Dažām saimniecībām vasaras rezervācijas no vietējiem un tuvējo ārvalstu klientiem pagaidām ir spēkā, klienti nogaida.</w:t>
      </w:r>
    </w:p>
    <w:p w:rsidR="003E2D67" w:rsidRPr="00A7068F" w:rsidRDefault="003E2D67" w:rsidP="003E2D67">
      <w:pPr>
        <w:jc w:val="both"/>
        <w:rPr>
          <w:rFonts w:asciiTheme="minorHAnsi" w:hAnsiTheme="minorHAnsi"/>
          <w:color w:val="auto"/>
          <w:sz w:val="22"/>
          <w:szCs w:val="22"/>
          <w:lang w:val="lv-LV"/>
        </w:rPr>
      </w:pPr>
      <w:r w:rsidRPr="00A7068F">
        <w:rPr>
          <w:rFonts w:asciiTheme="minorHAnsi" w:hAnsiTheme="minorHAnsi"/>
          <w:color w:val="auto"/>
          <w:sz w:val="22"/>
          <w:szCs w:val="22"/>
          <w:lang w:val="lv-LV"/>
        </w:rPr>
        <w:t xml:space="preserve">- Saimnieki saņem jaunus informācijas pieprasījumus no vietējiem, dažkārt arī ārvalstu tūristiem, uz vasaras mēnešiem, īpaši brīvdienu mājām, bet tās vēl nav rezervācijas. </w:t>
      </w:r>
    </w:p>
    <w:p w:rsidR="003E2D67" w:rsidRDefault="003E2D67" w:rsidP="007B1F8B">
      <w:pPr>
        <w:jc w:val="both"/>
        <w:rPr>
          <w:rFonts w:asciiTheme="minorHAnsi" w:hAnsiTheme="minorHAnsi"/>
          <w:color w:val="auto"/>
          <w:sz w:val="22"/>
          <w:szCs w:val="22"/>
          <w:lang w:val="lv-LV"/>
        </w:rPr>
      </w:pPr>
    </w:p>
    <w:p w:rsidR="002A6951" w:rsidRPr="003E2D67" w:rsidRDefault="003E2D67" w:rsidP="007B1F8B">
      <w:pPr>
        <w:jc w:val="both"/>
        <w:rPr>
          <w:rFonts w:asciiTheme="minorHAnsi" w:hAnsiTheme="minorHAnsi"/>
          <w:color w:val="auto"/>
          <w:sz w:val="22"/>
          <w:szCs w:val="22"/>
          <w:u w:val="single"/>
          <w:lang w:val="lv-LV"/>
        </w:rPr>
      </w:pPr>
      <w:r>
        <w:rPr>
          <w:rFonts w:asciiTheme="minorHAnsi" w:hAnsiTheme="minorHAnsi"/>
          <w:color w:val="auto"/>
          <w:sz w:val="22"/>
          <w:szCs w:val="22"/>
          <w:u w:val="single"/>
          <w:lang w:val="lv-LV"/>
        </w:rPr>
        <w:t xml:space="preserve">Uzņēmēju </w:t>
      </w:r>
      <w:r w:rsidR="00F12976">
        <w:rPr>
          <w:rFonts w:asciiTheme="minorHAnsi" w:hAnsiTheme="minorHAnsi"/>
          <w:color w:val="auto"/>
          <w:sz w:val="22"/>
          <w:szCs w:val="22"/>
          <w:u w:val="single"/>
          <w:lang w:val="lv-LV"/>
        </w:rPr>
        <w:t xml:space="preserve">situācija un </w:t>
      </w:r>
      <w:r>
        <w:rPr>
          <w:rFonts w:asciiTheme="minorHAnsi" w:hAnsiTheme="minorHAnsi"/>
          <w:color w:val="auto"/>
          <w:sz w:val="22"/>
          <w:szCs w:val="22"/>
          <w:u w:val="single"/>
          <w:lang w:val="lv-LV"/>
        </w:rPr>
        <w:t>rīcības modeļi, atkarībā no iespējām</w:t>
      </w:r>
      <w:r w:rsidR="007B1F8B" w:rsidRPr="003E2D67">
        <w:rPr>
          <w:rFonts w:asciiTheme="minorHAnsi" w:hAnsiTheme="minorHAnsi"/>
          <w:color w:val="auto"/>
          <w:sz w:val="22"/>
          <w:szCs w:val="22"/>
          <w:u w:val="single"/>
          <w:lang w:val="lv-LV"/>
        </w:rPr>
        <w:t>:</w:t>
      </w:r>
    </w:p>
    <w:p w:rsidR="003E2D67" w:rsidRPr="00A7068F" w:rsidRDefault="003E2D67" w:rsidP="003E2D67">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sidRPr="00A7068F">
        <w:rPr>
          <w:rFonts w:asciiTheme="minorHAnsi" w:hAnsiTheme="minorHAnsi"/>
          <w:color w:val="auto"/>
          <w:sz w:val="22"/>
          <w:szCs w:val="22"/>
          <w:lang w:val="lv-LV"/>
        </w:rPr>
        <w:t>darbība pilnībā apstājusies</w:t>
      </w:r>
      <w:r w:rsidR="00F12976">
        <w:rPr>
          <w:rFonts w:asciiTheme="minorHAnsi" w:hAnsiTheme="minorHAnsi"/>
          <w:color w:val="auto"/>
          <w:sz w:val="22"/>
          <w:szCs w:val="22"/>
          <w:lang w:val="lv-LV"/>
        </w:rPr>
        <w:t xml:space="preserve"> pieprasījuma</w:t>
      </w:r>
      <w:r w:rsidRPr="00A7068F">
        <w:rPr>
          <w:rFonts w:asciiTheme="minorHAnsi" w:hAnsiTheme="minorHAnsi"/>
          <w:color w:val="auto"/>
          <w:sz w:val="22"/>
          <w:szCs w:val="22"/>
          <w:lang w:val="lv-LV"/>
        </w:rPr>
        <w:t xml:space="preserve"> trūkuma dēļ;</w:t>
      </w:r>
    </w:p>
    <w:p w:rsidR="003E2D67" w:rsidRPr="00A7068F" w:rsidRDefault="003E2D67" w:rsidP="003E2D67">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sidRPr="00A7068F">
        <w:rPr>
          <w:rFonts w:asciiTheme="minorHAnsi" w:hAnsiTheme="minorHAnsi"/>
          <w:color w:val="auto"/>
          <w:sz w:val="22"/>
          <w:szCs w:val="22"/>
          <w:lang w:val="lv-LV"/>
        </w:rPr>
        <w:t>slēgts uz noteiktu laiku drošības apsvērumu dēļ;</w:t>
      </w:r>
    </w:p>
    <w:p w:rsidR="002A6951" w:rsidRPr="00A7068F" w:rsidRDefault="002A6951" w:rsidP="007B1F8B">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sidRPr="00A7068F">
        <w:rPr>
          <w:rFonts w:asciiTheme="minorHAnsi" w:hAnsiTheme="minorHAnsi"/>
          <w:color w:val="auto"/>
          <w:sz w:val="22"/>
          <w:szCs w:val="22"/>
          <w:lang w:val="lv-LV"/>
        </w:rPr>
        <w:t>turpina strādāt, samazinot pakalpojumu apjomus (piemēram, slēdz viesnīcu un restorānu, darbību turpina atsevišķas kempinga mājas, brīvdienu mājas</w:t>
      </w:r>
      <w:r w:rsidR="00F12976">
        <w:rPr>
          <w:rFonts w:asciiTheme="minorHAnsi" w:hAnsiTheme="minorHAnsi"/>
          <w:color w:val="auto"/>
          <w:sz w:val="22"/>
          <w:szCs w:val="22"/>
          <w:lang w:val="lv-LV"/>
        </w:rPr>
        <w:t xml:space="preserve"> uzņēmumā</w:t>
      </w:r>
      <w:r w:rsidRPr="00A7068F">
        <w:rPr>
          <w:rFonts w:asciiTheme="minorHAnsi" w:hAnsiTheme="minorHAnsi"/>
          <w:color w:val="auto"/>
          <w:sz w:val="22"/>
          <w:szCs w:val="22"/>
          <w:lang w:val="lv-LV"/>
        </w:rPr>
        <w:t>);</w:t>
      </w:r>
    </w:p>
    <w:p w:rsidR="002A6951" w:rsidRPr="00A7068F" w:rsidRDefault="002A6951" w:rsidP="007B1F8B">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sidRPr="00A7068F">
        <w:rPr>
          <w:rFonts w:asciiTheme="minorHAnsi" w:hAnsiTheme="minorHAnsi"/>
          <w:color w:val="auto"/>
          <w:sz w:val="22"/>
          <w:szCs w:val="22"/>
          <w:lang w:val="lv-LV"/>
        </w:rPr>
        <w:t>piesardzības nolūkos uzņem tikai ģimenes / ilgtermiņa klientus, ievērojot pulcēšanās aizliegumu;</w:t>
      </w:r>
    </w:p>
    <w:p w:rsidR="002A6951" w:rsidRPr="00A7068F" w:rsidRDefault="002A6951" w:rsidP="007B1F8B">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sidRPr="00A7068F">
        <w:rPr>
          <w:rFonts w:asciiTheme="minorHAnsi" w:hAnsiTheme="minorHAnsi"/>
          <w:color w:val="auto"/>
          <w:sz w:val="22"/>
          <w:szCs w:val="22"/>
          <w:lang w:val="lv-LV"/>
        </w:rPr>
        <w:t>uzņem klientus ar lielākiem starplaikiem (24 stundas – 3 dienas), lai pagūtu iztīrīt un dezinficēt telpas, neuzņem vienlaicīgi vairākus klientus (</w:t>
      </w:r>
      <w:r w:rsidR="006679A1">
        <w:rPr>
          <w:rFonts w:asciiTheme="minorHAnsi" w:hAnsiTheme="minorHAnsi"/>
          <w:color w:val="auto"/>
          <w:sz w:val="22"/>
          <w:szCs w:val="22"/>
          <w:lang w:val="lv-LV"/>
        </w:rPr>
        <w:t>grupas, pārus, utt.), lai viesi</w:t>
      </w:r>
      <w:r w:rsidRPr="00A7068F">
        <w:rPr>
          <w:rFonts w:asciiTheme="minorHAnsi" w:hAnsiTheme="minorHAnsi"/>
          <w:color w:val="auto"/>
          <w:sz w:val="22"/>
          <w:szCs w:val="22"/>
          <w:lang w:val="lv-LV"/>
        </w:rPr>
        <w:t xml:space="preserve"> justos droši un nebūtu saskarsmes ar citiem viesiem;</w:t>
      </w:r>
    </w:p>
    <w:p w:rsidR="002A6951" w:rsidRPr="00A7068F" w:rsidRDefault="006679A1" w:rsidP="007B1F8B">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Pr>
          <w:rFonts w:asciiTheme="minorHAnsi" w:hAnsiTheme="minorHAnsi"/>
          <w:color w:val="auto"/>
          <w:sz w:val="22"/>
          <w:szCs w:val="22"/>
          <w:lang w:val="lv-LV"/>
        </w:rPr>
        <w:t>uzņēmums t</w:t>
      </w:r>
      <w:r w:rsidR="002A6951" w:rsidRPr="00A7068F">
        <w:rPr>
          <w:rFonts w:asciiTheme="minorHAnsi" w:hAnsiTheme="minorHAnsi"/>
          <w:color w:val="auto"/>
          <w:sz w:val="22"/>
          <w:szCs w:val="22"/>
          <w:lang w:val="lv-LV"/>
        </w:rPr>
        <w:t>iek pārdots, jo darbība apstājusies;</w:t>
      </w:r>
    </w:p>
    <w:p w:rsidR="002A6951" w:rsidRPr="00A7068F" w:rsidRDefault="002A6951" w:rsidP="007B1F8B">
      <w:pPr>
        <w:pStyle w:val="ListParagraph"/>
        <w:widowControl/>
        <w:numPr>
          <w:ilvl w:val="0"/>
          <w:numId w:val="18"/>
        </w:numPr>
        <w:autoSpaceDE/>
        <w:autoSpaceDN/>
        <w:adjustRightInd/>
        <w:contextualSpacing/>
        <w:jc w:val="both"/>
        <w:rPr>
          <w:rFonts w:asciiTheme="minorHAnsi" w:hAnsiTheme="minorHAnsi"/>
          <w:color w:val="auto"/>
          <w:sz w:val="22"/>
          <w:szCs w:val="22"/>
          <w:lang w:val="lv-LV"/>
        </w:rPr>
      </w:pPr>
      <w:r w:rsidRPr="00A7068F">
        <w:rPr>
          <w:rFonts w:asciiTheme="minorHAnsi" w:hAnsiTheme="minorHAnsi"/>
          <w:color w:val="auto"/>
          <w:sz w:val="22"/>
          <w:szCs w:val="22"/>
          <w:lang w:val="lv-LV"/>
        </w:rPr>
        <w:t>saimnieki ir nogaidīšanas režīmā un, kamēr nav klientu, turpina iesāktos uzlabošanas darbus, lai sagatavotu uzņēmumu ja</w:t>
      </w:r>
      <w:r w:rsidR="006679A1">
        <w:rPr>
          <w:rFonts w:asciiTheme="minorHAnsi" w:hAnsiTheme="minorHAnsi"/>
          <w:color w:val="auto"/>
          <w:sz w:val="22"/>
          <w:szCs w:val="22"/>
          <w:lang w:val="lv-LV"/>
        </w:rPr>
        <w:t>unai sezonai un klientu plūsmai.</w:t>
      </w:r>
    </w:p>
    <w:p w:rsidR="002A6951" w:rsidRDefault="002A6951" w:rsidP="007B1F8B">
      <w:pPr>
        <w:pStyle w:val="ListParagraph"/>
        <w:ind w:left="360"/>
        <w:jc w:val="both"/>
        <w:rPr>
          <w:rFonts w:asciiTheme="minorHAnsi" w:hAnsiTheme="minorHAnsi"/>
          <w:color w:val="auto"/>
          <w:sz w:val="22"/>
          <w:szCs w:val="22"/>
          <w:lang w:val="lv-LV"/>
        </w:rPr>
      </w:pPr>
    </w:p>
    <w:p w:rsidR="00F12976" w:rsidRDefault="00F12976" w:rsidP="00F12976">
      <w:pPr>
        <w:jc w:val="both"/>
        <w:rPr>
          <w:rFonts w:asciiTheme="minorHAnsi" w:hAnsiTheme="minorHAnsi"/>
          <w:color w:val="auto"/>
          <w:sz w:val="22"/>
          <w:szCs w:val="22"/>
          <w:u w:val="single"/>
          <w:lang w:val="lv-LV"/>
        </w:rPr>
      </w:pPr>
      <w:r>
        <w:rPr>
          <w:rFonts w:asciiTheme="minorHAnsi" w:hAnsiTheme="minorHAnsi"/>
          <w:color w:val="auto"/>
          <w:sz w:val="22"/>
          <w:szCs w:val="22"/>
          <w:u w:val="single"/>
          <w:lang w:val="lv-LV"/>
        </w:rPr>
        <w:t>Risināmās p</w:t>
      </w:r>
      <w:r w:rsidR="006679A1">
        <w:rPr>
          <w:rFonts w:asciiTheme="minorHAnsi" w:hAnsiTheme="minorHAnsi"/>
          <w:color w:val="auto"/>
          <w:sz w:val="22"/>
          <w:szCs w:val="22"/>
          <w:u w:val="single"/>
          <w:lang w:val="lv-LV"/>
        </w:rPr>
        <w:t>roblēmas uzņēmumu</w:t>
      </w:r>
      <w:r>
        <w:rPr>
          <w:rFonts w:asciiTheme="minorHAnsi" w:hAnsiTheme="minorHAnsi"/>
          <w:color w:val="auto"/>
          <w:sz w:val="22"/>
          <w:szCs w:val="22"/>
          <w:u w:val="single"/>
          <w:lang w:val="lv-LV"/>
        </w:rPr>
        <w:t xml:space="preserve"> darbības saglabāšanai</w:t>
      </w:r>
    </w:p>
    <w:p w:rsidR="00F12976" w:rsidRPr="00F12976" w:rsidRDefault="00F12976" w:rsidP="00F12976">
      <w:pPr>
        <w:pStyle w:val="ListParagraph"/>
        <w:numPr>
          <w:ilvl w:val="0"/>
          <w:numId w:val="19"/>
        </w:numPr>
        <w:jc w:val="both"/>
        <w:rPr>
          <w:rFonts w:asciiTheme="minorHAnsi" w:hAnsiTheme="minorHAnsi"/>
          <w:color w:val="auto"/>
          <w:sz w:val="22"/>
          <w:szCs w:val="22"/>
          <w:lang w:val="lv-LV"/>
        </w:rPr>
      </w:pPr>
      <w:r w:rsidRPr="00F12976">
        <w:rPr>
          <w:rFonts w:asciiTheme="minorHAnsi" w:hAnsiTheme="minorHAnsi"/>
          <w:color w:val="auto"/>
          <w:sz w:val="22"/>
          <w:szCs w:val="22"/>
          <w:lang w:val="lv-LV"/>
        </w:rPr>
        <w:t>Kredītsaistības</w:t>
      </w:r>
    </w:p>
    <w:p w:rsidR="00F12976" w:rsidRDefault="00F12976" w:rsidP="00F12976">
      <w:pPr>
        <w:jc w:val="both"/>
        <w:rPr>
          <w:rFonts w:asciiTheme="minorHAnsi" w:hAnsiTheme="minorHAnsi"/>
          <w:color w:val="auto"/>
          <w:sz w:val="22"/>
          <w:szCs w:val="22"/>
          <w:lang w:val="lv-LV"/>
        </w:rPr>
      </w:pPr>
      <w:r w:rsidRPr="00A7068F">
        <w:rPr>
          <w:rFonts w:asciiTheme="minorHAnsi" w:hAnsiTheme="minorHAnsi"/>
          <w:color w:val="auto"/>
          <w:sz w:val="22"/>
          <w:szCs w:val="22"/>
          <w:lang w:val="lv-LV"/>
        </w:rPr>
        <w:t>Bankas piekrīt kredīta pamatsummas atmaksas atlikšanai uz noteiktu laiku, taču procentu maksājumi netiek atlikti. Saimnieki ir spiesti ņemt kredītu uzņēmuma darbības uzturēšanai (algas, apkure, elektrība, u.c. saimnieciskie izdevumi). Taču tās ir tikai papildus kredīta saistības, atbīdītas uz vēlāku laiku, vēl vairāk palielinot slogu nākotnē. Saimnieki uzskata, ka lauku tūrisma uzņēmējiem jāpiešķir dotācija kredīta procentu apmaksai uz krīzes laiku.</w:t>
      </w:r>
    </w:p>
    <w:p w:rsidR="000A444B" w:rsidRDefault="000A444B" w:rsidP="00F12976">
      <w:pPr>
        <w:jc w:val="both"/>
        <w:rPr>
          <w:rFonts w:asciiTheme="minorHAnsi" w:hAnsiTheme="minorHAnsi"/>
          <w:color w:val="auto"/>
          <w:sz w:val="22"/>
          <w:szCs w:val="22"/>
          <w:lang w:val="lv-LV"/>
        </w:rPr>
      </w:pPr>
      <w:r>
        <w:rPr>
          <w:rFonts w:asciiTheme="minorHAnsi" w:hAnsiTheme="minorHAnsi"/>
          <w:color w:val="auto"/>
          <w:sz w:val="22"/>
          <w:szCs w:val="22"/>
          <w:lang w:val="lv-LV"/>
        </w:rPr>
        <w:t>- Uzkrājumu trūkums</w:t>
      </w:r>
    </w:p>
    <w:p w:rsidR="000A444B" w:rsidRDefault="000A444B" w:rsidP="00A74930">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Saimnieki </w:t>
      </w:r>
      <w:r w:rsidR="006679A1">
        <w:rPr>
          <w:rFonts w:asciiTheme="minorHAnsi" w:hAnsiTheme="minorHAnsi"/>
          <w:color w:val="auto"/>
          <w:sz w:val="22"/>
          <w:szCs w:val="22"/>
          <w:lang w:val="lv-LV"/>
        </w:rPr>
        <w:t xml:space="preserve">ik gadu </w:t>
      </w:r>
      <w:r>
        <w:rPr>
          <w:rFonts w:asciiTheme="minorHAnsi" w:hAnsiTheme="minorHAnsi"/>
          <w:color w:val="auto"/>
          <w:sz w:val="22"/>
          <w:szCs w:val="22"/>
          <w:lang w:val="lv-LV"/>
        </w:rPr>
        <w:t xml:space="preserve">rēķinās ar ienākumu samazināšanos ziemas mēnešos un ar plānotajiem ienākumiem </w:t>
      </w:r>
      <w:r>
        <w:rPr>
          <w:rFonts w:asciiTheme="minorHAnsi" w:hAnsiTheme="minorHAnsi"/>
          <w:color w:val="auto"/>
          <w:sz w:val="22"/>
          <w:szCs w:val="22"/>
          <w:lang w:val="lv-LV"/>
        </w:rPr>
        <w:lastRenderedPageBreak/>
        <w:t xml:space="preserve">aktīvajā sezonā, veidojot uzkrājumus ziemai. Šobrīd uzkrājumi ir iztērēti, taču plānoto jauno ienākumu nebūs. Papildus, daudzi uzņēmēji ir spiesti </w:t>
      </w:r>
      <w:r w:rsidRPr="00A7068F">
        <w:rPr>
          <w:rFonts w:asciiTheme="minorHAnsi" w:hAnsiTheme="minorHAnsi"/>
          <w:color w:val="auto"/>
          <w:sz w:val="22"/>
          <w:szCs w:val="22"/>
          <w:lang w:val="lv-LV"/>
        </w:rPr>
        <w:t>atmaksā</w:t>
      </w:r>
      <w:r>
        <w:rPr>
          <w:rFonts w:asciiTheme="minorHAnsi" w:hAnsiTheme="minorHAnsi"/>
          <w:color w:val="auto"/>
          <w:sz w:val="22"/>
          <w:szCs w:val="22"/>
          <w:lang w:val="lv-LV"/>
        </w:rPr>
        <w:t>t</w:t>
      </w:r>
      <w:r w:rsidRPr="00A7068F">
        <w:rPr>
          <w:rFonts w:asciiTheme="minorHAnsi" w:hAnsiTheme="minorHAnsi"/>
          <w:color w:val="auto"/>
          <w:sz w:val="22"/>
          <w:szCs w:val="22"/>
          <w:lang w:val="lv-LV"/>
        </w:rPr>
        <w:t xml:space="preserve"> klientu iemaksas pa</w:t>
      </w:r>
      <w:r>
        <w:rPr>
          <w:rFonts w:asciiTheme="minorHAnsi" w:hAnsiTheme="minorHAnsi"/>
          <w:color w:val="auto"/>
          <w:sz w:val="22"/>
          <w:szCs w:val="22"/>
          <w:lang w:val="lv-LV"/>
        </w:rPr>
        <w:t xml:space="preserve">r apstiprinātajām </w:t>
      </w:r>
      <w:proofErr w:type="spellStart"/>
      <w:r>
        <w:rPr>
          <w:rFonts w:asciiTheme="minorHAnsi" w:hAnsiTheme="minorHAnsi"/>
          <w:color w:val="auto"/>
          <w:sz w:val="22"/>
          <w:szCs w:val="22"/>
          <w:lang w:val="lv-LV"/>
        </w:rPr>
        <w:t>rezervācijām</w:t>
      </w:r>
      <w:proofErr w:type="spellEnd"/>
      <w:r>
        <w:rPr>
          <w:rFonts w:asciiTheme="minorHAnsi" w:hAnsiTheme="minorHAnsi"/>
          <w:color w:val="auto"/>
          <w:sz w:val="22"/>
          <w:szCs w:val="22"/>
          <w:lang w:val="lv-LV"/>
        </w:rPr>
        <w:t xml:space="preserve">, kuras šobrīd tiek atceltas. </w:t>
      </w:r>
      <w:r w:rsidR="00A74930">
        <w:rPr>
          <w:rFonts w:asciiTheme="minorHAnsi" w:hAnsiTheme="minorHAnsi"/>
          <w:color w:val="auto"/>
          <w:sz w:val="22"/>
          <w:szCs w:val="22"/>
          <w:lang w:val="lv-LV"/>
        </w:rPr>
        <w:t>Ir uzņēmumi, kuriem šādā situācijā nav iespēju turpināt darbību.</w:t>
      </w:r>
    </w:p>
    <w:p w:rsidR="00F12976" w:rsidRPr="00A7068F" w:rsidRDefault="00F12976" w:rsidP="00F12976">
      <w:pPr>
        <w:jc w:val="both"/>
        <w:rPr>
          <w:rFonts w:asciiTheme="minorHAnsi" w:hAnsiTheme="minorHAnsi"/>
          <w:color w:val="auto"/>
          <w:sz w:val="22"/>
          <w:szCs w:val="22"/>
          <w:u w:val="single"/>
          <w:lang w:val="lv-LV"/>
        </w:rPr>
      </w:pPr>
      <w:r>
        <w:rPr>
          <w:rFonts w:asciiTheme="minorHAnsi" w:hAnsiTheme="minorHAnsi"/>
          <w:color w:val="auto"/>
          <w:sz w:val="22"/>
          <w:szCs w:val="22"/>
          <w:lang w:val="lv-LV"/>
        </w:rPr>
        <w:t>-</w:t>
      </w:r>
      <w:r w:rsidRPr="00F12976">
        <w:rPr>
          <w:rFonts w:asciiTheme="minorHAnsi" w:hAnsiTheme="minorHAnsi"/>
          <w:color w:val="auto"/>
          <w:sz w:val="22"/>
          <w:szCs w:val="22"/>
          <w:lang w:val="lv-LV"/>
        </w:rPr>
        <w:t xml:space="preserve"> Darbaspēks</w:t>
      </w:r>
    </w:p>
    <w:p w:rsidR="00F12976" w:rsidRDefault="00F12976" w:rsidP="00F12976">
      <w:pPr>
        <w:jc w:val="both"/>
        <w:rPr>
          <w:rFonts w:asciiTheme="minorHAnsi" w:eastAsia="Times New Roman" w:hAnsiTheme="minorHAnsi" w:cs="Times New Roman"/>
          <w:color w:val="auto"/>
          <w:sz w:val="22"/>
          <w:szCs w:val="22"/>
          <w:lang w:val="lv-LV" w:eastAsia="lv-LV"/>
        </w:rPr>
      </w:pPr>
      <w:r>
        <w:rPr>
          <w:rFonts w:asciiTheme="minorHAnsi" w:eastAsia="Times New Roman" w:hAnsiTheme="minorHAnsi" w:cs="Times New Roman"/>
          <w:color w:val="auto"/>
          <w:sz w:val="22"/>
          <w:szCs w:val="22"/>
          <w:lang w:val="lv-LV" w:eastAsia="lv-LV"/>
        </w:rPr>
        <w:t xml:space="preserve">Darbinieki ir atvaļinājumā vai tiek </w:t>
      </w:r>
      <w:r w:rsidRPr="00A7068F">
        <w:rPr>
          <w:rFonts w:asciiTheme="minorHAnsi" w:eastAsia="Times New Roman" w:hAnsiTheme="minorHAnsi" w:cs="Times New Roman"/>
          <w:color w:val="auto"/>
          <w:sz w:val="22"/>
          <w:szCs w:val="22"/>
          <w:lang w:val="lv-LV" w:eastAsia="lv-LV"/>
        </w:rPr>
        <w:t>atlaisti</w:t>
      </w:r>
      <w:r w:rsidR="00AC59B3">
        <w:rPr>
          <w:rFonts w:asciiTheme="minorHAnsi" w:eastAsia="Times New Roman" w:hAnsiTheme="minorHAnsi" w:cs="Times New Roman"/>
          <w:color w:val="auto"/>
          <w:sz w:val="22"/>
          <w:szCs w:val="22"/>
          <w:lang w:val="lv-LV" w:eastAsia="lv-LV"/>
        </w:rPr>
        <w:t xml:space="preserve">, jo pēc ziemas sezonas nav uzkrājumu darbaspēka uzturēšanai. </w:t>
      </w:r>
      <w:r w:rsidRPr="00A7068F">
        <w:rPr>
          <w:rFonts w:asciiTheme="minorHAnsi" w:eastAsia="Times New Roman" w:hAnsiTheme="minorHAnsi" w:cs="Times New Roman"/>
          <w:color w:val="auto"/>
          <w:sz w:val="22"/>
          <w:szCs w:val="22"/>
          <w:lang w:val="lv-LV" w:eastAsia="lv-LV"/>
        </w:rPr>
        <w:t>Ja atsāksies sezona, trūks darbinieku, jo aizgājušie būs atraduši jaunus darbus</w:t>
      </w:r>
      <w:r w:rsidR="00AC59B3">
        <w:rPr>
          <w:rFonts w:asciiTheme="minorHAnsi" w:eastAsia="Times New Roman" w:hAnsiTheme="minorHAnsi" w:cs="Times New Roman"/>
          <w:color w:val="auto"/>
          <w:sz w:val="22"/>
          <w:szCs w:val="22"/>
          <w:lang w:val="lv-LV" w:eastAsia="lv-LV"/>
        </w:rPr>
        <w:t xml:space="preserve"> un būs grūtības kvalitatīvi sagatavot tūristu mītnes viesu uzņemšanai.</w:t>
      </w:r>
      <w:r w:rsidRPr="00A7068F">
        <w:rPr>
          <w:rFonts w:asciiTheme="minorHAnsi" w:eastAsia="Times New Roman" w:hAnsiTheme="minorHAnsi" w:cs="Times New Roman"/>
          <w:color w:val="auto"/>
          <w:sz w:val="22"/>
          <w:szCs w:val="22"/>
          <w:lang w:val="lv-LV" w:eastAsia="lv-LV"/>
        </w:rPr>
        <w:t xml:space="preserve"> </w:t>
      </w:r>
    </w:p>
    <w:p w:rsidR="00AC59B3" w:rsidRPr="00A7068F" w:rsidRDefault="00AC59B3" w:rsidP="00F12976">
      <w:pPr>
        <w:jc w:val="both"/>
        <w:rPr>
          <w:rFonts w:asciiTheme="minorHAnsi" w:eastAsia="Times New Roman" w:hAnsiTheme="minorHAnsi" w:cs="Times New Roman"/>
          <w:color w:val="auto"/>
          <w:sz w:val="22"/>
          <w:szCs w:val="22"/>
          <w:lang w:val="lv-LV" w:eastAsia="lv-LV"/>
        </w:rPr>
      </w:pPr>
    </w:p>
    <w:p w:rsidR="00A74930" w:rsidRPr="00A74930" w:rsidRDefault="00A74930" w:rsidP="000A444B">
      <w:pPr>
        <w:jc w:val="both"/>
        <w:rPr>
          <w:rFonts w:asciiTheme="minorHAnsi" w:hAnsiTheme="minorHAnsi"/>
          <w:color w:val="auto"/>
          <w:sz w:val="22"/>
          <w:szCs w:val="22"/>
          <w:u w:val="single"/>
          <w:lang w:val="lv-LV"/>
        </w:rPr>
      </w:pPr>
      <w:r w:rsidRPr="00A74930">
        <w:rPr>
          <w:rFonts w:asciiTheme="minorHAnsi" w:hAnsiTheme="minorHAnsi"/>
          <w:color w:val="auto"/>
          <w:sz w:val="22"/>
          <w:szCs w:val="22"/>
          <w:u w:val="single"/>
          <w:lang w:val="lv-LV"/>
        </w:rPr>
        <w:t>Secinājumi:</w:t>
      </w:r>
    </w:p>
    <w:p w:rsidR="00A74930" w:rsidRDefault="00A74930" w:rsidP="00A74930">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 Situāciju daļēji atvieglo dīkstāves pabalsti, taču ne visi kvalificējas to saņemšanai, piemēram, ja izvēlas strādāt nepilnu laiku vai nepilnā apjomā. Šeit būtu nepieciešami daļējas dīkstāves pabalsti. Uzņēmēji uzskata, ka </w:t>
      </w:r>
      <w:r w:rsidR="000A444B" w:rsidRPr="00A7068F">
        <w:rPr>
          <w:rFonts w:asciiTheme="minorHAnsi" w:hAnsiTheme="minorHAnsi"/>
          <w:color w:val="auto"/>
          <w:sz w:val="22"/>
          <w:szCs w:val="22"/>
          <w:lang w:val="lv-LV"/>
        </w:rPr>
        <w:t>pašvaldībām vajadzētu pieļaut nekustamā īpašuma nodokļa atvieglojumus ne tikai krīzes laikā, bet arī kādu laiku pēc tās, lai dotu iespēju atkopties.</w:t>
      </w:r>
    </w:p>
    <w:p w:rsidR="00A74930" w:rsidRDefault="00A74930" w:rsidP="00A74930">
      <w:pPr>
        <w:jc w:val="both"/>
        <w:rPr>
          <w:rFonts w:asciiTheme="minorHAnsi" w:hAnsiTheme="minorHAnsi"/>
          <w:color w:val="auto"/>
          <w:sz w:val="22"/>
          <w:szCs w:val="22"/>
          <w:lang w:val="lv-LV"/>
        </w:rPr>
      </w:pPr>
    </w:p>
    <w:p w:rsidR="002A6951" w:rsidRDefault="00A74930" w:rsidP="00A74930">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 </w:t>
      </w:r>
      <w:r w:rsidR="002A6951" w:rsidRPr="00A7068F">
        <w:rPr>
          <w:rFonts w:asciiTheme="minorHAnsi" w:hAnsiTheme="minorHAnsi"/>
          <w:color w:val="auto"/>
          <w:sz w:val="22"/>
          <w:szCs w:val="22"/>
          <w:lang w:val="lv-LV"/>
        </w:rPr>
        <w:t>Kopumā saimnieki paredz, ka ārvalstu klientu šovasar nebūs, bet cer uz ierobežojumu atcelšanu iespējami drīz un uz vietējā tūrisma atjaunošanos vasaras sezonā.</w:t>
      </w:r>
    </w:p>
    <w:p w:rsidR="00A74930" w:rsidRDefault="00A74930" w:rsidP="00A74930">
      <w:pPr>
        <w:jc w:val="both"/>
        <w:rPr>
          <w:rFonts w:asciiTheme="minorHAnsi" w:hAnsiTheme="minorHAnsi"/>
          <w:color w:val="auto"/>
          <w:sz w:val="22"/>
          <w:szCs w:val="22"/>
          <w:lang w:val="lv-LV"/>
        </w:rPr>
      </w:pPr>
    </w:p>
    <w:p w:rsidR="00A74930" w:rsidRDefault="00A74930" w:rsidP="00A74930">
      <w:pPr>
        <w:jc w:val="both"/>
        <w:rPr>
          <w:rFonts w:asciiTheme="minorHAnsi" w:hAnsiTheme="minorHAnsi"/>
          <w:color w:val="auto"/>
          <w:sz w:val="22"/>
          <w:szCs w:val="22"/>
          <w:lang w:val="lv-LV"/>
        </w:rPr>
      </w:pPr>
      <w:r>
        <w:rPr>
          <w:rFonts w:asciiTheme="minorHAnsi" w:hAnsiTheme="minorHAnsi"/>
          <w:color w:val="auto"/>
          <w:sz w:val="22"/>
          <w:szCs w:val="22"/>
          <w:lang w:val="lv-LV"/>
        </w:rPr>
        <w:t>- Ir nepieciešami steidzami atbalsta pasākumi vietējā tūrisma veicināšanai, lai saglabāt</w:t>
      </w:r>
      <w:r w:rsidR="006679A1">
        <w:rPr>
          <w:rFonts w:asciiTheme="minorHAnsi" w:hAnsiTheme="minorHAnsi"/>
          <w:color w:val="auto"/>
          <w:sz w:val="22"/>
          <w:szCs w:val="22"/>
          <w:lang w:val="lv-LV"/>
        </w:rPr>
        <w:t>u lauku tūrisma uzņēmējdarbību un Latviju kā kvalitatīvu tūrisma galamērķi.</w:t>
      </w:r>
    </w:p>
    <w:p w:rsidR="005076CB" w:rsidRDefault="005076CB" w:rsidP="00A74930">
      <w:pPr>
        <w:jc w:val="both"/>
        <w:rPr>
          <w:rFonts w:asciiTheme="minorHAnsi" w:hAnsiTheme="minorHAnsi"/>
          <w:color w:val="auto"/>
          <w:sz w:val="22"/>
          <w:szCs w:val="22"/>
          <w:lang w:val="lv-LV"/>
        </w:rPr>
      </w:pPr>
    </w:p>
    <w:p w:rsidR="005076CB" w:rsidRDefault="005076CB" w:rsidP="00A74930">
      <w:pPr>
        <w:jc w:val="both"/>
        <w:rPr>
          <w:rFonts w:asciiTheme="minorHAnsi" w:hAnsiTheme="minorHAnsi"/>
          <w:color w:val="auto"/>
          <w:sz w:val="22"/>
          <w:szCs w:val="22"/>
          <w:u w:val="single"/>
          <w:lang w:val="lv-LV"/>
        </w:rPr>
      </w:pPr>
      <w:r w:rsidRPr="008363EB">
        <w:rPr>
          <w:rFonts w:asciiTheme="minorHAnsi" w:hAnsiTheme="minorHAnsi"/>
          <w:color w:val="auto"/>
          <w:sz w:val="22"/>
          <w:szCs w:val="22"/>
          <w:u w:val="single"/>
          <w:lang w:val="lv-LV"/>
        </w:rPr>
        <w:t>Priekšlikumi</w:t>
      </w:r>
      <w:r w:rsidR="004E10E5" w:rsidRPr="008363EB">
        <w:rPr>
          <w:rFonts w:asciiTheme="minorHAnsi" w:hAnsiTheme="minorHAnsi"/>
          <w:color w:val="auto"/>
          <w:sz w:val="22"/>
          <w:szCs w:val="22"/>
          <w:u w:val="single"/>
          <w:lang w:val="lv-LV"/>
        </w:rPr>
        <w:t xml:space="preserve"> atbalstam</w:t>
      </w:r>
      <w:r w:rsidRPr="008363EB">
        <w:rPr>
          <w:rFonts w:asciiTheme="minorHAnsi" w:hAnsiTheme="minorHAnsi"/>
          <w:color w:val="auto"/>
          <w:sz w:val="22"/>
          <w:szCs w:val="22"/>
          <w:u w:val="single"/>
          <w:lang w:val="lv-LV"/>
        </w:rPr>
        <w:t>:</w:t>
      </w:r>
    </w:p>
    <w:p w:rsidR="00796C11" w:rsidRPr="009603BA" w:rsidRDefault="00796C11" w:rsidP="004E10E5">
      <w:pPr>
        <w:pStyle w:val="ListParagraph"/>
        <w:numPr>
          <w:ilvl w:val="0"/>
          <w:numId w:val="20"/>
        </w:numPr>
        <w:jc w:val="both"/>
        <w:rPr>
          <w:rFonts w:asciiTheme="minorHAnsi" w:hAnsiTheme="minorHAnsi"/>
          <w:color w:val="auto"/>
          <w:sz w:val="22"/>
          <w:szCs w:val="22"/>
          <w:lang w:val="lv-LV"/>
        </w:rPr>
      </w:pPr>
      <w:r w:rsidRPr="009603BA">
        <w:rPr>
          <w:rFonts w:asciiTheme="minorHAnsi" w:hAnsiTheme="minorHAnsi"/>
          <w:color w:val="auto"/>
          <w:sz w:val="22"/>
          <w:szCs w:val="22"/>
          <w:lang w:val="lv-LV"/>
        </w:rPr>
        <w:t>Tūrismam ir nepieciešama speciāla, atsevišķa valsts atbalsta programma</w:t>
      </w:r>
      <w:r w:rsidR="00EB0E63">
        <w:rPr>
          <w:rFonts w:asciiTheme="minorHAnsi" w:hAnsiTheme="minorHAnsi"/>
          <w:color w:val="auto"/>
          <w:sz w:val="22"/>
          <w:szCs w:val="22"/>
          <w:lang w:val="lv-LV"/>
        </w:rPr>
        <w:t>, kurā ietverta arī lauku tūrisma uzņēmējdarbības specifika</w:t>
      </w:r>
      <w:r w:rsidRPr="009603BA">
        <w:rPr>
          <w:rFonts w:asciiTheme="minorHAnsi" w:hAnsiTheme="minorHAnsi"/>
          <w:color w:val="auto"/>
          <w:sz w:val="22"/>
          <w:szCs w:val="22"/>
          <w:lang w:val="lv-LV"/>
        </w:rPr>
        <w:t xml:space="preserve">. </w:t>
      </w:r>
      <w:r w:rsidR="008363EB" w:rsidRPr="009603BA">
        <w:rPr>
          <w:rFonts w:asciiTheme="minorHAnsi" w:hAnsiTheme="minorHAnsi"/>
          <w:color w:val="auto"/>
          <w:sz w:val="22"/>
          <w:szCs w:val="22"/>
          <w:lang w:val="lv-LV"/>
        </w:rPr>
        <w:t xml:space="preserve">Tiešs atbalsts maziem un vidējiem tūrisma uzņēmumiem (izmitināšanas, ēdināšanas, tūrisma uzņēmumiem un tūrisma objektiem) un </w:t>
      </w:r>
      <w:proofErr w:type="spellStart"/>
      <w:r w:rsidR="008363EB" w:rsidRPr="009603BA">
        <w:rPr>
          <w:rFonts w:asciiTheme="minorHAnsi" w:hAnsiTheme="minorHAnsi"/>
          <w:color w:val="auto"/>
          <w:sz w:val="22"/>
          <w:szCs w:val="22"/>
          <w:lang w:val="lv-LV"/>
        </w:rPr>
        <w:t>mikrouzņēmumiem</w:t>
      </w:r>
      <w:proofErr w:type="spellEnd"/>
      <w:r w:rsidR="008363EB" w:rsidRPr="009603BA">
        <w:rPr>
          <w:rFonts w:asciiTheme="minorHAnsi" w:hAnsiTheme="minorHAnsi"/>
          <w:color w:val="auto"/>
          <w:sz w:val="22"/>
          <w:szCs w:val="22"/>
          <w:lang w:val="lv-LV"/>
        </w:rPr>
        <w:t xml:space="preserve">, kas sniedz dažādus tūrisma pakalpojumus, nosakot atbalsta summu vienam uzņēmumam atkarībā no uzņēmuma darbības jomas, lieluma, zaudētā apgrozījuma apjoma. Atbalsta – neatmaksājama granta jeb kompensācijas apjoms </w:t>
      </w:r>
      <w:r w:rsidRPr="009603BA">
        <w:rPr>
          <w:rFonts w:asciiTheme="minorHAnsi" w:hAnsiTheme="minorHAnsi"/>
          <w:color w:val="auto"/>
          <w:sz w:val="22"/>
          <w:szCs w:val="22"/>
          <w:lang w:val="lv-LV"/>
        </w:rPr>
        <w:t xml:space="preserve">būtu pietiekams 75% apmērā no iepriekšējo gadu apgrozījuma. </w:t>
      </w:r>
    </w:p>
    <w:p w:rsidR="00796C11" w:rsidRDefault="00796C11" w:rsidP="004E10E5">
      <w:pPr>
        <w:pStyle w:val="ListParagraph"/>
        <w:numPr>
          <w:ilvl w:val="0"/>
          <w:numId w:val="20"/>
        </w:numPr>
        <w:jc w:val="both"/>
        <w:rPr>
          <w:rFonts w:asciiTheme="minorHAnsi" w:hAnsiTheme="minorHAnsi"/>
          <w:color w:val="auto"/>
          <w:sz w:val="22"/>
          <w:szCs w:val="22"/>
          <w:lang w:val="lv-LV"/>
        </w:rPr>
      </w:pPr>
      <w:r w:rsidRPr="009603BA">
        <w:rPr>
          <w:rFonts w:asciiTheme="minorHAnsi" w:hAnsiTheme="minorHAnsi"/>
          <w:color w:val="auto"/>
          <w:sz w:val="22"/>
          <w:szCs w:val="22"/>
          <w:lang w:val="lv-LV"/>
        </w:rPr>
        <w:t>A</w:t>
      </w:r>
      <w:r w:rsidR="008363EB" w:rsidRPr="009603BA">
        <w:rPr>
          <w:rFonts w:asciiTheme="minorHAnsi" w:hAnsiTheme="minorHAnsi"/>
          <w:color w:val="auto"/>
          <w:sz w:val="22"/>
          <w:szCs w:val="22"/>
          <w:lang w:val="lv-LV"/>
        </w:rPr>
        <w:t>tsevišķa at</w:t>
      </w:r>
      <w:r w:rsidRPr="009603BA">
        <w:rPr>
          <w:rFonts w:asciiTheme="minorHAnsi" w:hAnsiTheme="minorHAnsi"/>
          <w:color w:val="auto"/>
          <w:sz w:val="22"/>
          <w:szCs w:val="22"/>
          <w:lang w:val="lv-LV"/>
        </w:rPr>
        <w:t>balsta programma krīzes ierobežojumu dēļ n</w:t>
      </w:r>
      <w:r w:rsidR="008363EB" w:rsidRPr="009603BA">
        <w:rPr>
          <w:rFonts w:asciiTheme="minorHAnsi" w:hAnsiTheme="minorHAnsi"/>
          <w:color w:val="auto"/>
          <w:sz w:val="22"/>
          <w:szCs w:val="22"/>
          <w:lang w:val="lv-LV"/>
        </w:rPr>
        <w:t>enotikušo pasākumu zaudējumu kompensēšanai.  </w:t>
      </w:r>
    </w:p>
    <w:p w:rsidR="00796C11" w:rsidRPr="00796C11" w:rsidRDefault="004E10E5" w:rsidP="00796C11">
      <w:pPr>
        <w:pStyle w:val="ListParagraph"/>
        <w:numPr>
          <w:ilvl w:val="0"/>
          <w:numId w:val="20"/>
        </w:numPr>
        <w:jc w:val="both"/>
        <w:rPr>
          <w:rFonts w:asciiTheme="minorHAnsi" w:hAnsiTheme="minorHAnsi"/>
          <w:color w:val="auto"/>
          <w:sz w:val="22"/>
          <w:szCs w:val="22"/>
          <w:lang w:val="lv-LV"/>
        </w:rPr>
      </w:pPr>
      <w:r w:rsidRPr="00796C11">
        <w:rPr>
          <w:rFonts w:asciiTheme="minorHAnsi" w:hAnsiTheme="minorHAnsi"/>
          <w:color w:val="auto"/>
          <w:sz w:val="22"/>
          <w:szCs w:val="22"/>
          <w:lang w:val="lv-LV"/>
        </w:rPr>
        <w:t>K</w:t>
      </w:r>
      <w:r w:rsidR="005076CB" w:rsidRPr="00796C11">
        <w:rPr>
          <w:rFonts w:asciiTheme="minorHAnsi" w:eastAsia="Times New Roman" w:hAnsiTheme="minorHAnsi"/>
          <w:color w:val="auto"/>
          <w:sz w:val="22"/>
          <w:szCs w:val="22"/>
          <w:lang w:val="lv-LV" w:eastAsia="lv-LV"/>
        </w:rPr>
        <w:t>redīt</w:t>
      </w:r>
      <w:r w:rsidR="008363EB" w:rsidRPr="00796C11">
        <w:rPr>
          <w:rFonts w:asciiTheme="minorHAnsi" w:eastAsia="Times New Roman" w:hAnsiTheme="minorHAnsi"/>
          <w:color w:val="auto"/>
          <w:sz w:val="22"/>
          <w:szCs w:val="22"/>
          <w:lang w:val="lv-LV" w:eastAsia="lv-LV"/>
        </w:rPr>
        <w:t xml:space="preserve">u </w:t>
      </w:r>
      <w:r w:rsidR="005076CB" w:rsidRPr="00796C11">
        <w:rPr>
          <w:rFonts w:asciiTheme="minorHAnsi" w:eastAsia="Times New Roman" w:hAnsiTheme="minorHAnsi"/>
          <w:color w:val="auto"/>
          <w:sz w:val="22"/>
          <w:szCs w:val="22"/>
          <w:lang w:val="lv-LV" w:eastAsia="lv-LV"/>
        </w:rPr>
        <w:t>brīvdienas bez nosacījumiem</w:t>
      </w:r>
      <w:r w:rsidR="008363EB" w:rsidRPr="00796C11">
        <w:rPr>
          <w:rFonts w:asciiTheme="minorHAnsi" w:eastAsia="Times New Roman" w:hAnsiTheme="minorHAnsi"/>
          <w:color w:val="auto"/>
          <w:sz w:val="22"/>
          <w:szCs w:val="22"/>
          <w:lang w:val="lv-LV" w:eastAsia="lv-LV"/>
        </w:rPr>
        <w:t xml:space="preserve">, </w:t>
      </w:r>
      <w:r w:rsidR="005076CB" w:rsidRPr="00796C11">
        <w:rPr>
          <w:rFonts w:asciiTheme="minorHAnsi" w:eastAsia="Times New Roman" w:hAnsiTheme="minorHAnsi"/>
          <w:color w:val="auto"/>
          <w:sz w:val="22"/>
          <w:szCs w:val="22"/>
          <w:lang w:val="lv-LV" w:eastAsia="lv-LV"/>
        </w:rPr>
        <w:t xml:space="preserve">ar aizliegumu piemērot jebkādus kredīta </w:t>
      </w:r>
      <w:r w:rsidR="008363EB" w:rsidRPr="00796C11">
        <w:rPr>
          <w:rFonts w:asciiTheme="minorHAnsi" w:eastAsia="Times New Roman" w:hAnsiTheme="minorHAnsi"/>
          <w:color w:val="auto"/>
          <w:sz w:val="22"/>
          <w:szCs w:val="22"/>
          <w:lang w:val="lv-LV" w:eastAsia="lv-LV"/>
        </w:rPr>
        <w:t>līguma grozījumus, kas pasliktinātu kredītņēmēja stāvokli.</w:t>
      </w:r>
    </w:p>
    <w:p w:rsidR="00796C11" w:rsidRPr="00796C11" w:rsidRDefault="008363EB" w:rsidP="00796C11">
      <w:pPr>
        <w:pStyle w:val="ListParagraph"/>
        <w:numPr>
          <w:ilvl w:val="0"/>
          <w:numId w:val="20"/>
        </w:numPr>
        <w:jc w:val="both"/>
        <w:rPr>
          <w:rFonts w:asciiTheme="minorHAnsi" w:hAnsiTheme="minorHAnsi"/>
          <w:color w:val="auto"/>
          <w:sz w:val="22"/>
          <w:szCs w:val="22"/>
          <w:lang w:val="lv-LV"/>
        </w:rPr>
      </w:pPr>
      <w:r w:rsidRPr="00796C11">
        <w:rPr>
          <w:rFonts w:asciiTheme="minorHAnsi" w:eastAsia="Times New Roman" w:hAnsiTheme="minorHAnsi"/>
          <w:color w:val="auto"/>
          <w:sz w:val="22"/>
          <w:szCs w:val="22"/>
          <w:lang w:val="lv-LV" w:eastAsia="lv-LV"/>
        </w:rPr>
        <w:t>V</w:t>
      </w:r>
      <w:r w:rsidR="005076CB" w:rsidRPr="00796C11">
        <w:rPr>
          <w:rFonts w:asciiTheme="minorHAnsi" w:eastAsia="Times New Roman" w:hAnsiTheme="minorHAnsi"/>
          <w:color w:val="auto"/>
          <w:sz w:val="22"/>
          <w:szCs w:val="22"/>
          <w:lang w:val="lv-LV" w:eastAsia="lv-LV"/>
        </w:rPr>
        <w:t xml:space="preserve">isaptveroša, kvalitatīva </w:t>
      </w:r>
      <w:r w:rsidRPr="00796C11">
        <w:rPr>
          <w:rFonts w:asciiTheme="minorHAnsi" w:eastAsia="Times New Roman" w:hAnsiTheme="minorHAnsi"/>
          <w:color w:val="auto"/>
          <w:sz w:val="22"/>
          <w:szCs w:val="22"/>
          <w:lang w:val="lv-LV" w:eastAsia="lv-LV"/>
        </w:rPr>
        <w:t>iekšē</w:t>
      </w:r>
      <w:r w:rsidR="00796C11">
        <w:rPr>
          <w:rFonts w:asciiTheme="minorHAnsi" w:eastAsia="Times New Roman" w:hAnsiTheme="minorHAnsi"/>
          <w:color w:val="auto"/>
          <w:sz w:val="22"/>
          <w:szCs w:val="22"/>
          <w:lang w:val="lv-LV" w:eastAsia="lv-LV"/>
        </w:rPr>
        <w:t>jā tūrisma veicināšanas kampaņa.</w:t>
      </w:r>
    </w:p>
    <w:p w:rsidR="00796C11" w:rsidRPr="00796C11" w:rsidRDefault="00796C11" w:rsidP="00796C11">
      <w:pPr>
        <w:pStyle w:val="ListParagraph"/>
        <w:numPr>
          <w:ilvl w:val="0"/>
          <w:numId w:val="20"/>
        </w:numPr>
        <w:jc w:val="both"/>
        <w:rPr>
          <w:rFonts w:asciiTheme="minorHAnsi" w:hAnsiTheme="minorHAnsi"/>
          <w:color w:val="auto"/>
          <w:sz w:val="22"/>
          <w:szCs w:val="22"/>
          <w:lang w:val="lv-LV"/>
        </w:rPr>
      </w:pPr>
      <w:r>
        <w:rPr>
          <w:rFonts w:asciiTheme="minorHAnsi" w:eastAsia="Times New Roman" w:hAnsiTheme="minorHAnsi"/>
          <w:color w:val="auto"/>
          <w:sz w:val="22"/>
          <w:szCs w:val="22"/>
          <w:lang w:val="lv-LV" w:eastAsia="lv-LV"/>
        </w:rPr>
        <w:t>D</w:t>
      </w:r>
      <w:r w:rsidR="005076CB" w:rsidRPr="00796C11">
        <w:rPr>
          <w:rFonts w:asciiTheme="minorHAnsi" w:eastAsia="Times New Roman" w:hAnsiTheme="minorHAnsi"/>
          <w:color w:val="auto"/>
          <w:sz w:val="22"/>
          <w:szCs w:val="22"/>
          <w:lang w:val="lv-LV" w:eastAsia="lv-LV"/>
        </w:rPr>
        <w:t>īkstāves pabalstu kritēriju pārskatīšana</w:t>
      </w:r>
      <w:r w:rsidR="008363EB" w:rsidRPr="00796C11">
        <w:rPr>
          <w:rFonts w:asciiTheme="minorHAnsi" w:eastAsia="Times New Roman" w:hAnsiTheme="minorHAnsi"/>
          <w:color w:val="auto"/>
          <w:sz w:val="22"/>
          <w:szCs w:val="22"/>
          <w:lang w:val="lv-LV" w:eastAsia="lv-LV"/>
        </w:rPr>
        <w:t xml:space="preserve">, jo šobrīd </w:t>
      </w:r>
      <w:r w:rsidR="005076CB" w:rsidRPr="00796C11">
        <w:rPr>
          <w:rFonts w:asciiTheme="minorHAnsi" w:eastAsia="Times New Roman" w:hAnsiTheme="minorHAnsi"/>
          <w:color w:val="auto"/>
          <w:sz w:val="22"/>
          <w:szCs w:val="22"/>
          <w:lang w:val="lv-LV" w:eastAsia="lv-LV"/>
        </w:rPr>
        <w:t xml:space="preserve">jo ļoti daudz </w:t>
      </w:r>
      <w:r w:rsidR="008363EB" w:rsidRPr="00796C11">
        <w:rPr>
          <w:rFonts w:asciiTheme="minorHAnsi" w:eastAsia="Times New Roman" w:hAnsiTheme="minorHAnsi"/>
          <w:color w:val="auto"/>
          <w:sz w:val="22"/>
          <w:szCs w:val="22"/>
          <w:lang w:val="lv-LV" w:eastAsia="lv-LV"/>
        </w:rPr>
        <w:t>tūrisma uzņēmumi nekvalificējas dīkstāves pabalsta saņemšanai</w:t>
      </w:r>
      <w:r>
        <w:rPr>
          <w:rFonts w:asciiTheme="minorHAnsi" w:eastAsia="Times New Roman" w:hAnsiTheme="minorHAnsi"/>
          <w:color w:val="auto"/>
          <w:sz w:val="22"/>
          <w:szCs w:val="22"/>
          <w:lang w:val="lv-LV" w:eastAsia="lv-LV"/>
        </w:rPr>
        <w:t>.</w:t>
      </w:r>
    </w:p>
    <w:p w:rsidR="005076CB" w:rsidRPr="00796C11" w:rsidRDefault="008363EB" w:rsidP="00796C11">
      <w:pPr>
        <w:pStyle w:val="ListParagraph"/>
        <w:numPr>
          <w:ilvl w:val="0"/>
          <w:numId w:val="20"/>
        </w:numPr>
        <w:jc w:val="both"/>
        <w:rPr>
          <w:rFonts w:asciiTheme="minorHAnsi" w:hAnsiTheme="minorHAnsi"/>
          <w:color w:val="auto"/>
          <w:sz w:val="22"/>
          <w:szCs w:val="22"/>
          <w:lang w:val="lv-LV"/>
        </w:rPr>
      </w:pPr>
      <w:r w:rsidRPr="00796C11">
        <w:rPr>
          <w:rFonts w:asciiTheme="minorHAnsi" w:eastAsia="Times New Roman" w:hAnsiTheme="minorHAnsi"/>
          <w:color w:val="auto"/>
          <w:sz w:val="22"/>
          <w:szCs w:val="22"/>
          <w:lang w:val="lv-LV" w:eastAsia="lv-LV"/>
        </w:rPr>
        <w:t>P</w:t>
      </w:r>
      <w:r w:rsidR="005076CB" w:rsidRPr="00796C11">
        <w:rPr>
          <w:rFonts w:asciiTheme="minorHAnsi" w:eastAsia="Times New Roman" w:hAnsiTheme="minorHAnsi"/>
          <w:color w:val="auto"/>
          <w:sz w:val="22"/>
          <w:szCs w:val="22"/>
          <w:lang w:val="lv-LV" w:eastAsia="lv-LV"/>
        </w:rPr>
        <w:t>ēc iespējas ātrāka strikto ierobežojumu mīkstināšana pasākumiem brīvdabā, kur uzņēmējs var nodrošināt distancēšanās iespējas.</w:t>
      </w:r>
    </w:p>
    <w:p w:rsidR="005076CB" w:rsidRDefault="005076CB" w:rsidP="005076CB">
      <w:pPr>
        <w:widowControl/>
        <w:autoSpaceDE/>
        <w:autoSpaceDN/>
        <w:adjustRightInd/>
        <w:rPr>
          <w:rFonts w:eastAsia="Times New Roman" w:cs="Times New Roman"/>
          <w:color w:val="auto"/>
          <w:lang w:val="lv-LV" w:eastAsia="lv-LV"/>
        </w:rPr>
      </w:pPr>
    </w:p>
    <w:p w:rsidR="009603BA" w:rsidRPr="009603BA" w:rsidRDefault="009603BA" w:rsidP="009603BA">
      <w:pPr>
        <w:widowControl/>
        <w:autoSpaceDE/>
        <w:autoSpaceDN/>
        <w:adjustRightInd/>
        <w:rPr>
          <w:rFonts w:asciiTheme="minorHAnsi" w:eastAsia="Times New Roman" w:hAnsiTheme="minorHAnsi" w:cs="Times New Roman"/>
          <w:color w:val="auto"/>
          <w:sz w:val="22"/>
          <w:szCs w:val="22"/>
          <w:u w:val="single"/>
          <w:lang w:val="lv-LV" w:eastAsia="lv-LV"/>
        </w:rPr>
      </w:pPr>
      <w:r w:rsidRPr="009603BA">
        <w:rPr>
          <w:rFonts w:asciiTheme="minorHAnsi" w:eastAsia="Times New Roman" w:hAnsiTheme="minorHAnsi" w:cs="Times New Roman"/>
          <w:color w:val="auto"/>
          <w:sz w:val="22"/>
          <w:szCs w:val="22"/>
          <w:u w:val="single"/>
          <w:lang w:val="lv-LV" w:eastAsia="lv-LV"/>
        </w:rPr>
        <w:t>Atbalsta pasākumu mērķi:</w:t>
      </w:r>
    </w:p>
    <w:p w:rsidR="009603BA" w:rsidRPr="009603BA" w:rsidRDefault="009603BA" w:rsidP="009603BA">
      <w:pPr>
        <w:widowControl/>
        <w:autoSpaceDE/>
        <w:autoSpaceDN/>
        <w:adjustRightInd/>
        <w:rPr>
          <w:rFonts w:asciiTheme="minorHAnsi" w:hAnsiTheme="minorHAnsi"/>
          <w:color w:val="auto"/>
          <w:sz w:val="22"/>
          <w:szCs w:val="22"/>
          <w:lang w:val="lv-LV"/>
        </w:rPr>
      </w:pPr>
      <w:r w:rsidRPr="009603BA">
        <w:rPr>
          <w:rFonts w:asciiTheme="minorHAnsi" w:eastAsia="Times New Roman" w:hAnsiTheme="minorHAnsi" w:cs="Times New Roman"/>
          <w:color w:val="auto"/>
          <w:sz w:val="22"/>
          <w:szCs w:val="22"/>
          <w:lang w:val="lv-LV" w:eastAsia="lv-LV"/>
        </w:rPr>
        <w:t>1. S</w:t>
      </w:r>
      <w:r w:rsidRPr="009603BA">
        <w:rPr>
          <w:rFonts w:asciiTheme="minorHAnsi" w:hAnsiTheme="minorHAnsi"/>
          <w:color w:val="auto"/>
          <w:sz w:val="22"/>
          <w:szCs w:val="22"/>
          <w:lang w:val="lv-LV"/>
        </w:rPr>
        <w:t xml:space="preserve">aglabāt </w:t>
      </w:r>
      <w:r>
        <w:rPr>
          <w:rFonts w:asciiTheme="minorHAnsi" w:hAnsiTheme="minorHAnsi"/>
          <w:color w:val="auto"/>
          <w:sz w:val="22"/>
          <w:szCs w:val="22"/>
          <w:lang w:val="lv-LV"/>
        </w:rPr>
        <w:t xml:space="preserve">mazos uzņēmumus </w:t>
      </w:r>
      <w:r w:rsidRPr="009603BA">
        <w:rPr>
          <w:rFonts w:asciiTheme="minorHAnsi" w:hAnsiTheme="minorHAnsi"/>
          <w:color w:val="auto"/>
          <w:sz w:val="22"/>
          <w:szCs w:val="22"/>
          <w:lang w:val="lv-LV"/>
        </w:rPr>
        <w:t>un nodrošināt to pastāvēšanu līdz iespējai atsākt darbību pēc krīzes.</w:t>
      </w:r>
    </w:p>
    <w:p w:rsidR="009603BA" w:rsidRPr="009603BA" w:rsidRDefault="009603BA" w:rsidP="009603BA">
      <w:pPr>
        <w:widowControl/>
        <w:autoSpaceDE/>
        <w:autoSpaceDN/>
        <w:adjustRightInd/>
        <w:rPr>
          <w:rFonts w:asciiTheme="minorHAnsi" w:eastAsia="Times New Roman" w:hAnsiTheme="minorHAnsi" w:cs="Times New Roman"/>
          <w:color w:val="auto"/>
          <w:sz w:val="22"/>
          <w:szCs w:val="22"/>
          <w:lang w:val="lv-LV" w:eastAsia="lv-LV"/>
        </w:rPr>
      </w:pPr>
      <w:r w:rsidRPr="009603BA">
        <w:rPr>
          <w:rFonts w:asciiTheme="minorHAnsi" w:hAnsiTheme="minorHAnsi"/>
          <w:color w:val="auto"/>
          <w:sz w:val="22"/>
          <w:szCs w:val="22"/>
          <w:lang w:val="lv-LV"/>
        </w:rPr>
        <w:t>2. Nodrošināt Latvijas mazo tūrisma uzņēmēju konkurētspēju</w:t>
      </w:r>
      <w:r>
        <w:rPr>
          <w:rFonts w:asciiTheme="minorHAnsi" w:hAnsiTheme="minorHAnsi"/>
          <w:color w:val="auto"/>
          <w:sz w:val="22"/>
          <w:szCs w:val="22"/>
          <w:lang w:val="lv-LV"/>
        </w:rPr>
        <w:t xml:space="preserve"> salīdzinājumā ar kaimiņvalstu uzņēmējiem.</w:t>
      </w:r>
    </w:p>
    <w:p w:rsidR="009603BA" w:rsidRDefault="009603BA" w:rsidP="005076CB">
      <w:pPr>
        <w:widowControl/>
        <w:autoSpaceDE/>
        <w:autoSpaceDN/>
        <w:adjustRightInd/>
        <w:rPr>
          <w:rFonts w:eastAsia="Times New Roman" w:cs="Times New Roman"/>
          <w:color w:val="auto"/>
          <w:lang w:val="lv-LV" w:eastAsia="lv-LV"/>
        </w:rPr>
      </w:pPr>
    </w:p>
    <w:p w:rsidR="00C87BE1" w:rsidRPr="00A7068F" w:rsidRDefault="009603BA" w:rsidP="009603BA">
      <w:pPr>
        <w:widowControl/>
        <w:autoSpaceDE/>
        <w:autoSpaceDN/>
        <w:adjustRightInd/>
        <w:rPr>
          <w:rFonts w:asciiTheme="minorHAnsi" w:hAnsiTheme="minorHAnsi"/>
          <w:color w:val="auto"/>
          <w:sz w:val="22"/>
          <w:szCs w:val="22"/>
          <w:lang w:val="lv-LV"/>
        </w:rPr>
      </w:pPr>
      <w:r>
        <w:rPr>
          <w:rFonts w:asciiTheme="minorHAnsi" w:hAnsiTheme="minorHAnsi"/>
          <w:color w:val="auto"/>
          <w:sz w:val="22"/>
          <w:szCs w:val="22"/>
          <w:lang w:val="lv-LV"/>
        </w:rPr>
        <w:t>Ar cieņu,</w:t>
      </w:r>
      <w:r w:rsidR="005E08FD" w:rsidRPr="00A7068F">
        <w:rPr>
          <w:rFonts w:asciiTheme="minorHAnsi" w:hAnsiTheme="minorHAnsi"/>
          <w:color w:val="auto"/>
          <w:sz w:val="22"/>
          <w:szCs w:val="22"/>
          <w:lang w:val="lv-LV"/>
        </w:rPr>
        <w:br/>
      </w:r>
      <w:r w:rsidR="00C87BE1" w:rsidRPr="00A7068F">
        <w:rPr>
          <w:rFonts w:asciiTheme="minorHAnsi" w:hAnsiTheme="minorHAnsi"/>
          <w:color w:val="auto"/>
          <w:sz w:val="22"/>
          <w:szCs w:val="22"/>
          <w:lang w:val="lv-LV"/>
        </w:rPr>
        <w:t xml:space="preserve">Asnāte Ziemele, </w:t>
      </w:r>
      <w:r w:rsidR="00C87BE1" w:rsidRPr="00A7068F">
        <w:rPr>
          <w:rFonts w:asciiTheme="minorHAnsi" w:hAnsiTheme="minorHAnsi"/>
          <w:color w:val="auto"/>
          <w:sz w:val="22"/>
          <w:szCs w:val="22"/>
          <w:lang w:val="lv-LV"/>
        </w:rPr>
        <w:br/>
        <w:t>Latvijas Lauku tūrisma asociācijas “Lauku ceļotājs” prezidente (tel. 29285756)</w:t>
      </w:r>
    </w:p>
    <w:p w:rsidR="00C87BE1" w:rsidRPr="00A7068F" w:rsidRDefault="00C87BE1" w:rsidP="007B1F8B">
      <w:pPr>
        <w:jc w:val="both"/>
        <w:rPr>
          <w:rFonts w:asciiTheme="minorHAnsi" w:hAnsiTheme="minorHAnsi"/>
          <w:color w:val="auto"/>
          <w:sz w:val="22"/>
          <w:szCs w:val="22"/>
          <w:lang w:val="lv-LV"/>
        </w:rPr>
      </w:pPr>
    </w:p>
    <w:p w:rsidR="0088422A" w:rsidRPr="00A7068F" w:rsidRDefault="0088422A" w:rsidP="007B1F8B">
      <w:pPr>
        <w:pStyle w:val="NormalWeb"/>
        <w:spacing w:before="0" w:after="0"/>
        <w:jc w:val="both"/>
        <w:rPr>
          <w:rFonts w:asciiTheme="minorHAnsi" w:hAnsiTheme="minorHAnsi" w:cs="Calibri"/>
          <w:i/>
          <w:iCs/>
          <w:sz w:val="22"/>
          <w:szCs w:val="22"/>
          <w:u w:val="single"/>
          <w:lang w:val="lv-LV"/>
        </w:rPr>
      </w:pPr>
    </w:p>
    <w:p w:rsidR="00C87BE1" w:rsidRPr="00A7068F" w:rsidRDefault="00C87BE1" w:rsidP="007B1F8B">
      <w:pPr>
        <w:pStyle w:val="NormalWeb"/>
        <w:spacing w:before="0" w:after="0"/>
        <w:jc w:val="both"/>
        <w:rPr>
          <w:rFonts w:asciiTheme="minorHAnsi" w:hAnsiTheme="minorHAnsi"/>
          <w:sz w:val="22"/>
          <w:szCs w:val="22"/>
          <w:lang w:val="lv-LV"/>
        </w:rPr>
      </w:pPr>
      <w:r w:rsidRPr="00A7068F">
        <w:rPr>
          <w:rFonts w:asciiTheme="minorHAnsi" w:hAnsiTheme="minorHAnsi" w:cs="Calibri"/>
          <w:i/>
          <w:iCs/>
          <w:sz w:val="22"/>
          <w:szCs w:val="22"/>
          <w:u w:val="single"/>
          <w:lang w:val="lv-LV"/>
        </w:rPr>
        <w:lastRenderedPageBreak/>
        <w:t>Par biedrību „Lauku ceļotājs”:</w:t>
      </w:r>
      <w:r w:rsidRPr="00A7068F">
        <w:rPr>
          <w:rFonts w:asciiTheme="minorHAnsi" w:hAnsiTheme="minorHAnsi" w:cs="Calibr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527F5C" w:rsidRPr="00A7068F" w:rsidRDefault="00527F5C" w:rsidP="007B1F8B">
      <w:pPr>
        <w:jc w:val="both"/>
        <w:rPr>
          <w:rFonts w:asciiTheme="minorHAnsi" w:hAnsiTheme="minorHAnsi"/>
          <w:color w:val="auto"/>
          <w:sz w:val="22"/>
          <w:szCs w:val="22"/>
          <w:lang w:val="lv-LV"/>
        </w:rPr>
      </w:pPr>
    </w:p>
    <w:p w:rsidR="00983D16" w:rsidRPr="00A7068F" w:rsidRDefault="00983D16" w:rsidP="007B1F8B">
      <w:pPr>
        <w:pStyle w:val="NormalWeb"/>
        <w:jc w:val="both"/>
        <w:rPr>
          <w:rFonts w:asciiTheme="minorHAnsi" w:hAnsiTheme="minorHAnsi" w:cstheme="majorHAnsi"/>
          <w:sz w:val="22"/>
          <w:szCs w:val="22"/>
          <w:lang w:val="lv-LV"/>
        </w:rPr>
      </w:pPr>
    </w:p>
    <w:p w:rsidR="001E212F" w:rsidRPr="00A7068F" w:rsidRDefault="001E212F" w:rsidP="007B1F8B">
      <w:pPr>
        <w:pStyle w:val="Normal1"/>
        <w:jc w:val="both"/>
        <w:rPr>
          <w:rFonts w:asciiTheme="minorHAnsi" w:hAnsiTheme="minorHAnsi"/>
          <w:b/>
          <w:bCs/>
        </w:rPr>
      </w:pPr>
    </w:p>
    <w:p w:rsidR="009222CB" w:rsidRPr="00A7068F" w:rsidRDefault="009222CB" w:rsidP="007B1F8B">
      <w:pPr>
        <w:pStyle w:val="Normal1"/>
        <w:jc w:val="both"/>
        <w:rPr>
          <w:rFonts w:asciiTheme="minorHAnsi" w:hAnsiTheme="minorHAnsi"/>
          <w:b/>
          <w:bCs/>
        </w:rPr>
      </w:pPr>
    </w:p>
    <w:sectPr w:rsidR="009222CB" w:rsidRPr="00A7068F" w:rsidSect="009222CB">
      <w:headerReference w:type="default" r:id="rId7"/>
      <w:footerReference w:type="default" r:id="rId8"/>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13D" w:rsidRDefault="00D0013D" w:rsidP="00483278">
      <w:r>
        <w:separator/>
      </w:r>
    </w:p>
  </w:endnote>
  <w:endnote w:type="continuationSeparator" w:id="0">
    <w:p w:rsidR="00D0013D" w:rsidRDefault="00D0013D"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AD6508"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13D" w:rsidRDefault="00D0013D" w:rsidP="00483278">
      <w:r>
        <w:separator/>
      </w:r>
    </w:p>
  </w:footnote>
  <w:footnote w:type="continuationSeparator" w:id="0">
    <w:p w:rsidR="00D0013D" w:rsidRDefault="00D0013D"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AD6508"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053E10"/>
    <w:multiLevelType w:val="hybridMultilevel"/>
    <w:tmpl w:val="2028F5F0"/>
    <w:lvl w:ilvl="0" w:tplc="5D9C8B44">
      <w:numFmt w:val="bullet"/>
      <w:lvlText w:val="-"/>
      <w:lvlJc w:val="left"/>
      <w:pPr>
        <w:ind w:left="1800" w:hanging="360"/>
      </w:pPr>
      <w:rPr>
        <w:rFonts w:ascii="Calibri" w:eastAsia="Calibri" w:hAnsi="Calibri" w:cs="Aria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0860F26"/>
    <w:multiLevelType w:val="multilevel"/>
    <w:tmpl w:val="926A5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B40A6D"/>
    <w:multiLevelType w:val="multilevel"/>
    <w:tmpl w:val="359A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5BA9"/>
    <w:multiLevelType w:val="hybridMultilevel"/>
    <w:tmpl w:val="4ECEB5F6"/>
    <w:lvl w:ilvl="0" w:tplc="FE92E0EE">
      <w:start w:val="1"/>
      <w:numFmt w:val="bullet"/>
      <w:lvlText w:val="-"/>
      <w:lvlJc w:val="left"/>
      <w:pPr>
        <w:ind w:left="720" w:hanging="360"/>
      </w:pPr>
      <w:rPr>
        <w:rFonts w:ascii="Calibri" w:hAnsi="Calibri" w:hint="default"/>
      </w:rPr>
    </w:lvl>
    <w:lvl w:ilvl="1" w:tplc="FE92E0EE">
      <w:start w:val="1"/>
      <w:numFmt w:val="bullet"/>
      <w:lvlText w:val="-"/>
      <w:lvlJc w:val="left"/>
      <w:pPr>
        <w:ind w:left="1440" w:hanging="360"/>
      </w:pPr>
      <w:rPr>
        <w:rFonts w:ascii="Calibri" w:hAnsi="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690F6C"/>
    <w:multiLevelType w:val="hybridMultilevel"/>
    <w:tmpl w:val="5C06AA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500AB2"/>
    <w:multiLevelType w:val="hybridMultilevel"/>
    <w:tmpl w:val="948646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1A3D76"/>
    <w:multiLevelType w:val="multilevel"/>
    <w:tmpl w:val="512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704B4"/>
    <w:multiLevelType w:val="hybridMultilevel"/>
    <w:tmpl w:val="499AFDFA"/>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0E149DF"/>
    <w:multiLevelType w:val="hybridMultilevel"/>
    <w:tmpl w:val="765AC596"/>
    <w:lvl w:ilvl="0" w:tplc="FE92E0EE">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2D0D26"/>
    <w:multiLevelType w:val="hybridMultilevel"/>
    <w:tmpl w:val="B20E353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4984B036">
      <w:numFmt w:val="bullet"/>
      <w:lvlText w:val="–"/>
      <w:lvlJc w:val="left"/>
      <w:pPr>
        <w:ind w:left="1980" w:hanging="360"/>
      </w:pPr>
      <w:rPr>
        <w:rFonts w:ascii="Calibri" w:eastAsiaTheme="minorHAnsi" w:hAnsi="Calibri" w:cstheme="minorBidi"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8821B7"/>
    <w:multiLevelType w:val="multilevel"/>
    <w:tmpl w:val="3BA6A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8D06B5"/>
    <w:multiLevelType w:val="hybridMultilevel"/>
    <w:tmpl w:val="1D78CD4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DB6939"/>
    <w:multiLevelType w:val="hybridMultilevel"/>
    <w:tmpl w:val="1E0610B6"/>
    <w:lvl w:ilvl="0" w:tplc="FE92E0EE">
      <w:start w:val="1"/>
      <w:numFmt w:val="bullet"/>
      <w:lvlText w:val="-"/>
      <w:lvlJc w:val="left"/>
      <w:pPr>
        <w:ind w:left="360" w:hanging="360"/>
      </w:pPr>
      <w:rPr>
        <w:rFonts w:ascii="Calibri" w:hAnsi="Calibri"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B2277F7"/>
    <w:multiLevelType w:val="hybridMultilevel"/>
    <w:tmpl w:val="41EE9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C4020E"/>
    <w:multiLevelType w:val="multilevel"/>
    <w:tmpl w:val="EA5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40D0A"/>
    <w:multiLevelType w:val="hybridMultilevel"/>
    <w:tmpl w:val="FAFC528C"/>
    <w:lvl w:ilvl="0" w:tplc="FE92E0EE">
      <w:start w:val="1"/>
      <w:numFmt w:val="bullet"/>
      <w:lvlText w:val="-"/>
      <w:lvlJc w:val="left"/>
      <w:pPr>
        <w:ind w:left="360" w:hanging="360"/>
      </w:pPr>
      <w:rPr>
        <w:rFonts w:ascii="Calibri" w:hAnsi="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745F43E7"/>
    <w:multiLevelType w:val="hybridMultilevel"/>
    <w:tmpl w:val="661A8F6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7DA3852"/>
    <w:multiLevelType w:val="hybridMultilevel"/>
    <w:tmpl w:val="B8563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5"/>
  </w:num>
  <w:num w:numId="5">
    <w:abstractNumId w:val="19"/>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4"/>
  </w:num>
  <w:num w:numId="12">
    <w:abstractNumId w:val="9"/>
  </w:num>
  <w:num w:numId="13">
    <w:abstractNumId w:val="3"/>
  </w:num>
  <w:num w:numId="14">
    <w:abstractNumId w:val="16"/>
  </w:num>
  <w:num w:numId="15">
    <w:abstractNumId w:val="7"/>
  </w:num>
  <w:num w:numId="16">
    <w:abstractNumId w:val="6"/>
  </w:num>
  <w:num w:numId="17">
    <w:abstractNumId w:val="13"/>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8164E"/>
    <w:rsid w:val="00094931"/>
    <w:rsid w:val="000970FE"/>
    <w:rsid w:val="000A444B"/>
    <w:rsid w:val="000C5B4A"/>
    <w:rsid w:val="000C6B6E"/>
    <w:rsid w:val="000D0A9C"/>
    <w:rsid w:val="000F0FFD"/>
    <w:rsid w:val="001022E4"/>
    <w:rsid w:val="001110A0"/>
    <w:rsid w:val="001110DE"/>
    <w:rsid w:val="001115D9"/>
    <w:rsid w:val="00111926"/>
    <w:rsid w:val="00115AF9"/>
    <w:rsid w:val="00140773"/>
    <w:rsid w:val="00141557"/>
    <w:rsid w:val="00184DB0"/>
    <w:rsid w:val="0019769A"/>
    <w:rsid w:val="001A6C43"/>
    <w:rsid w:val="001B24A8"/>
    <w:rsid w:val="001B6BDE"/>
    <w:rsid w:val="001E212F"/>
    <w:rsid w:val="001F321B"/>
    <w:rsid w:val="002613AA"/>
    <w:rsid w:val="00264E2A"/>
    <w:rsid w:val="002672D6"/>
    <w:rsid w:val="00281B15"/>
    <w:rsid w:val="002A330E"/>
    <w:rsid w:val="002A6951"/>
    <w:rsid w:val="002B7015"/>
    <w:rsid w:val="002C6482"/>
    <w:rsid w:val="003226D4"/>
    <w:rsid w:val="0036678F"/>
    <w:rsid w:val="003D3B05"/>
    <w:rsid w:val="003E2D67"/>
    <w:rsid w:val="004320D9"/>
    <w:rsid w:val="00453B56"/>
    <w:rsid w:val="00483278"/>
    <w:rsid w:val="004866C5"/>
    <w:rsid w:val="004A051D"/>
    <w:rsid w:val="004A070F"/>
    <w:rsid w:val="004A57C6"/>
    <w:rsid w:val="004A5DBE"/>
    <w:rsid w:val="004C068F"/>
    <w:rsid w:val="004D1E09"/>
    <w:rsid w:val="004D243A"/>
    <w:rsid w:val="004E10E5"/>
    <w:rsid w:val="004E1B9B"/>
    <w:rsid w:val="004F0F90"/>
    <w:rsid w:val="005076CB"/>
    <w:rsid w:val="0050793C"/>
    <w:rsid w:val="00527F5C"/>
    <w:rsid w:val="00565BC9"/>
    <w:rsid w:val="005B689A"/>
    <w:rsid w:val="005E08FD"/>
    <w:rsid w:val="005E38A3"/>
    <w:rsid w:val="005F7502"/>
    <w:rsid w:val="006129C8"/>
    <w:rsid w:val="0061704F"/>
    <w:rsid w:val="0062647C"/>
    <w:rsid w:val="006509F4"/>
    <w:rsid w:val="006679A1"/>
    <w:rsid w:val="00670427"/>
    <w:rsid w:val="00675C8B"/>
    <w:rsid w:val="00680702"/>
    <w:rsid w:val="00681A3E"/>
    <w:rsid w:val="00692BC6"/>
    <w:rsid w:val="006A1B7E"/>
    <w:rsid w:val="006A242A"/>
    <w:rsid w:val="006D2C9C"/>
    <w:rsid w:val="006D6FCA"/>
    <w:rsid w:val="006E1815"/>
    <w:rsid w:val="006E4B3E"/>
    <w:rsid w:val="00730878"/>
    <w:rsid w:val="007417B9"/>
    <w:rsid w:val="0075163F"/>
    <w:rsid w:val="00757D10"/>
    <w:rsid w:val="00796C11"/>
    <w:rsid w:val="007B1F8B"/>
    <w:rsid w:val="007E5550"/>
    <w:rsid w:val="007F03D6"/>
    <w:rsid w:val="007F61BB"/>
    <w:rsid w:val="00807596"/>
    <w:rsid w:val="00832DAE"/>
    <w:rsid w:val="008347DD"/>
    <w:rsid w:val="008363EB"/>
    <w:rsid w:val="008537A0"/>
    <w:rsid w:val="00861D2B"/>
    <w:rsid w:val="0088422A"/>
    <w:rsid w:val="008A7275"/>
    <w:rsid w:val="008C7EB9"/>
    <w:rsid w:val="008E3E49"/>
    <w:rsid w:val="008E785D"/>
    <w:rsid w:val="00915171"/>
    <w:rsid w:val="009222CB"/>
    <w:rsid w:val="00925E52"/>
    <w:rsid w:val="009603BA"/>
    <w:rsid w:val="0098290C"/>
    <w:rsid w:val="00983D16"/>
    <w:rsid w:val="00986229"/>
    <w:rsid w:val="009B1083"/>
    <w:rsid w:val="009B4072"/>
    <w:rsid w:val="00A02452"/>
    <w:rsid w:val="00A04ABE"/>
    <w:rsid w:val="00A20C8F"/>
    <w:rsid w:val="00A445B4"/>
    <w:rsid w:val="00A46971"/>
    <w:rsid w:val="00A7068F"/>
    <w:rsid w:val="00A70AEC"/>
    <w:rsid w:val="00A74930"/>
    <w:rsid w:val="00AA7121"/>
    <w:rsid w:val="00AC59B3"/>
    <w:rsid w:val="00AD6508"/>
    <w:rsid w:val="00AE5344"/>
    <w:rsid w:val="00AE62FA"/>
    <w:rsid w:val="00B26CE0"/>
    <w:rsid w:val="00B37E55"/>
    <w:rsid w:val="00B42C2D"/>
    <w:rsid w:val="00B5177A"/>
    <w:rsid w:val="00B8150F"/>
    <w:rsid w:val="00BE2AA3"/>
    <w:rsid w:val="00BE5FA7"/>
    <w:rsid w:val="00BF4044"/>
    <w:rsid w:val="00BF50DF"/>
    <w:rsid w:val="00C01A5F"/>
    <w:rsid w:val="00C64B0B"/>
    <w:rsid w:val="00C819B6"/>
    <w:rsid w:val="00C87BE1"/>
    <w:rsid w:val="00CB6BD4"/>
    <w:rsid w:val="00CC1F42"/>
    <w:rsid w:val="00D0013D"/>
    <w:rsid w:val="00D4200F"/>
    <w:rsid w:val="00D476ED"/>
    <w:rsid w:val="00D507B0"/>
    <w:rsid w:val="00D62D21"/>
    <w:rsid w:val="00DF53E6"/>
    <w:rsid w:val="00DF7290"/>
    <w:rsid w:val="00E17E9E"/>
    <w:rsid w:val="00E35254"/>
    <w:rsid w:val="00E54AFF"/>
    <w:rsid w:val="00E9643D"/>
    <w:rsid w:val="00EA2AF7"/>
    <w:rsid w:val="00EB0E63"/>
    <w:rsid w:val="00F12976"/>
    <w:rsid w:val="00F148F7"/>
    <w:rsid w:val="00F16411"/>
    <w:rsid w:val="00F21F04"/>
    <w:rsid w:val="00F27D82"/>
    <w:rsid w:val="00F43016"/>
    <w:rsid w:val="00F44235"/>
    <w:rsid w:val="00F753D8"/>
    <w:rsid w:val="00F75B0E"/>
    <w:rsid w:val="00F90E0C"/>
    <w:rsid w:val="00FB095D"/>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220CF"/>
  <w15:docId w15:val="{49288895-E085-4DA2-890B-7BA0E7FE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kern w:val="32"/>
      <w:sz w:val="32"/>
      <w:szCs w:val="32"/>
      <w:lang w:val="bg-BG"/>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sz w:val="28"/>
      <w:szCs w:val="28"/>
      <w:lang w:val="bg-BG"/>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sz w:val="26"/>
      <w:szCs w:val="26"/>
      <w:lang w:val="bg-BG"/>
    </w:rPr>
  </w:style>
  <w:style w:type="paragraph" w:styleId="Heading4">
    <w:name w:val="heading 4"/>
    <w:basedOn w:val="Normal"/>
    <w:next w:val="Normal"/>
    <w:link w:val="Heading4Char"/>
    <w:uiPriority w:val="9"/>
    <w:qFormat/>
    <w:rsid w:val="00FB095D"/>
    <w:pPr>
      <w:ind w:left="1020"/>
      <w:outlineLvl w:val="3"/>
    </w:pPr>
    <w:rPr>
      <w:rFonts w:ascii="Arial" w:hAnsi="Arial"/>
      <w:b/>
      <w:bCs/>
      <w:sz w:val="28"/>
      <w:szCs w:val="28"/>
      <w:lang w:val="bg-BG"/>
    </w:rPr>
  </w:style>
  <w:style w:type="paragraph" w:styleId="Heading5">
    <w:name w:val="heading 5"/>
    <w:basedOn w:val="Normal"/>
    <w:next w:val="Normal"/>
    <w:link w:val="Heading5Char"/>
    <w:uiPriority w:val="9"/>
    <w:qFormat/>
    <w:rsid w:val="00FB095D"/>
    <w:pPr>
      <w:ind w:left="572" w:hanging="347"/>
      <w:outlineLvl w:val="4"/>
    </w:pPr>
    <w:rPr>
      <w:rFonts w:ascii="Arial" w:hAnsi="Arial"/>
      <w:b/>
      <w:bCs/>
      <w:i/>
      <w:iCs/>
      <w:sz w:val="26"/>
      <w:szCs w:val="26"/>
      <w:lang w:val="bg-BG"/>
    </w:rPr>
  </w:style>
  <w:style w:type="paragraph" w:styleId="Heading6">
    <w:name w:val="heading 6"/>
    <w:basedOn w:val="Normal"/>
    <w:next w:val="Normal"/>
    <w:link w:val="Heading6Char"/>
    <w:uiPriority w:val="9"/>
    <w:qFormat/>
    <w:rsid w:val="00FB095D"/>
    <w:pPr>
      <w:ind w:left="40"/>
      <w:outlineLvl w:val="5"/>
    </w:pPr>
    <w:rPr>
      <w:rFonts w:ascii="Arial" w:hAnsi="Arial"/>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B09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B09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B095D"/>
    <w:rPr>
      <w:b/>
      <w:bCs/>
      <w:sz w:val="28"/>
      <w:szCs w:val="28"/>
    </w:rPr>
  </w:style>
  <w:style w:type="character" w:customStyle="1" w:styleId="Heading5Char">
    <w:name w:val="Heading 5 Char"/>
    <w:basedOn w:val="DefaultParagraphFont"/>
    <w:link w:val="Heading5"/>
    <w:uiPriority w:val="9"/>
    <w:rsid w:val="00FB095D"/>
    <w:rPr>
      <w:b/>
      <w:bCs/>
      <w:i/>
      <w:iCs/>
      <w:sz w:val="26"/>
      <w:szCs w:val="26"/>
    </w:rPr>
  </w:style>
  <w:style w:type="character" w:customStyle="1" w:styleId="Heading6Char">
    <w:name w:val="Heading 6 Char"/>
    <w:basedOn w:val="DefaultParagraphFont"/>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lang w:val="bg-BG"/>
    </w:rPr>
  </w:style>
  <w:style w:type="character" w:customStyle="1" w:styleId="BodyTextChar">
    <w:name w:val="Body Text Char"/>
    <w:basedOn w:val="DefaultParagraphFont"/>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style>
  <w:style w:type="character" w:customStyle="1" w:styleId="HeaderChar">
    <w:name w:val="Header Char"/>
    <w:basedOn w:val="DefaultParagraphFont"/>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style>
  <w:style w:type="character" w:customStyle="1" w:styleId="FooterChar">
    <w:name w:val="Footer Char"/>
    <w:basedOn w:val="DefaultParagraphFont"/>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ahoma"/>
      <w:sz w:val="16"/>
      <w:szCs w:val="16"/>
    </w:rPr>
  </w:style>
  <w:style w:type="character" w:customStyle="1" w:styleId="BalloonTextChar">
    <w:name w:val="Balloon Text Char"/>
    <w:basedOn w:val="DefaultParagraphFont"/>
    <w:link w:val="BalloonText"/>
    <w:uiPriority w:val="99"/>
    <w:semiHidden/>
    <w:rsid w:val="00483278"/>
    <w:rPr>
      <w:rFonts w:ascii="Tahoma" w:hAnsi="Tahoma" w:cs="Tahoma"/>
      <w:sz w:val="16"/>
      <w:szCs w:val="16"/>
      <w:lang w:val="en-GB"/>
    </w:rPr>
  </w:style>
  <w:style w:type="character" w:styleId="Hyperlink">
    <w:name w:val="Hyperlink"/>
    <w:basedOn w:val="DefaultParagraphFont"/>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47DD"/>
    <w:pPr>
      <w:widowControl/>
      <w:suppressAutoHyphens/>
      <w:autoSpaceDE/>
      <w:autoSpaceDN/>
      <w:adjustRightInd/>
      <w:spacing w:before="280" w:after="280"/>
    </w:pPr>
    <w:rPr>
      <w:rFonts w:eastAsia="Times New Roman" w:cs="Times New Roman"/>
      <w:color w:val="auto"/>
      <w:lang w:eastAsia="zh-CN"/>
    </w:rPr>
  </w:style>
  <w:style w:type="character" w:styleId="Emphasis">
    <w:name w:val="Emphasis"/>
    <w:basedOn w:val="DefaultParagraphFont"/>
    <w:uiPriority w:val="20"/>
    <w:qFormat/>
    <w:rsid w:val="006D2C9C"/>
    <w:rPr>
      <w:i/>
      <w:iCs/>
    </w:rPr>
  </w:style>
  <w:style w:type="character" w:styleId="Strong">
    <w:name w:val="Strong"/>
    <w:basedOn w:val="DefaultParagraphFont"/>
    <w:uiPriority w:val="22"/>
    <w:qFormat/>
    <w:rsid w:val="006D2C9C"/>
    <w:rPr>
      <w:b/>
      <w:bCs/>
    </w:rPr>
  </w:style>
  <w:style w:type="paragraph" w:customStyle="1" w:styleId="Default">
    <w:name w:val="Default"/>
    <w:rsid w:val="00681A3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Normal1">
    <w:name w:val="Normal1"/>
    <w:rsid w:val="005E08FD"/>
    <w:pPr>
      <w:spacing w:line="276" w:lineRule="auto"/>
    </w:pPr>
    <w:rPr>
      <w:rFonts w:eastAsia="Arial"/>
      <w:sz w:val="22"/>
      <w:szCs w:val="22"/>
    </w:rPr>
  </w:style>
  <w:style w:type="character" w:styleId="FollowedHyperlink">
    <w:name w:val="FollowedHyperlink"/>
    <w:basedOn w:val="DefaultParagraphFont"/>
    <w:uiPriority w:val="99"/>
    <w:semiHidden/>
    <w:unhideWhenUsed/>
    <w:rsid w:val="0036678F"/>
    <w:rPr>
      <w:color w:val="800080" w:themeColor="followedHyperlink"/>
      <w:u w:val="single"/>
    </w:rPr>
  </w:style>
  <w:style w:type="character" w:customStyle="1" w:styleId="textexposedshow">
    <w:name w:val="text_exposed_show"/>
    <w:basedOn w:val="DefaultParagraphFont"/>
    <w:rsid w:val="001B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4615">
      <w:bodyDiv w:val="1"/>
      <w:marLeft w:val="0"/>
      <w:marRight w:val="0"/>
      <w:marTop w:val="0"/>
      <w:marBottom w:val="0"/>
      <w:divBdr>
        <w:top w:val="none" w:sz="0" w:space="0" w:color="auto"/>
        <w:left w:val="none" w:sz="0" w:space="0" w:color="auto"/>
        <w:bottom w:val="none" w:sz="0" w:space="0" w:color="auto"/>
        <w:right w:val="none" w:sz="0" w:space="0" w:color="auto"/>
      </w:divBdr>
    </w:div>
    <w:div w:id="96605809">
      <w:bodyDiv w:val="1"/>
      <w:marLeft w:val="0"/>
      <w:marRight w:val="0"/>
      <w:marTop w:val="0"/>
      <w:marBottom w:val="0"/>
      <w:divBdr>
        <w:top w:val="none" w:sz="0" w:space="0" w:color="auto"/>
        <w:left w:val="none" w:sz="0" w:space="0" w:color="auto"/>
        <w:bottom w:val="none" w:sz="0" w:space="0" w:color="auto"/>
        <w:right w:val="none" w:sz="0" w:space="0" w:color="auto"/>
      </w:divBdr>
    </w:div>
    <w:div w:id="295717404">
      <w:bodyDiv w:val="1"/>
      <w:marLeft w:val="0"/>
      <w:marRight w:val="0"/>
      <w:marTop w:val="0"/>
      <w:marBottom w:val="0"/>
      <w:divBdr>
        <w:top w:val="none" w:sz="0" w:space="0" w:color="auto"/>
        <w:left w:val="none" w:sz="0" w:space="0" w:color="auto"/>
        <w:bottom w:val="none" w:sz="0" w:space="0" w:color="auto"/>
        <w:right w:val="none" w:sz="0" w:space="0" w:color="auto"/>
      </w:divBdr>
    </w:div>
    <w:div w:id="298458903">
      <w:bodyDiv w:val="1"/>
      <w:marLeft w:val="0"/>
      <w:marRight w:val="0"/>
      <w:marTop w:val="0"/>
      <w:marBottom w:val="0"/>
      <w:divBdr>
        <w:top w:val="none" w:sz="0" w:space="0" w:color="auto"/>
        <w:left w:val="none" w:sz="0" w:space="0" w:color="auto"/>
        <w:bottom w:val="none" w:sz="0" w:space="0" w:color="auto"/>
        <w:right w:val="none" w:sz="0" w:space="0" w:color="auto"/>
      </w:divBdr>
    </w:div>
    <w:div w:id="441924331">
      <w:bodyDiv w:val="1"/>
      <w:marLeft w:val="0"/>
      <w:marRight w:val="0"/>
      <w:marTop w:val="0"/>
      <w:marBottom w:val="0"/>
      <w:divBdr>
        <w:top w:val="none" w:sz="0" w:space="0" w:color="auto"/>
        <w:left w:val="none" w:sz="0" w:space="0" w:color="auto"/>
        <w:bottom w:val="none" w:sz="0" w:space="0" w:color="auto"/>
        <w:right w:val="none" w:sz="0" w:space="0" w:color="auto"/>
      </w:divBdr>
      <w:divsChild>
        <w:div w:id="1740714825">
          <w:marLeft w:val="0"/>
          <w:marRight w:val="0"/>
          <w:marTop w:val="0"/>
          <w:marBottom w:val="0"/>
          <w:divBdr>
            <w:top w:val="none" w:sz="0" w:space="0" w:color="auto"/>
            <w:left w:val="none" w:sz="0" w:space="0" w:color="auto"/>
            <w:bottom w:val="none" w:sz="0" w:space="0" w:color="auto"/>
            <w:right w:val="none" w:sz="0" w:space="0" w:color="auto"/>
          </w:divBdr>
        </w:div>
      </w:divsChild>
    </w:div>
    <w:div w:id="497116246">
      <w:bodyDiv w:val="1"/>
      <w:marLeft w:val="0"/>
      <w:marRight w:val="0"/>
      <w:marTop w:val="0"/>
      <w:marBottom w:val="0"/>
      <w:divBdr>
        <w:top w:val="none" w:sz="0" w:space="0" w:color="auto"/>
        <w:left w:val="none" w:sz="0" w:space="0" w:color="auto"/>
        <w:bottom w:val="none" w:sz="0" w:space="0" w:color="auto"/>
        <w:right w:val="none" w:sz="0" w:space="0" w:color="auto"/>
      </w:divBdr>
    </w:div>
    <w:div w:id="655646552">
      <w:bodyDiv w:val="1"/>
      <w:marLeft w:val="0"/>
      <w:marRight w:val="0"/>
      <w:marTop w:val="0"/>
      <w:marBottom w:val="0"/>
      <w:divBdr>
        <w:top w:val="none" w:sz="0" w:space="0" w:color="auto"/>
        <w:left w:val="none" w:sz="0" w:space="0" w:color="auto"/>
        <w:bottom w:val="none" w:sz="0" w:space="0" w:color="auto"/>
        <w:right w:val="none" w:sz="0" w:space="0" w:color="auto"/>
      </w:divBdr>
      <w:divsChild>
        <w:div w:id="1365448510">
          <w:marLeft w:val="0"/>
          <w:marRight w:val="0"/>
          <w:marTop w:val="0"/>
          <w:marBottom w:val="0"/>
          <w:divBdr>
            <w:top w:val="none" w:sz="0" w:space="0" w:color="auto"/>
            <w:left w:val="none" w:sz="0" w:space="0" w:color="auto"/>
            <w:bottom w:val="none" w:sz="0" w:space="0" w:color="auto"/>
            <w:right w:val="none" w:sz="0" w:space="0" w:color="auto"/>
          </w:divBdr>
        </w:div>
      </w:divsChild>
    </w:div>
    <w:div w:id="742028149">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33171250">
      <w:bodyDiv w:val="1"/>
      <w:marLeft w:val="0"/>
      <w:marRight w:val="0"/>
      <w:marTop w:val="0"/>
      <w:marBottom w:val="0"/>
      <w:divBdr>
        <w:top w:val="none" w:sz="0" w:space="0" w:color="auto"/>
        <w:left w:val="none" w:sz="0" w:space="0" w:color="auto"/>
        <w:bottom w:val="none" w:sz="0" w:space="0" w:color="auto"/>
        <w:right w:val="none" w:sz="0" w:space="0" w:color="auto"/>
      </w:divBdr>
      <w:divsChild>
        <w:div w:id="982927805">
          <w:marLeft w:val="0"/>
          <w:marRight w:val="0"/>
          <w:marTop w:val="0"/>
          <w:marBottom w:val="0"/>
          <w:divBdr>
            <w:top w:val="none" w:sz="0" w:space="0" w:color="auto"/>
            <w:left w:val="none" w:sz="0" w:space="0" w:color="auto"/>
            <w:bottom w:val="none" w:sz="0" w:space="0" w:color="auto"/>
            <w:right w:val="none" w:sz="0" w:space="0" w:color="auto"/>
          </w:divBdr>
          <w:divsChild>
            <w:div w:id="2117285363">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100608958">
                      <w:marLeft w:val="0"/>
                      <w:marRight w:val="0"/>
                      <w:marTop w:val="0"/>
                      <w:marBottom w:val="0"/>
                      <w:divBdr>
                        <w:top w:val="none" w:sz="0" w:space="0" w:color="auto"/>
                        <w:left w:val="none" w:sz="0" w:space="0" w:color="auto"/>
                        <w:bottom w:val="none" w:sz="0" w:space="0" w:color="auto"/>
                        <w:right w:val="none" w:sz="0" w:space="0" w:color="auto"/>
                      </w:divBdr>
                      <w:divsChild>
                        <w:div w:id="1685017619">
                          <w:marLeft w:val="0"/>
                          <w:marRight w:val="0"/>
                          <w:marTop w:val="0"/>
                          <w:marBottom w:val="0"/>
                          <w:divBdr>
                            <w:top w:val="none" w:sz="0" w:space="0" w:color="auto"/>
                            <w:left w:val="none" w:sz="0" w:space="0" w:color="auto"/>
                            <w:bottom w:val="none" w:sz="0" w:space="0" w:color="auto"/>
                            <w:right w:val="none" w:sz="0" w:space="0" w:color="auto"/>
                          </w:divBdr>
                          <w:divsChild>
                            <w:div w:id="8994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7099">
          <w:marLeft w:val="0"/>
          <w:marRight w:val="0"/>
          <w:marTop w:val="0"/>
          <w:marBottom w:val="0"/>
          <w:divBdr>
            <w:top w:val="none" w:sz="0" w:space="0" w:color="auto"/>
            <w:left w:val="none" w:sz="0" w:space="0" w:color="auto"/>
            <w:bottom w:val="none" w:sz="0" w:space="0" w:color="auto"/>
            <w:right w:val="none" w:sz="0" w:space="0" w:color="auto"/>
          </w:divBdr>
          <w:divsChild>
            <w:div w:id="1302227606">
              <w:marLeft w:val="0"/>
              <w:marRight w:val="0"/>
              <w:marTop w:val="0"/>
              <w:marBottom w:val="0"/>
              <w:divBdr>
                <w:top w:val="none" w:sz="0" w:space="0" w:color="auto"/>
                <w:left w:val="none" w:sz="0" w:space="0" w:color="auto"/>
                <w:bottom w:val="none" w:sz="0" w:space="0" w:color="auto"/>
                <w:right w:val="none" w:sz="0" w:space="0" w:color="auto"/>
              </w:divBdr>
              <w:divsChild>
                <w:div w:id="574706189">
                  <w:marLeft w:val="0"/>
                  <w:marRight w:val="0"/>
                  <w:marTop w:val="0"/>
                  <w:marBottom w:val="0"/>
                  <w:divBdr>
                    <w:top w:val="none" w:sz="0" w:space="0" w:color="auto"/>
                    <w:left w:val="none" w:sz="0" w:space="0" w:color="auto"/>
                    <w:bottom w:val="none" w:sz="0" w:space="0" w:color="auto"/>
                    <w:right w:val="none" w:sz="0" w:space="0" w:color="auto"/>
                  </w:divBdr>
                  <w:divsChild>
                    <w:div w:id="17097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082">
      <w:bodyDiv w:val="1"/>
      <w:marLeft w:val="0"/>
      <w:marRight w:val="0"/>
      <w:marTop w:val="0"/>
      <w:marBottom w:val="0"/>
      <w:divBdr>
        <w:top w:val="none" w:sz="0" w:space="0" w:color="auto"/>
        <w:left w:val="none" w:sz="0" w:space="0" w:color="auto"/>
        <w:bottom w:val="none" w:sz="0" w:space="0" w:color="auto"/>
        <w:right w:val="none" w:sz="0" w:space="0" w:color="auto"/>
      </w:divBdr>
    </w:div>
    <w:div w:id="1019937374">
      <w:bodyDiv w:val="1"/>
      <w:marLeft w:val="0"/>
      <w:marRight w:val="0"/>
      <w:marTop w:val="0"/>
      <w:marBottom w:val="0"/>
      <w:divBdr>
        <w:top w:val="none" w:sz="0" w:space="0" w:color="auto"/>
        <w:left w:val="none" w:sz="0" w:space="0" w:color="auto"/>
        <w:bottom w:val="none" w:sz="0" w:space="0" w:color="auto"/>
        <w:right w:val="none" w:sz="0" w:space="0" w:color="auto"/>
      </w:divBdr>
    </w:div>
    <w:div w:id="1046298472">
      <w:bodyDiv w:val="1"/>
      <w:marLeft w:val="0"/>
      <w:marRight w:val="0"/>
      <w:marTop w:val="0"/>
      <w:marBottom w:val="0"/>
      <w:divBdr>
        <w:top w:val="none" w:sz="0" w:space="0" w:color="auto"/>
        <w:left w:val="none" w:sz="0" w:space="0" w:color="auto"/>
        <w:bottom w:val="none" w:sz="0" w:space="0" w:color="auto"/>
        <w:right w:val="none" w:sz="0" w:space="0" w:color="auto"/>
      </w:divBdr>
      <w:divsChild>
        <w:div w:id="435249501">
          <w:marLeft w:val="0"/>
          <w:marRight w:val="0"/>
          <w:marTop w:val="0"/>
          <w:marBottom w:val="0"/>
          <w:divBdr>
            <w:top w:val="none" w:sz="0" w:space="0" w:color="auto"/>
            <w:left w:val="none" w:sz="0" w:space="0" w:color="auto"/>
            <w:bottom w:val="none" w:sz="0" w:space="0" w:color="auto"/>
            <w:right w:val="none" w:sz="0" w:space="0" w:color="auto"/>
          </w:divBdr>
        </w:div>
        <w:div w:id="1430736330">
          <w:marLeft w:val="0"/>
          <w:marRight w:val="0"/>
          <w:marTop w:val="0"/>
          <w:marBottom w:val="0"/>
          <w:divBdr>
            <w:top w:val="none" w:sz="0" w:space="0" w:color="auto"/>
            <w:left w:val="none" w:sz="0" w:space="0" w:color="auto"/>
            <w:bottom w:val="none" w:sz="0" w:space="0" w:color="auto"/>
            <w:right w:val="none" w:sz="0" w:space="0" w:color="auto"/>
          </w:divBdr>
        </w:div>
        <w:div w:id="1513836894">
          <w:marLeft w:val="0"/>
          <w:marRight w:val="0"/>
          <w:marTop w:val="0"/>
          <w:marBottom w:val="0"/>
          <w:divBdr>
            <w:top w:val="none" w:sz="0" w:space="0" w:color="auto"/>
            <w:left w:val="none" w:sz="0" w:space="0" w:color="auto"/>
            <w:bottom w:val="none" w:sz="0" w:space="0" w:color="auto"/>
            <w:right w:val="none" w:sz="0" w:space="0" w:color="auto"/>
          </w:divBdr>
        </w:div>
        <w:div w:id="420104437">
          <w:marLeft w:val="0"/>
          <w:marRight w:val="0"/>
          <w:marTop w:val="0"/>
          <w:marBottom w:val="0"/>
          <w:divBdr>
            <w:top w:val="none" w:sz="0" w:space="0" w:color="auto"/>
            <w:left w:val="none" w:sz="0" w:space="0" w:color="auto"/>
            <w:bottom w:val="none" w:sz="0" w:space="0" w:color="auto"/>
            <w:right w:val="none" w:sz="0" w:space="0" w:color="auto"/>
          </w:divBdr>
        </w:div>
        <w:div w:id="1816410463">
          <w:marLeft w:val="0"/>
          <w:marRight w:val="0"/>
          <w:marTop w:val="0"/>
          <w:marBottom w:val="0"/>
          <w:divBdr>
            <w:top w:val="none" w:sz="0" w:space="0" w:color="auto"/>
            <w:left w:val="none" w:sz="0" w:space="0" w:color="auto"/>
            <w:bottom w:val="none" w:sz="0" w:space="0" w:color="auto"/>
            <w:right w:val="none" w:sz="0" w:space="0" w:color="auto"/>
          </w:divBdr>
        </w:div>
        <w:div w:id="222957781">
          <w:marLeft w:val="0"/>
          <w:marRight w:val="0"/>
          <w:marTop w:val="0"/>
          <w:marBottom w:val="0"/>
          <w:divBdr>
            <w:top w:val="none" w:sz="0" w:space="0" w:color="auto"/>
            <w:left w:val="none" w:sz="0" w:space="0" w:color="auto"/>
            <w:bottom w:val="none" w:sz="0" w:space="0" w:color="auto"/>
            <w:right w:val="none" w:sz="0" w:space="0" w:color="auto"/>
          </w:divBdr>
        </w:div>
      </w:divsChild>
    </w:div>
    <w:div w:id="1338772608">
      <w:bodyDiv w:val="1"/>
      <w:marLeft w:val="0"/>
      <w:marRight w:val="0"/>
      <w:marTop w:val="0"/>
      <w:marBottom w:val="0"/>
      <w:divBdr>
        <w:top w:val="none" w:sz="0" w:space="0" w:color="auto"/>
        <w:left w:val="none" w:sz="0" w:space="0" w:color="auto"/>
        <w:bottom w:val="none" w:sz="0" w:space="0" w:color="auto"/>
        <w:right w:val="none" w:sz="0" w:space="0" w:color="auto"/>
      </w:divBdr>
    </w:div>
    <w:div w:id="1375545188">
      <w:bodyDiv w:val="1"/>
      <w:marLeft w:val="0"/>
      <w:marRight w:val="0"/>
      <w:marTop w:val="0"/>
      <w:marBottom w:val="0"/>
      <w:divBdr>
        <w:top w:val="none" w:sz="0" w:space="0" w:color="auto"/>
        <w:left w:val="none" w:sz="0" w:space="0" w:color="auto"/>
        <w:bottom w:val="none" w:sz="0" w:space="0" w:color="auto"/>
        <w:right w:val="none" w:sz="0" w:space="0" w:color="auto"/>
      </w:divBdr>
    </w:div>
    <w:div w:id="1501771654">
      <w:bodyDiv w:val="1"/>
      <w:marLeft w:val="0"/>
      <w:marRight w:val="0"/>
      <w:marTop w:val="0"/>
      <w:marBottom w:val="0"/>
      <w:divBdr>
        <w:top w:val="none" w:sz="0" w:space="0" w:color="auto"/>
        <w:left w:val="none" w:sz="0" w:space="0" w:color="auto"/>
        <w:bottom w:val="none" w:sz="0" w:space="0" w:color="auto"/>
        <w:right w:val="none" w:sz="0" w:space="0" w:color="auto"/>
      </w:divBdr>
    </w:div>
    <w:div w:id="1758136246">
      <w:bodyDiv w:val="1"/>
      <w:marLeft w:val="0"/>
      <w:marRight w:val="0"/>
      <w:marTop w:val="0"/>
      <w:marBottom w:val="0"/>
      <w:divBdr>
        <w:top w:val="none" w:sz="0" w:space="0" w:color="auto"/>
        <w:left w:val="none" w:sz="0" w:space="0" w:color="auto"/>
        <w:bottom w:val="none" w:sz="0" w:space="0" w:color="auto"/>
        <w:right w:val="none" w:sz="0" w:space="0" w:color="auto"/>
      </w:divBdr>
    </w:div>
    <w:div w:id="1762724476">
      <w:bodyDiv w:val="1"/>
      <w:marLeft w:val="0"/>
      <w:marRight w:val="0"/>
      <w:marTop w:val="0"/>
      <w:marBottom w:val="0"/>
      <w:divBdr>
        <w:top w:val="none" w:sz="0" w:space="0" w:color="auto"/>
        <w:left w:val="none" w:sz="0" w:space="0" w:color="auto"/>
        <w:bottom w:val="none" w:sz="0" w:space="0" w:color="auto"/>
        <w:right w:val="none" w:sz="0" w:space="0" w:color="auto"/>
      </w:divBdr>
    </w:div>
    <w:div w:id="1782066451">
      <w:bodyDiv w:val="1"/>
      <w:marLeft w:val="0"/>
      <w:marRight w:val="0"/>
      <w:marTop w:val="0"/>
      <w:marBottom w:val="0"/>
      <w:divBdr>
        <w:top w:val="none" w:sz="0" w:space="0" w:color="auto"/>
        <w:left w:val="none" w:sz="0" w:space="0" w:color="auto"/>
        <w:bottom w:val="none" w:sz="0" w:space="0" w:color="auto"/>
        <w:right w:val="none" w:sz="0" w:space="0" w:color="auto"/>
      </w:divBdr>
    </w:div>
    <w:div w:id="2099909302">
      <w:bodyDiv w:val="1"/>
      <w:marLeft w:val="0"/>
      <w:marRight w:val="0"/>
      <w:marTop w:val="0"/>
      <w:marBottom w:val="0"/>
      <w:divBdr>
        <w:top w:val="none" w:sz="0" w:space="0" w:color="auto"/>
        <w:left w:val="none" w:sz="0" w:space="0" w:color="auto"/>
        <w:bottom w:val="none" w:sz="0" w:space="0" w:color="auto"/>
        <w:right w:val="none" w:sz="0" w:space="0" w:color="auto"/>
      </w:divBdr>
    </w:div>
    <w:div w:id="2105878445">
      <w:bodyDiv w:val="1"/>
      <w:marLeft w:val="0"/>
      <w:marRight w:val="0"/>
      <w:marTop w:val="0"/>
      <w:marBottom w:val="0"/>
      <w:divBdr>
        <w:top w:val="none" w:sz="0" w:space="0" w:color="auto"/>
        <w:left w:val="none" w:sz="0" w:space="0" w:color="auto"/>
        <w:bottom w:val="none" w:sz="0" w:space="0" w:color="auto"/>
        <w:right w:val="none" w:sz="0" w:space="0" w:color="auto"/>
      </w:divBdr>
      <w:divsChild>
        <w:div w:id="1537698817">
          <w:marLeft w:val="0"/>
          <w:marRight w:val="0"/>
          <w:marTop w:val="0"/>
          <w:marBottom w:val="0"/>
          <w:divBdr>
            <w:top w:val="none" w:sz="0" w:space="0" w:color="auto"/>
            <w:left w:val="none" w:sz="0" w:space="0" w:color="auto"/>
            <w:bottom w:val="none" w:sz="0" w:space="0" w:color="auto"/>
            <w:right w:val="none" w:sz="0" w:space="0" w:color="auto"/>
          </w:divBdr>
        </w:div>
        <w:div w:id="2083522546">
          <w:marLeft w:val="0"/>
          <w:marRight w:val="0"/>
          <w:marTop w:val="0"/>
          <w:marBottom w:val="0"/>
          <w:divBdr>
            <w:top w:val="none" w:sz="0" w:space="0" w:color="auto"/>
            <w:left w:val="none" w:sz="0" w:space="0" w:color="auto"/>
            <w:bottom w:val="none" w:sz="0" w:space="0" w:color="auto"/>
            <w:right w:val="none" w:sz="0" w:space="0" w:color="auto"/>
          </w:divBdr>
        </w:div>
        <w:div w:id="117664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6181</CharactersWithSpaces>
  <SharedDoc>false</SharedDoc>
  <HLinks>
    <vt:vector size="6" baseType="variant">
      <vt:variant>
        <vt:i4>1245253</vt:i4>
      </vt:variant>
      <vt:variant>
        <vt:i4>0</vt:i4>
      </vt:variant>
      <vt:variant>
        <vt:i4>0</vt:i4>
      </vt:variant>
      <vt:variant>
        <vt:i4>5</vt:i4>
      </vt:variant>
      <vt:variant>
        <vt:lpwstr>http://lr1.lsm.lv/lv/raksts/krustpunkta/no-nakama-gada-gaidamas-kartejas-izmainas-elektribas-tarifu-apre.a76378/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2014-07-02T10:04:00Z</cp:lastPrinted>
  <dcterms:created xsi:type="dcterms:W3CDTF">2020-04-22T06:20:00Z</dcterms:created>
  <dcterms:modified xsi:type="dcterms:W3CDTF">2020-04-22T07:49:00Z</dcterms:modified>
</cp:coreProperties>
</file>