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A3" w:rsidRPr="004A051D" w:rsidRDefault="005D60A3" w:rsidP="00C01A5F">
      <w:pPr>
        <w:pStyle w:val="Normal1"/>
        <w:jc w:val="both"/>
        <w:rPr>
          <w:rFonts w:ascii="Calibri" w:hAnsi="Calibri"/>
        </w:rPr>
      </w:pPr>
      <w:r w:rsidRPr="004A051D">
        <w:rPr>
          <w:rFonts w:ascii="Calibri" w:hAnsi="Calibri"/>
          <w:u w:val="single"/>
        </w:rPr>
        <w:t>Ziņa presei</w:t>
      </w:r>
      <w:r w:rsidRPr="004A051D">
        <w:rPr>
          <w:rFonts w:ascii="Calibri" w:hAnsi="Calibri"/>
        </w:rPr>
        <w:tab/>
      </w:r>
      <w:r w:rsidRPr="004A051D">
        <w:rPr>
          <w:rFonts w:ascii="Calibri" w:hAnsi="Calibri"/>
        </w:rPr>
        <w:tab/>
      </w:r>
      <w:r w:rsidRPr="004A051D">
        <w:rPr>
          <w:rFonts w:ascii="Calibri" w:hAnsi="Calibri"/>
        </w:rPr>
        <w:tab/>
      </w:r>
      <w:r w:rsidRPr="004A051D">
        <w:rPr>
          <w:rFonts w:ascii="Calibri" w:hAnsi="Calibri"/>
        </w:rPr>
        <w:tab/>
      </w:r>
      <w:r w:rsidRPr="004A051D">
        <w:rPr>
          <w:rFonts w:ascii="Calibri" w:hAnsi="Calibri"/>
        </w:rPr>
        <w:tab/>
      </w:r>
      <w:r w:rsidRPr="004A051D">
        <w:rPr>
          <w:rFonts w:ascii="Calibri" w:hAnsi="Calibri"/>
        </w:rPr>
        <w:tab/>
      </w:r>
      <w:r w:rsidRPr="004A051D">
        <w:rPr>
          <w:rFonts w:ascii="Calibri" w:hAnsi="Calibri"/>
        </w:rPr>
        <w:tab/>
      </w:r>
      <w:r w:rsidRPr="004A051D">
        <w:rPr>
          <w:rFonts w:ascii="Calibri" w:hAnsi="Calibri"/>
        </w:rPr>
        <w:tab/>
      </w:r>
      <w:r w:rsidRPr="004A051D">
        <w:rPr>
          <w:rFonts w:ascii="Calibri" w:hAnsi="Calibri"/>
        </w:rPr>
        <w:tab/>
      </w:r>
      <w:r w:rsidRPr="004A051D">
        <w:rPr>
          <w:rFonts w:ascii="Calibri" w:hAnsi="Calibri"/>
        </w:rPr>
        <w:tab/>
        <w:t>05.03.20</w:t>
      </w:r>
      <w:r>
        <w:rPr>
          <w:rFonts w:ascii="Calibri" w:hAnsi="Calibri"/>
        </w:rPr>
        <w:t>20.</w:t>
      </w:r>
    </w:p>
    <w:p w:rsidR="005D60A3" w:rsidRPr="004A051D" w:rsidRDefault="005D60A3" w:rsidP="00C01A5F">
      <w:pPr>
        <w:pStyle w:val="Normal1"/>
        <w:jc w:val="both"/>
        <w:rPr>
          <w:rFonts w:ascii="Calibri" w:hAnsi="Calibri"/>
          <w:b/>
        </w:rPr>
      </w:pPr>
    </w:p>
    <w:p w:rsidR="005D60A3" w:rsidRPr="00D55A85" w:rsidRDefault="005D60A3" w:rsidP="00527F5C">
      <w:pPr>
        <w:pStyle w:val="Normal1"/>
        <w:jc w:val="center"/>
        <w:rPr>
          <w:rFonts w:ascii="Calibri" w:hAnsi="Calibri"/>
          <w:b/>
          <w:sz w:val="28"/>
          <w:szCs w:val="28"/>
        </w:rPr>
      </w:pPr>
      <w:r w:rsidRPr="00D55A85">
        <w:rPr>
          <w:rFonts w:ascii="Calibri" w:hAnsi="Calibri"/>
          <w:b/>
          <w:sz w:val="28"/>
          <w:szCs w:val="28"/>
        </w:rPr>
        <w:t>Aicinām brīvdienās</w:t>
      </w:r>
      <w:bookmarkStart w:id="0" w:name="_GoBack"/>
      <w:bookmarkEnd w:id="0"/>
      <w:r w:rsidRPr="00D55A85">
        <w:rPr>
          <w:rFonts w:ascii="Calibri" w:hAnsi="Calibri"/>
          <w:b/>
          <w:sz w:val="28"/>
          <w:szCs w:val="28"/>
        </w:rPr>
        <w:t xml:space="preserve"> palikt Latvijā un izbaudīt pašmāju jaunos piedāvājumus!</w:t>
      </w:r>
    </w:p>
    <w:p w:rsidR="005D60A3" w:rsidRPr="004A051D" w:rsidRDefault="005D60A3" w:rsidP="00C01A5F">
      <w:pPr>
        <w:pStyle w:val="Normal1"/>
        <w:jc w:val="both"/>
        <w:rPr>
          <w:rFonts w:ascii="Calibri" w:hAnsi="Calibri"/>
          <w:b/>
        </w:rPr>
      </w:pPr>
    </w:p>
    <w:p w:rsidR="005D60A3" w:rsidRPr="004A051D" w:rsidRDefault="005D60A3" w:rsidP="00C01A5F">
      <w:pPr>
        <w:pStyle w:val="Normal1"/>
        <w:jc w:val="both"/>
        <w:rPr>
          <w:rFonts w:ascii="Calibri" w:hAnsi="Calibri"/>
        </w:rPr>
      </w:pPr>
      <w:r w:rsidRPr="004A051D">
        <w:rPr>
          <w:rFonts w:ascii="Calibri" w:hAnsi="Calibri"/>
        </w:rPr>
        <w:t xml:space="preserve">Kamēr ceļojumi ārpus Latvijas šobrīd saistīti ar risku savai un līdzcilvēku veselībai, alternatīvai lauku tūrisma uzņēmēji tepat Latvijā piedāvā jaunumus marta brīvdienām, pavasara un vasaras ceļojumu </w:t>
      </w:r>
      <w:r>
        <w:rPr>
          <w:rFonts w:ascii="Calibri" w:hAnsi="Calibri"/>
        </w:rPr>
        <w:t xml:space="preserve">sezonai. </w:t>
      </w:r>
      <w:r w:rsidRPr="0088422A">
        <w:rPr>
          <w:rFonts w:ascii="Calibri" w:hAnsi="Calibri"/>
        </w:rPr>
        <w:t>Brīvdienām ārpus pilsētām, Latvijas laukos, šobrīd ir vairākas priekšrocības – droša un mierīga vide, nošķirtība no masu pasākumiem un sabiedriskām vietām, silts un pavasarīgs laiks, iespēja aktīvi atpūsties dabā, baudīt kvalitatīvu ēdienu un svinēt dzīvi ar dzirkstošiem dzērieniem. Nenoliedzami, ir arī gandarījuma sajūta, atbalstot savējos – mūsu pašu Latvijas lauku tūrisma uzņēmējus, kuri strādā visu gadu, ne tikai vasaras tūrisma sezonā.</w:t>
      </w:r>
    </w:p>
    <w:p w:rsidR="005D60A3" w:rsidRPr="004A051D" w:rsidRDefault="005D60A3" w:rsidP="00C01A5F">
      <w:pPr>
        <w:pStyle w:val="Normal1"/>
        <w:jc w:val="both"/>
        <w:rPr>
          <w:rFonts w:ascii="Calibri" w:hAnsi="Calibri"/>
        </w:rPr>
      </w:pPr>
    </w:p>
    <w:p w:rsidR="005D60A3" w:rsidRPr="00D55A85" w:rsidRDefault="005D60A3" w:rsidP="00C01A5F">
      <w:pPr>
        <w:pStyle w:val="Normal1"/>
        <w:jc w:val="both"/>
        <w:rPr>
          <w:rFonts w:ascii="Calibri" w:hAnsi="Calibri"/>
          <w:b/>
          <w:sz w:val="28"/>
          <w:szCs w:val="28"/>
        </w:rPr>
      </w:pPr>
      <w:r w:rsidRPr="00D55A85">
        <w:rPr>
          <w:rFonts w:ascii="Calibri" w:hAnsi="Calibri"/>
          <w:b/>
          <w:sz w:val="28"/>
          <w:szCs w:val="28"/>
        </w:rPr>
        <w:t>Sidra ceļš</w:t>
      </w:r>
    </w:p>
    <w:p w:rsidR="005D60A3" w:rsidRPr="004A051D" w:rsidRDefault="005D60A3" w:rsidP="00C01A5F">
      <w:pPr>
        <w:pStyle w:val="Normal1"/>
        <w:spacing w:after="240"/>
        <w:jc w:val="both"/>
        <w:rPr>
          <w:rFonts w:ascii="Calibri" w:hAnsi="Calibri"/>
          <w:b/>
        </w:rPr>
      </w:pPr>
      <w:r w:rsidRPr="00983D16">
        <w:rPr>
          <w:rFonts w:ascii="Calibri" w:hAnsi="Calibri"/>
        </w:rPr>
        <w:t>Iniciatīva Sidra ceļa veidošanai Latvijā radusies</w:t>
      </w:r>
      <w:r>
        <w:rPr>
          <w:rFonts w:ascii="Calibri" w:hAnsi="Calibri"/>
        </w:rPr>
        <w:t xml:space="preserve"> ’’Lauku ceļotājam</w:t>
      </w:r>
      <w:r w:rsidRPr="00983D16">
        <w:rPr>
          <w:rFonts w:ascii="Calibri" w:hAnsi="Calibri"/>
        </w:rPr>
        <w:t xml:space="preserve">” un </w:t>
      </w:r>
      <w:r>
        <w:rPr>
          <w:rFonts w:ascii="Calibri" w:hAnsi="Calibri"/>
        </w:rPr>
        <w:t xml:space="preserve">sešiem </w:t>
      </w:r>
      <w:r w:rsidRPr="00983D16">
        <w:rPr>
          <w:rFonts w:ascii="Calibri" w:hAnsi="Calibri"/>
        </w:rPr>
        <w:t xml:space="preserve">sidra darītājiem – savas lietas entuziastiem. </w:t>
      </w:r>
      <w:r>
        <w:rPr>
          <w:rFonts w:ascii="Calibri" w:hAnsi="Calibri"/>
        </w:rPr>
        <w:t xml:space="preserve"> </w:t>
      </w:r>
      <w:r w:rsidRPr="00983D16">
        <w:rPr>
          <w:rFonts w:ascii="Calibri" w:hAnsi="Calibri"/>
        </w:rPr>
        <w:t xml:space="preserve">Ābolu audzēšana ir viena no lielākajām augļkopības nozarēm Latvijā, un šeit sastopamie āboli ir zināmi kā augstas kvalitātes un ļoti aromātiski, un tas izceļ Latvijā ražota sidra garšu. </w:t>
      </w:r>
      <w:r w:rsidRPr="004A051D">
        <w:rPr>
          <w:rFonts w:ascii="Calibri" w:hAnsi="Calibri"/>
        </w:rPr>
        <w:t xml:space="preserve">Jau šobrīd apmeklējumus ražotnēs un sidra ābeļdārzos, kā arī degustācijas piedāvā Sidra ceļa iniciatori - Abavas vīna darītava, Tālavas sidrs, Sidra darītava Abuls, Mr. Plūme sidra darītava, Naukšēnu vīna darītava, alus un sidra darītava „Turkalnes muižas klēts”. Drīzumā būs pieejama arī Sidra ceļa </w:t>
      </w:r>
      <w:r>
        <w:rPr>
          <w:rFonts w:ascii="Calibri" w:hAnsi="Calibri"/>
        </w:rPr>
        <w:t xml:space="preserve">brošūra un </w:t>
      </w:r>
      <w:r w:rsidRPr="004A051D">
        <w:rPr>
          <w:rFonts w:ascii="Calibri" w:hAnsi="Calibri"/>
        </w:rPr>
        <w:t>karte, kas palīdzēs atrast sidra ražotājus, krodziņus, viesu mājas visā Latvijā, kas ražo vai ceļ galdā īsto Latvijas ābolu sidru un gaida ciemos. Sidra ceļa informācija</w:t>
      </w:r>
      <w:r>
        <w:rPr>
          <w:rFonts w:ascii="Calibri" w:hAnsi="Calibri"/>
        </w:rPr>
        <w:t xml:space="preserve"> jau tagad pieejama – darītavas, krodziņi, viesu mājas, kur baudīt un iepazīt īsto Latvijas abolu sidru</w:t>
      </w:r>
      <w:r w:rsidRPr="004A051D">
        <w:rPr>
          <w:rFonts w:ascii="Calibri" w:hAnsi="Calibri"/>
        </w:rPr>
        <w:t xml:space="preserve">: </w:t>
      </w:r>
      <w:hyperlink r:id="rId7" w:history="1">
        <w:r w:rsidRPr="00D55A85">
          <w:rPr>
            <w:rStyle w:val="Hyperlink"/>
            <w:rFonts w:ascii="Calibri" w:hAnsi="Calibri" w:cs="Arial"/>
          </w:rPr>
          <w:t>celotajs.lv/sidracels</w:t>
        </w:r>
      </w:hyperlink>
      <w:r w:rsidRPr="004A051D">
        <w:rPr>
          <w:rFonts w:ascii="Calibri" w:hAnsi="Calibri"/>
        </w:rPr>
        <w:t>.</w:t>
      </w:r>
    </w:p>
    <w:p w:rsidR="005D60A3" w:rsidRPr="00D55A85" w:rsidRDefault="005D60A3" w:rsidP="00C01A5F">
      <w:pPr>
        <w:pStyle w:val="Normal1"/>
        <w:jc w:val="both"/>
        <w:rPr>
          <w:rFonts w:ascii="Calibri" w:hAnsi="Calibri"/>
          <w:b/>
          <w:sz w:val="28"/>
          <w:szCs w:val="28"/>
        </w:rPr>
      </w:pPr>
      <w:r w:rsidRPr="00D55A85">
        <w:rPr>
          <w:rFonts w:ascii="Calibri" w:hAnsi="Calibri"/>
          <w:b/>
          <w:sz w:val="28"/>
          <w:szCs w:val="28"/>
        </w:rPr>
        <w:t>Rudzu ceļš</w:t>
      </w:r>
    </w:p>
    <w:p w:rsidR="005D60A3" w:rsidRPr="004A051D" w:rsidRDefault="005D60A3" w:rsidP="004D1E09">
      <w:pPr>
        <w:pStyle w:val="Normal1"/>
        <w:jc w:val="both"/>
        <w:rPr>
          <w:rFonts w:ascii="Calibri" w:hAnsi="Calibri"/>
        </w:rPr>
      </w:pPr>
      <w:r w:rsidRPr="004D1E09">
        <w:rPr>
          <w:rFonts w:ascii="Calibri" w:hAnsi="Calibri"/>
        </w:rPr>
        <w:t xml:space="preserve">Šis ir stāsts par rudzu graudu – latviskās identitātes nesēju no seniem laikiem līdz mūsdienām. Šodien mums ir zināmas daudzas vērtīgas rudzu īpašības, kas iedvesmo tos vairāk lietot uzturā, izmēģinot un radot jaunas receptes – no putrām un pankūkām līdz piparkūkām un diedzētiem graudiem. Joprojām arī cepam rudzu maizi pēc sentēvu tradīcijām, jo tā mums garšo un dod spēku, to ņemam līdzi kā ceļamaizi un vedam kā ciemakukuli. Maizi latvieši liek galdā ikvienā ēdienreizē, tā ir neiztrūkstoša piedeva pie zupas, tomēr krodziņos maizi parasti atnes bez pasūtīšanas arī pie pamatēdiena. </w:t>
      </w:r>
      <w:r w:rsidRPr="004A051D">
        <w:rPr>
          <w:rFonts w:ascii="Calibri" w:hAnsi="Calibri"/>
        </w:rPr>
        <w:t xml:space="preserve">„Rudzu ceļš” aicina pie saimniekiem, kuri cep rudzu maizi pēc tradicionālām receptēm. Saimnieki apmeklētājiem rāda, kā top maize, piedāvā maizes cepšanas meistarklases, degustācijas, ceļ galdā garšīgus un veselīgus ēdienus no rupjmaizes vai rudzu miltiem, iepazīstina ar latviešu tradīcijām, kas saistās ar rudziem un maizi. </w:t>
      </w:r>
      <w:r>
        <w:rPr>
          <w:rFonts w:ascii="Calibri" w:hAnsi="Calibri"/>
        </w:rPr>
        <w:t>R</w:t>
      </w:r>
      <w:r w:rsidRPr="004A051D">
        <w:rPr>
          <w:rFonts w:ascii="Calibri" w:hAnsi="Calibri"/>
        </w:rPr>
        <w:t xml:space="preserve">udzu ceļa </w:t>
      </w:r>
      <w:r>
        <w:rPr>
          <w:rFonts w:ascii="Calibri" w:hAnsi="Calibri"/>
        </w:rPr>
        <w:t>iniciatori kopā ar “Lauku ceļotāju”</w:t>
      </w:r>
      <w:r w:rsidRPr="004A051D">
        <w:rPr>
          <w:rFonts w:ascii="Calibri" w:hAnsi="Calibri"/>
        </w:rPr>
        <w:t xml:space="preserve"> ir lauku sēta </w:t>
      </w:r>
      <w:r w:rsidRPr="004A051D">
        <w:rPr>
          <w:rFonts w:ascii="Calibri" w:hAnsi="Calibri"/>
          <w:bCs/>
        </w:rPr>
        <w:t xml:space="preserve">„Caunītes”, </w:t>
      </w:r>
      <w:r w:rsidRPr="004A051D">
        <w:rPr>
          <w:rFonts w:ascii="Calibri" w:hAnsi="Calibri"/>
        </w:rPr>
        <w:t xml:space="preserve">Āraišu vējdzirnavas, maiznīca „Dzīles", Jūrkalnes „Bērziņi”, kafejnīca „Kukaburra”, zirgu sēta „Klajumi".  Kopumā Rudzu ceļš vienos ap simts dalībniekiem, kuri gaida viesus. Rudzu ceļa informācija: </w:t>
      </w:r>
      <w:hyperlink r:id="rId8" w:history="1">
        <w:r w:rsidRPr="004A051D">
          <w:rPr>
            <w:rStyle w:val="Hyperlink"/>
            <w:rFonts w:ascii="Calibri" w:hAnsi="Calibri" w:cs="Arial"/>
          </w:rPr>
          <w:t>celotajs.lv/rudzucels</w:t>
        </w:r>
      </w:hyperlink>
    </w:p>
    <w:p w:rsidR="005D60A3" w:rsidRPr="004A051D" w:rsidRDefault="005D60A3" w:rsidP="00C01A5F">
      <w:pPr>
        <w:pStyle w:val="Normal1"/>
        <w:jc w:val="both"/>
        <w:rPr>
          <w:rFonts w:ascii="Calibri" w:hAnsi="Calibri"/>
        </w:rPr>
      </w:pPr>
      <w:r w:rsidRPr="004A051D">
        <w:rPr>
          <w:rFonts w:ascii="Calibri" w:hAnsi="Calibri"/>
        </w:rPr>
        <w:t xml:space="preserve"> </w:t>
      </w:r>
    </w:p>
    <w:p w:rsidR="005D60A3" w:rsidRPr="004A051D" w:rsidRDefault="005D60A3" w:rsidP="00F75B0E">
      <w:pPr>
        <w:pStyle w:val="Normal1"/>
        <w:jc w:val="both"/>
        <w:rPr>
          <w:rFonts w:ascii="Calibri" w:hAnsi="Calibri"/>
          <w:bCs/>
        </w:rPr>
      </w:pPr>
      <w:r w:rsidRPr="00D55A85">
        <w:rPr>
          <w:rFonts w:ascii="Calibri" w:hAnsi="Calibri"/>
          <w:b/>
          <w:sz w:val="28"/>
          <w:szCs w:val="28"/>
        </w:rPr>
        <w:t>Mežtaka</w:t>
      </w:r>
      <w:r w:rsidRPr="004A051D">
        <w:rPr>
          <w:rFonts w:ascii="Calibri" w:hAnsi="Calibri"/>
          <w:b/>
        </w:rPr>
        <w:br/>
      </w:r>
      <w:r w:rsidRPr="004A051D">
        <w:rPr>
          <w:rFonts w:ascii="Calibri" w:hAnsi="Calibri"/>
          <w:bCs/>
        </w:rPr>
        <w:t xml:space="preserve">Mežtaka ir </w:t>
      </w:r>
      <w:r>
        <w:rPr>
          <w:rFonts w:ascii="Calibri" w:hAnsi="Calibri"/>
          <w:bCs/>
        </w:rPr>
        <w:t xml:space="preserve">garās distances </w:t>
      </w:r>
      <w:r w:rsidRPr="004A051D">
        <w:rPr>
          <w:rFonts w:ascii="Calibri" w:hAnsi="Calibri"/>
          <w:bCs/>
        </w:rPr>
        <w:t>pārgājienu maršruts, kas iekļauta Eiropas garās distances pārgājienu maršrutā E11 un  ~1060 km garumā pa marķētām takām jau šovasar vedīs cauri skaistākajiem mežiem Latvijā un Igaunijā</w:t>
      </w:r>
      <w:r>
        <w:rPr>
          <w:rFonts w:ascii="Calibri" w:hAnsi="Calibri"/>
          <w:bCs/>
        </w:rPr>
        <w:t xml:space="preserve"> </w:t>
      </w:r>
      <w:r w:rsidRPr="00F75B0E">
        <w:rPr>
          <w:rFonts w:ascii="Calibri" w:hAnsi="Calibri"/>
          <w:bCs/>
        </w:rPr>
        <w:t>no Rīgas līdz pat Tallinai</w:t>
      </w:r>
      <w:r w:rsidRPr="004A051D">
        <w:rPr>
          <w:rFonts w:ascii="Calibri" w:hAnsi="Calibri"/>
          <w:bCs/>
        </w:rPr>
        <w:t xml:space="preserve">. </w:t>
      </w:r>
      <w:r w:rsidRPr="00F75B0E">
        <w:rPr>
          <w:rFonts w:ascii="Calibri" w:hAnsi="Calibri"/>
          <w:bCs/>
        </w:rPr>
        <w:t>Mežtaka ir sadalīta astoņos reģionos ar atšķirīgām ainavām, reljefu, dabas vērtībām un gājiena pieredzi</w:t>
      </w:r>
      <w:r>
        <w:rPr>
          <w:rFonts w:ascii="Calibri" w:hAnsi="Calibri"/>
          <w:bCs/>
        </w:rPr>
        <w:t xml:space="preserve"> un 50 1-2 dienu posmos</w:t>
      </w:r>
      <w:r w:rsidRPr="00F75B0E">
        <w:rPr>
          <w:rFonts w:ascii="Calibri" w:hAnsi="Calibri"/>
          <w:bCs/>
        </w:rPr>
        <w:t xml:space="preserve">. </w:t>
      </w:r>
      <w:r w:rsidRPr="004A051D">
        <w:rPr>
          <w:rFonts w:ascii="Calibri" w:hAnsi="Calibri"/>
          <w:bCs/>
        </w:rPr>
        <w:t xml:space="preserve">Ir izdota Mežtakas pārgājienu maršruta brošūra un </w:t>
      </w:r>
      <w:r>
        <w:rPr>
          <w:rFonts w:ascii="Calibri" w:hAnsi="Calibri"/>
          <w:bCs/>
        </w:rPr>
        <w:t xml:space="preserve">pārskata </w:t>
      </w:r>
      <w:r w:rsidRPr="004A051D">
        <w:rPr>
          <w:rFonts w:ascii="Calibri" w:hAnsi="Calibri"/>
          <w:bCs/>
        </w:rPr>
        <w:t xml:space="preserve">karte. </w:t>
      </w:r>
      <w:r w:rsidRPr="00F75B0E">
        <w:rPr>
          <w:rFonts w:ascii="Calibri" w:hAnsi="Calibri"/>
          <w:bCs/>
        </w:rPr>
        <w:t>Lai vasarā Mežtaka būtu gatava uzņemt gājējus, turpinās darbs pie mājas lapas un ceļveža, kur būs detalizēti aprakstīts katrs maršruta posms un diena, kā arī pavasarī / vasaras sākumā notiks Mežtakas marķēšana.</w:t>
      </w:r>
      <w:r>
        <w:rPr>
          <w:rFonts w:ascii="Calibri" w:hAnsi="Calibri"/>
          <w:bCs/>
        </w:rPr>
        <w:t xml:space="preserve"> Informācijai par Mežtakas pārgājienu maršrutu sekojiet </w:t>
      </w:r>
      <w:hyperlink r:id="rId9" w:history="1">
        <w:r w:rsidRPr="00D55A85">
          <w:rPr>
            <w:rStyle w:val="Hyperlink"/>
            <w:rFonts w:ascii="Calibri" w:hAnsi="Calibri" w:cs="Arial"/>
            <w:bCs/>
          </w:rPr>
          <w:t>facebook.com/meztaka</w:t>
        </w:r>
      </w:hyperlink>
      <w:r w:rsidRPr="004A051D">
        <w:rPr>
          <w:rFonts w:ascii="Calibri" w:hAnsi="Calibri"/>
          <w:bCs/>
        </w:rPr>
        <w:t xml:space="preserve">, brošūra pdf lejupielādējama </w:t>
      </w:r>
      <w:hyperlink r:id="rId10" w:tgtFrame="_blank" w:history="1">
        <w:r w:rsidRPr="004A051D">
          <w:rPr>
            <w:rStyle w:val="Hyperlink"/>
            <w:rFonts w:ascii="Calibri" w:hAnsi="Calibri" w:cs="Arial"/>
          </w:rPr>
          <w:t>https://www.celotajs.lv/lv/p/files/foresttrail_brochure</w:t>
        </w:r>
      </w:hyperlink>
      <w:r w:rsidRPr="004A051D">
        <w:rPr>
          <w:rStyle w:val="textexposedshow"/>
          <w:rFonts w:ascii="Calibri" w:hAnsi="Calibri" w:cs="Arial"/>
        </w:rPr>
        <w:t xml:space="preserve">. </w:t>
      </w:r>
    </w:p>
    <w:p w:rsidR="005D60A3" w:rsidRPr="004A051D" w:rsidRDefault="005D60A3" w:rsidP="00C01A5F">
      <w:pPr>
        <w:pStyle w:val="Normal1"/>
        <w:jc w:val="both"/>
        <w:rPr>
          <w:rFonts w:ascii="Calibri" w:hAnsi="Calibri"/>
          <w:b/>
        </w:rPr>
      </w:pPr>
    </w:p>
    <w:p w:rsidR="005D60A3" w:rsidRPr="004A051D" w:rsidRDefault="005D60A3" w:rsidP="00C01A5F">
      <w:pPr>
        <w:pStyle w:val="Normal1"/>
        <w:jc w:val="both"/>
        <w:rPr>
          <w:rFonts w:ascii="Calibri" w:hAnsi="Calibri"/>
        </w:rPr>
      </w:pPr>
      <w:r w:rsidRPr="004A051D">
        <w:rPr>
          <w:rFonts w:ascii="Calibri" w:hAnsi="Calibri"/>
        </w:rPr>
        <w:t xml:space="preserve">Kā arvien – visplašākā informācija par dažādām atpūtas un ceļošanas iespējām Latvijā atrodama </w:t>
      </w:r>
      <w:hyperlink r:id="rId11" w:history="1">
        <w:r w:rsidRPr="004A051D">
          <w:rPr>
            <w:rStyle w:val="Hyperlink"/>
            <w:rFonts w:ascii="Calibri" w:hAnsi="Calibri" w:cs="Arial"/>
          </w:rPr>
          <w:t>www.celotajs.lv</w:t>
        </w:r>
      </w:hyperlink>
      <w:r w:rsidRPr="004A051D">
        <w:rPr>
          <w:rFonts w:ascii="Calibri" w:hAnsi="Calibri"/>
        </w:rPr>
        <w:t>. Plānosim un baudīsim lieliskas pavasara brīvdienas tepat mājās - Latvijā!</w:t>
      </w:r>
    </w:p>
    <w:p w:rsidR="005D60A3" w:rsidRDefault="005D60A3" w:rsidP="00C87BE1">
      <w:pPr>
        <w:rPr>
          <w:rFonts w:ascii="Calibri" w:hAnsi="Calibri"/>
          <w:color w:val="auto"/>
          <w:sz w:val="22"/>
          <w:szCs w:val="22"/>
          <w:lang w:val="lv-LV"/>
        </w:rPr>
      </w:pPr>
      <w:r w:rsidRPr="004A051D">
        <w:rPr>
          <w:rFonts w:ascii="Calibri" w:hAnsi="Calibri"/>
          <w:sz w:val="22"/>
          <w:szCs w:val="22"/>
          <w:lang w:val="lv-LV"/>
        </w:rPr>
        <w:br/>
      </w:r>
      <w:r>
        <w:rPr>
          <w:rFonts w:ascii="Calibri" w:hAnsi="Calibri"/>
          <w:color w:val="auto"/>
          <w:sz w:val="22"/>
          <w:szCs w:val="22"/>
          <w:lang w:val="lv-LV"/>
        </w:rPr>
        <w:t>Ar cieņu,</w:t>
      </w:r>
    </w:p>
    <w:p w:rsidR="005D60A3" w:rsidRPr="004A051D" w:rsidRDefault="005D60A3" w:rsidP="00C87BE1">
      <w:pPr>
        <w:rPr>
          <w:rFonts w:ascii="Calibri" w:hAnsi="Calibri"/>
          <w:color w:val="auto"/>
          <w:sz w:val="22"/>
          <w:szCs w:val="22"/>
          <w:lang w:val="lv-LV"/>
        </w:rPr>
      </w:pPr>
      <w:r w:rsidRPr="004A051D">
        <w:rPr>
          <w:rFonts w:ascii="Calibri" w:hAnsi="Calibri"/>
          <w:color w:val="auto"/>
          <w:sz w:val="22"/>
          <w:szCs w:val="22"/>
          <w:lang w:val="lv-LV"/>
        </w:rPr>
        <w:t>Asnāte Ziemele</w:t>
      </w:r>
      <w:r w:rsidRPr="004A051D">
        <w:rPr>
          <w:rFonts w:ascii="Calibri" w:hAnsi="Calibri"/>
          <w:color w:val="auto"/>
          <w:sz w:val="22"/>
          <w:szCs w:val="22"/>
          <w:lang w:val="lv-LV"/>
        </w:rPr>
        <w:br/>
        <w:t>Latvijas Lauku tūrisma asociācijas “Lauku ceļotājs” prezidente (tel. 29285756)</w:t>
      </w:r>
    </w:p>
    <w:p w:rsidR="005D60A3" w:rsidRPr="004A051D" w:rsidRDefault="005D60A3" w:rsidP="00C87BE1">
      <w:pPr>
        <w:rPr>
          <w:rFonts w:ascii="Calibri" w:hAnsi="Calibri"/>
          <w:color w:val="auto"/>
          <w:sz w:val="22"/>
          <w:szCs w:val="22"/>
          <w:lang w:val="lv-LV"/>
        </w:rPr>
      </w:pPr>
    </w:p>
    <w:p w:rsidR="005D60A3" w:rsidRDefault="005D60A3" w:rsidP="00C87BE1">
      <w:pPr>
        <w:pStyle w:val="NormalWeb"/>
        <w:spacing w:before="0" w:after="0"/>
        <w:jc w:val="both"/>
        <w:rPr>
          <w:rFonts w:ascii="Calibri" w:hAnsi="Calibri" w:cs="Calibri"/>
          <w:i/>
          <w:iCs/>
          <w:sz w:val="20"/>
          <w:szCs w:val="20"/>
          <w:u w:val="single"/>
          <w:lang w:val="lv-LV"/>
        </w:rPr>
      </w:pPr>
    </w:p>
    <w:p w:rsidR="005D60A3" w:rsidRPr="004A051D" w:rsidRDefault="005D60A3" w:rsidP="00C87BE1">
      <w:pPr>
        <w:pStyle w:val="NormalWeb"/>
        <w:spacing w:before="0" w:after="0"/>
        <w:jc w:val="both"/>
        <w:rPr>
          <w:rFonts w:ascii="Calibri" w:hAnsi="Calibri"/>
          <w:sz w:val="20"/>
          <w:szCs w:val="20"/>
          <w:lang w:val="lv-LV"/>
        </w:rPr>
      </w:pPr>
      <w:r w:rsidRPr="004A051D">
        <w:rPr>
          <w:rFonts w:ascii="Calibri" w:hAnsi="Calibri" w:cs="Calibri"/>
          <w:i/>
          <w:iCs/>
          <w:sz w:val="20"/>
          <w:szCs w:val="20"/>
          <w:u w:val="single"/>
          <w:lang w:val="lv-LV"/>
        </w:rPr>
        <w:t>Par biedrību „Lauku ceļotājs”:</w:t>
      </w:r>
      <w:r w:rsidRPr="004A051D">
        <w:rPr>
          <w:rFonts w:ascii="Calibri" w:hAnsi="Calibri" w:cs="Calibri"/>
          <w:i/>
          <w:iCs/>
          <w:sz w:val="20"/>
          <w:szCs w:val="20"/>
          <w:lang w:val="lv-LV"/>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p w:rsidR="005D60A3" w:rsidRDefault="005D60A3" w:rsidP="00527F5C">
      <w:pPr>
        <w:jc w:val="both"/>
        <w:rPr>
          <w:rFonts w:ascii="Calibri" w:hAnsi="Calibri"/>
          <w:noProof/>
          <w:color w:val="auto"/>
          <w:sz w:val="22"/>
          <w:szCs w:val="22"/>
          <w:lang w:val="lv-LV"/>
        </w:rPr>
      </w:pPr>
    </w:p>
    <w:p w:rsidR="005D60A3" w:rsidRDefault="005D60A3" w:rsidP="00527F5C">
      <w:pPr>
        <w:jc w:val="both"/>
        <w:rPr>
          <w:rFonts w:ascii="Calibri" w:hAnsi="Calibri"/>
          <w:i/>
          <w:iCs/>
          <w:noProof/>
          <w:color w:val="auto"/>
          <w:sz w:val="20"/>
          <w:szCs w:val="20"/>
          <w:lang w:val="lv-LV"/>
        </w:rPr>
      </w:pPr>
      <w:r w:rsidRPr="00D55A85">
        <w:rPr>
          <w:rFonts w:ascii="Calibri" w:hAnsi="Calibri"/>
          <w:i/>
          <w:iCs/>
          <w:noProof/>
          <w:color w:val="auto"/>
          <w:sz w:val="20"/>
          <w:szCs w:val="20"/>
          <w:lang w:val="lv-LV"/>
        </w:rPr>
        <w:t>Projekts „Sidra ceļš" un “Rudzu ceļš” iek īstenots ar Eiropas Lauksaimniecības fonda lauku attīstībai (</w:t>
      </w:r>
      <w:hyperlink r:id="rId12" w:history="1">
        <w:r w:rsidRPr="00D55A85">
          <w:rPr>
            <w:rStyle w:val="Hyperlink"/>
            <w:rFonts w:ascii="Calibri" w:hAnsi="Calibri" w:cs="Calibri"/>
            <w:i/>
            <w:iCs/>
            <w:noProof/>
            <w:color w:val="auto"/>
            <w:sz w:val="20"/>
            <w:szCs w:val="20"/>
            <w:lang w:val="lv-LV"/>
          </w:rPr>
          <w:t>ELFLA</w:t>
        </w:r>
      </w:hyperlink>
      <w:r w:rsidRPr="00D55A85">
        <w:rPr>
          <w:rFonts w:ascii="Calibri" w:hAnsi="Calibri"/>
          <w:i/>
          <w:iCs/>
          <w:noProof/>
          <w:color w:val="auto"/>
          <w:sz w:val="20"/>
          <w:szCs w:val="20"/>
          <w:lang w:val="lv-LV"/>
        </w:rPr>
        <w:t xml:space="preserve">) atbalstu. „Eiropas Lauksaimniecības fonds lauku attīstībai – Eiropa investē lauku apvidos”. </w:t>
      </w:r>
    </w:p>
    <w:p w:rsidR="005D60A3" w:rsidRDefault="005D60A3" w:rsidP="00D4534F">
      <w:pPr>
        <w:jc w:val="center"/>
        <w:rPr>
          <w:noProof/>
          <w:lang w:val="lv-LV" w:eastAsia="lv-LV"/>
        </w:rPr>
      </w:pPr>
      <w:r w:rsidRPr="00593C29">
        <w:rPr>
          <w:noProof/>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8.25pt;height:52.5pt;visibility:visible">
            <v:imagedata r:id="rId13" o:title=""/>
          </v:shape>
        </w:pict>
      </w:r>
    </w:p>
    <w:p w:rsidR="005D60A3" w:rsidRPr="00D4534F" w:rsidRDefault="005D60A3" w:rsidP="00D4534F">
      <w:pPr>
        <w:jc w:val="center"/>
        <w:rPr>
          <w:rFonts w:cs="Calibri"/>
          <w:color w:val="212529"/>
          <w:sz w:val="20"/>
          <w:szCs w:val="20"/>
          <w:shd w:val="clear" w:color="auto" w:fill="FFFFFF"/>
          <w:lang w:val="de-DE"/>
        </w:rPr>
      </w:pPr>
      <w:r w:rsidRPr="00D4534F">
        <w:rPr>
          <w:rFonts w:cs="Calibri"/>
          <w:color w:val="212529"/>
          <w:sz w:val="20"/>
          <w:szCs w:val="20"/>
          <w:shd w:val="clear" w:color="auto" w:fill="FFFFFF"/>
          <w:lang w:val="de-DE"/>
        </w:rPr>
        <w:t>Atbalsta Zemkopības ministrija un Lauku atbalsta dienests</w:t>
      </w:r>
    </w:p>
    <w:p w:rsidR="005D60A3" w:rsidRPr="00D55A85" w:rsidRDefault="005D60A3" w:rsidP="00527F5C">
      <w:pPr>
        <w:jc w:val="both"/>
        <w:rPr>
          <w:rFonts w:ascii="Calibri" w:hAnsi="Calibri"/>
          <w:i/>
          <w:iCs/>
          <w:noProof/>
          <w:color w:val="auto"/>
          <w:sz w:val="20"/>
          <w:szCs w:val="20"/>
          <w:lang w:val="lv-LV"/>
        </w:rPr>
      </w:pPr>
    </w:p>
    <w:p w:rsidR="005D60A3" w:rsidRPr="00D55A85" w:rsidRDefault="005D60A3" w:rsidP="00527F5C">
      <w:pPr>
        <w:jc w:val="both"/>
        <w:rPr>
          <w:rFonts w:ascii="Calibri" w:hAnsi="Calibri"/>
          <w:i/>
          <w:iCs/>
          <w:noProof/>
          <w:color w:val="auto"/>
          <w:sz w:val="20"/>
          <w:szCs w:val="20"/>
          <w:lang w:val="lv-LV"/>
        </w:rPr>
      </w:pPr>
    </w:p>
    <w:p w:rsidR="005D60A3" w:rsidRDefault="005D60A3" w:rsidP="00D55A85">
      <w:pPr>
        <w:jc w:val="both"/>
        <w:rPr>
          <w:rFonts w:ascii="Calibri" w:hAnsi="Calibri"/>
          <w:i/>
          <w:iCs/>
          <w:noProof/>
          <w:color w:val="auto"/>
          <w:sz w:val="20"/>
          <w:szCs w:val="20"/>
          <w:lang w:val="lv-LV"/>
        </w:rPr>
      </w:pPr>
      <w:r w:rsidRPr="00D55A85">
        <w:rPr>
          <w:rFonts w:ascii="Calibri" w:hAnsi="Calibri"/>
          <w:i/>
          <w:iCs/>
          <w:noProof/>
          <w:color w:val="auto"/>
          <w:sz w:val="20"/>
          <w:szCs w:val="20"/>
          <w:lang w:val="lv-LV"/>
        </w:rPr>
        <w:t>Projekts "Pārrobežu pārgājiena maršruts "Meža taka"" tiek īstenots ar Eiropas Reģionālās attīstības fonda Centrālā Baltijas jūras reģiona pārrobežu sadarbības programmas 2014.–2020. gadam finansiālu atbalstu, sadarbojoties Latvijas un Igaunijas partneriem.</w:t>
      </w:r>
    </w:p>
    <w:p w:rsidR="005D60A3" w:rsidRDefault="005D60A3" w:rsidP="00D4534F">
      <w:pPr>
        <w:jc w:val="center"/>
        <w:rPr>
          <w:rFonts w:ascii="Cambria" w:hAnsi="Cambria"/>
          <w:noProof/>
          <w:lang w:eastAsia="lv-LV"/>
        </w:rPr>
      </w:pPr>
      <w:r w:rsidRPr="00104E51">
        <w:rPr>
          <w:rFonts w:ascii="Cambria" w:hAnsi="Cambria"/>
          <w:noProof/>
          <w:lang w:eastAsia="lv-LV"/>
        </w:rPr>
        <w:pict>
          <v:shape id="Picture 3" o:spid="_x0000_i1030" type="#_x0000_t75" style="width:198.75pt;height:55.5pt;visibility:visible">
            <v:imagedata r:id="rId14" o:title=""/>
          </v:shape>
        </w:pict>
      </w:r>
      <w:r w:rsidRPr="00104E51">
        <w:rPr>
          <w:rFonts w:ascii="Cambria" w:hAnsi="Cambria"/>
          <w:noProof/>
          <w:lang w:eastAsia="lv-LV"/>
        </w:rPr>
        <w:pict>
          <v:shape id="_x0000_i1031" type="#_x0000_t75" style="width:156pt;height:51pt;visibility:visible">
            <v:imagedata r:id="rId15" o:title=""/>
          </v:shape>
        </w:pict>
      </w:r>
    </w:p>
    <w:p w:rsidR="005D60A3" w:rsidRPr="00D55A85" w:rsidRDefault="005D60A3" w:rsidP="00D55A85">
      <w:pPr>
        <w:jc w:val="both"/>
        <w:rPr>
          <w:rFonts w:ascii="Calibri" w:hAnsi="Calibri"/>
          <w:i/>
          <w:iCs/>
          <w:noProof/>
          <w:color w:val="auto"/>
          <w:sz w:val="20"/>
          <w:szCs w:val="20"/>
          <w:lang w:val="lv-LV"/>
        </w:rPr>
      </w:pPr>
    </w:p>
    <w:sectPr w:rsidR="005D60A3" w:rsidRPr="00D55A85" w:rsidSect="004A051D">
      <w:headerReference w:type="default" r:id="rId16"/>
      <w:footerReference w:type="default" r:id="rId17"/>
      <w:pgSz w:w="11907" w:h="16839" w:code="9"/>
      <w:pgMar w:top="720" w:right="720" w:bottom="720" w:left="720" w:header="360" w:footer="4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0A3" w:rsidRDefault="005D60A3" w:rsidP="00483278">
      <w:r>
        <w:separator/>
      </w:r>
    </w:p>
  </w:endnote>
  <w:endnote w:type="continuationSeparator" w:id="0">
    <w:p w:rsidR="005D60A3" w:rsidRDefault="005D60A3" w:rsidP="00483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A3" w:rsidRDefault="005D60A3" w:rsidP="00DF7290">
    <w:pPr>
      <w:pStyle w:val="Footer"/>
      <w:jc w:val="center"/>
    </w:pPr>
    <w:r w:rsidRPr="00A6029B">
      <w:rPr>
        <w:noProof/>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alt="LC_veidlapa_footer" style="width:415.5pt;height:43.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0A3" w:rsidRDefault="005D60A3" w:rsidP="00483278">
      <w:r>
        <w:separator/>
      </w:r>
    </w:p>
  </w:footnote>
  <w:footnote w:type="continuationSeparator" w:id="0">
    <w:p w:rsidR="005D60A3" w:rsidRDefault="005D60A3" w:rsidP="00483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0A3" w:rsidRDefault="005D60A3" w:rsidP="001022E4">
    <w:pPr>
      <w:pStyle w:val="Header"/>
      <w:jc w:val="center"/>
    </w:pPr>
    <w:r w:rsidRPr="00A6029B">
      <w:rPr>
        <w:noProof/>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LC_veidlapa_header" style="width:145.5pt;height:100.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D053E10"/>
    <w:multiLevelType w:val="hybridMultilevel"/>
    <w:tmpl w:val="2028F5F0"/>
    <w:lvl w:ilvl="0" w:tplc="5D9C8B44">
      <w:numFmt w:val="bullet"/>
      <w:lvlText w:val="-"/>
      <w:lvlJc w:val="left"/>
      <w:pPr>
        <w:ind w:left="1800" w:hanging="360"/>
      </w:pPr>
      <w:rPr>
        <w:rFonts w:ascii="Calibri" w:eastAsia="Times New Roman" w:hAnsi="Calibri" w:hint="default"/>
      </w:rPr>
    </w:lvl>
    <w:lvl w:ilvl="1" w:tplc="04260003" w:tentative="1">
      <w:start w:val="1"/>
      <w:numFmt w:val="bullet"/>
      <w:lvlText w:val="o"/>
      <w:lvlJc w:val="left"/>
      <w:pPr>
        <w:ind w:left="2520" w:hanging="360"/>
      </w:pPr>
      <w:rPr>
        <w:rFonts w:ascii="Courier New" w:hAnsi="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nsid w:val="10860F26"/>
    <w:multiLevelType w:val="multilevel"/>
    <w:tmpl w:val="926A57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8965BA9"/>
    <w:multiLevelType w:val="hybridMultilevel"/>
    <w:tmpl w:val="4ECEB5F6"/>
    <w:lvl w:ilvl="0" w:tplc="FE92E0EE">
      <w:start w:val="1"/>
      <w:numFmt w:val="bullet"/>
      <w:lvlText w:val="-"/>
      <w:lvlJc w:val="left"/>
      <w:pPr>
        <w:ind w:left="720" w:hanging="360"/>
      </w:pPr>
      <w:rPr>
        <w:rFonts w:ascii="Calibri" w:hAnsi="Calibri" w:hint="default"/>
      </w:rPr>
    </w:lvl>
    <w:lvl w:ilvl="1" w:tplc="FE92E0EE">
      <w:start w:val="1"/>
      <w:numFmt w:val="bullet"/>
      <w:lvlText w:val="-"/>
      <w:lvlJc w:val="left"/>
      <w:pPr>
        <w:ind w:left="1440" w:hanging="360"/>
      </w:pPr>
      <w:rPr>
        <w:rFonts w:ascii="Calibri" w:hAnsi="Calibri"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28690F6C"/>
    <w:multiLevelType w:val="hybridMultilevel"/>
    <w:tmpl w:val="5C06AAD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378704B4"/>
    <w:multiLevelType w:val="hybridMultilevel"/>
    <w:tmpl w:val="499AFDFA"/>
    <w:lvl w:ilvl="0" w:tplc="FE92E0E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40E149DF"/>
    <w:multiLevelType w:val="hybridMultilevel"/>
    <w:tmpl w:val="765AC596"/>
    <w:lvl w:ilvl="0" w:tplc="FE92E0EE">
      <w:start w:val="1"/>
      <w:numFmt w:val="bullet"/>
      <w:lvlText w:val="-"/>
      <w:lvlJc w:val="left"/>
      <w:pPr>
        <w:ind w:left="720" w:hanging="360"/>
      </w:pPr>
      <w:rPr>
        <w:rFonts w:ascii="Calibri" w:hAnsi="Calibri"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422D0D26"/>
    <w:multiLevelType w:val="hybridMultilevel"/>
    <w:tmpl w:val="B20E353A"/>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4984B036">
      <w:numFmt w:val="bullet"/>
      <w:lvlText w:val="–"/>
      <w:lvlJc w:val="left"/>
      <w:pPr>
        <w:ind w:left="1980" w:hanging="360"/>
      </w:pPr>
      <w:rPr>
        <w:rFonts w:ascii="Calibri" w:eastAsia="Times New Roman" w:hAnsi="Calibri" w:hint="default"/>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8">
    <w:nsid w:val="465278E4"/>
    <w:multiLevelType w:val="hybridMultilevel"/>
    <w:tmpl w:val="A5424774"/>
    <w:lvl w:ilvl="0" w:tplc="986AB454">
      <w:start w:val="1"/>
      <w:numFmt w:val="decimal"/>
      <w:lvlText w:val="%1."/>
      <w:lvlJc w:val="left"/>
      <w:pPr>
        <w:ind w:left="360" w:hanging="360"/>
      </w:pPr>
      <w:rPr>
        <w:rFonts w:cs="Times New Roman" w:hint="default"/>
        <w:b/>
        <w:i w:val="0"/>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4D8821B7"/>
    <w:multiLevelType w:val="multilevel"/>
    <w:tmpl w:val="3BA6A7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B2277F7"/>
    <w:multiLevelType w:val="hybridMultilevel"/>
    <w:tmpl w:val="41EE9F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77DA3852"/>
    <w:multiLevelType w:val="hybridMultilevel"/>
    <w:tmpl w:val="B85636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0"/>
  </w:num>
  <w:num w:numId="5">
    <w:abstractNumId w:val="11"/>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278"/>
    <w:rsid w:val="00094931"/>
    <w:rsid w:val="000970FE"/>
    <w:rsid w:val="000C5B4A"/>
    <w:rsid w:val="000C6B6E"/>
    <w:rsid w:val="000D0A9C"/>
    <w:rsid w:val="000F0FFD"/>
    <w:rsid w:val="001022E4"/>
    <w:rsid w:val="00104E51"/>
    <w:rsid w:val="001110A0"/>
    <w:rsid w:val="001115D9"/>
    <w:rsid w:val="00111926"/>
    <w:rsid w:val="00115AF9"/>
    <w:rsid w:val="00140773"/>
    <w:rsid w:val="00184DB0"/>
    <w:rsid w:val="0019769A"/>
    <w:rsid w:val="001A6C43"/>
    <w:rsid w:val="001B24A8"/>
    <w:rsid w:val="001B6BDE"/>
    <w:rsid w:val="001E212F"/>
    <w:rsid w:val="001F321B"/>
    <w:rsid w:val="002613AA"/>
    <w:rsid w:val="00264E2A"/>
    <w:rsid w:val="002672D6"/>
    <w:rsid w:val="00281B15"/>
    <w:rsid w:val="002A330E"/>
    <w:rsid w:val="002B7015"/>
    <w:rsid w:val="002C3AB3"/>
    <w:rsid w:val="002C6482"/>
    <w:rsid w:val="003226D4"/>
    <w:rsid w:val="0036678F"/>
    <w:rsid w:val="003D3B05"/>
    <w:rsid w:val="004320D9"/>
    <w:rsid w:val="00453B56"/>
    <w:rsid w:val="00483278"/>
    <w:rsid w:val="004866C5"/>
    <w:rsid w:val="004A051D"/>
    <w:rsid w:val="004A070F"/>
    <w:rsid w:val="004A57C6"/>
    <w:rsid w:val="004A5DBE"/>
    <w:rsid w:val="004C068F"/>
    <w:rsid w:val="004D1E09"/>
    <w:rsid w:val="004D243A"/>
    <w:rsid w:val="004E1B9B"/>
    <w:rsid w:val="004F0F90"/>
    <w:rsid w:val="00527F5C"/>
    <w:rsid w:val="00565BC9"/>
    <w:rsid w:val="005930EC"/>
    <w:rsid w:val="00593C29"/>
    <w:rsid w:val="005B689A"/>
    <w:rsid w:val="005D60A3"/>
    <w:rsid w:val="005E08FD"/>
    <w:rsid w:val="005E38A3"/>
    <w:rsid w:val="005F7502"/>
    <w:rsid w:val="006129C8"/>
    <w:rsid w:val="0061704F"/>
    <w:rsid w:val="0062647C"/>
    <w:rsid w:val="006509F4"/>
    <w:rsid w:val="00670427"/>
    <w:rsid w:val="00675C8B"/>
    <w:rsid w:val="00680702"/>
    <w:rsid w:val="00681A3E"/>
    <w:rsid w:val="00692BC6"/>
    <w:rsid w:val="006A1B7E"/>
    <w:rsid w:val="006A242A"/>
    <w:rsid w:val="006D2C9C"/>
    <w:rsid w:val="006D6FCA"/>
    <w:rsid w:val="006E1815"/>
    <w:rsid w:val="006E4B3E"/>
    <w:rsid w:val="00730878"/>
    <w:rsid w:val="007417B9"/>
    <w:rsid w:val="0075163F"/>
    <w:rsid w:val="00757D10"/>
    <w:rsid w:val="007E5550"/>
    <w:rsid w:val="007F03D6"/>
    <w:rsid w:val="007F61BB"/>
    <w:rsid w:val="00807596"/>
    <w:rsid w:val="008347DD"/>
    <w:rsid w:val="008537A0"/>
    <w:rsid w:val="00861D2B"/>
    <w:rsid w:val="0088422A"/>
    <w:rsid w:val="008A7275"/>
    <w:rsid w:val="008C7EB9"/>
    <w:rsid w:val="008E3E49"/>
    <w:rsid w:val="008E785D"/>
    <w:rsid w:val="00915171"/>
    <w:rsid w:val="00925E52"/>
    <w:rsid w:val="0098290C"/>
    <w:rsid w:val="00983D16"/>
    <w:rsid w:val="00986229"/>
    <w:rsid w:val="009B1083"/>
    <w:rsid w:val="00A02452"/>
    <w:rsid w:val="00A02B7E"/>
    <w:rsid w:val="00A04ABE"/>
    <w:rsid w:val="00A445B4"/>
    <w:rsid w:val="00A46971"/>
    <w:rsid w:val="00A6029B"/>
    <w:rsid w:val="00A628C3"/>
    <w:rsid w:val="00A70AEC"/>
    <w:rsid w:val="00AD6508"/>
    <w:rsid w:val="00AE5344"/>
    <w:rsid w:val="00AE62FA"/>
    <w:rsid w:val="00B26CE0"/>
    <w:rsid w:val="00B37E55"/>
    <w:rsid w:val="00B42C2D"/>
    <w:rsid w:val="00B8150F"/>
    <w:rsid w:val="00BE2AA3"/>
    <w:rsid w:val="00BF4044"/>
    <w:rsid w:val="00BF50DF"/>
    <w:rsid w:val="00C01A5F"/>
    <w:rsid w:val="00C64B0B"/>
    <w:rsid w:val="00C80D8A"/>
    <w:rsid w:val="00C819B6"/>
    <w:rsid w:val="00C87BE1"/>
    <w:rsid w:val="00CB6BD4"/>
    <w:rsid w:val="00CC1F42"/>
    <w:rsid w:val="00D4200F"/>
    <w:rsid w:val="00D4534F"/>
    <w:rsid w:val="00D476ED"/>
    <w:rsid w:val="00D507B0"/>
    <w:rsid w:val="00D55A85"/>
    <w:rsid w:val="00D62D21"/>
    <w:rsid w:val="00DF53E6"/>
    <w:rsid w:val="00DF7290"/>
    <w:rsid w:val="00E17E9E"/>
    <w:rsid w:val="00E244BA"/>
    <w:rsid w:val="00E35254"/>
    <w:rsid w:val="00E54AFF"/>
    <w:rsid w:val="00E9643D"/>
    <w:rsid w:val="00EA2AF7"/>
    <w:rsid w:val="00F148F7"/>
    <w:rsid w:val="00F16411"/>
    <w:rsid w:val="00F21F04"/>
    <w:rsid w:val="00F27D82"/>
    <w:rsid w:val="00F43016"/>
    <w:rsid w:val="00F44235"/>
    <w:rsid w:val="00F753D8"/>
    <w:rsid w:val="00F75B0E"/>
    <w:rsid w:val="00F90E0C"/>
    <w:rsid w:val="00FB095D"/>
    <w:rsid w:val="00FF40DB"/>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9"/>
    <w:qFormat/>
    <w:rsid w:val="00FB095D"/>
    <w:pPr>
      <w:ind w:left="20"/>
      <w:outlineLvl w:val="0"/>
    </w:pPr>
    <w:rPr>
      <w:rFonts w:ascii="Cambria" w:eastAsia="Times New Roman" w:hAnsi="Cambria" w:cs="Times New Roman"/>
      <w:b/>
      <w:bCs/>
      <w:kern w:val="32"/>
      <w:sz w:val="32"/>
      <w:szCs w:val="32"/>
      <w:lang w:val="bg-BG"/>
    </w:rPr>
  </w:style>
  <w:style w:type="paragraph" w:styleId="Heading2">
    <w:name w:val="heading 2"/>
    <w:basedOn w:val="Normal"/>
    <w:next w:val="Normal"/>
    <w:link w:val="Heading2Char"/>
    <w:uiPriority w:val="99"/>
    <w:qFormat/>
    <w:rsid w:val="00FB095D"/>
    <w:pPr>
      <w:ind w:left="20"/>
      <w:outlineLvl w:val="1"/>
    </w:pPr>
    <w:rPr>
      <w:rFonts w:ascii="Cambria" w:eastAsia="Times New Roman" w:hAnsi="Cambria" w:cs="Times New Roman"/>
      <w:b/>
      <w:bCs/>
      <w:i/>
      <w:iCs/>
      <w:sz w:val="28"/>
      <w:szCs w:val="28"/>
      <w:lang w:val="bg-BG"/>
    </w:rPr>
  </w:style>
  <w:style w:type="paragraph" w:styleId="Heading3">
    <w:name w:val="heading 3"/>
    <w:basedOn w:val="Normal"/>
    <w:next w:val="Normal"/>
    <w:link w:val="Heading3Char"/>
    <w:uiPriority w:val="99"/>
    <w:qFormat/>
    <w:rsid w:val="00FB095D"/>
    <w:pPr>
      <w:spacing w:before="58"/>
      <w:outlineLvl w:val="2"/>
    </w:pPr>
    <w:rPr>
      <w:rFonts w:ascii="Cambria" w:eastAsia="Times New Roman" w:hAnsi="Cambria" w:cs="Times New Roman"/>
      <w:b/>
      <w:bCs/>
      <w:sz w:val="26"/>
      <w:szCs w:val="26"/>
      <w:lang w:val="bg-BG"/>
    </w:rPr>
  </w:style>
  <w:style w:type="paragraph" w:styleId="Heading4">
    <w:name w:val="heading 4"/>
    <w:basedOn w:val="Normal"/>
    <w:next w:val="Normal"/>
    <w:link w:val="Heading4Char"/>
    <w:uiPriority w:val="99"/>
    <w:qFormat/>
    <w:rsid w:val="00FB095D"/>
    <w:pPr>
      <w:ind w:left="1020"/>
      <w:outlineLvl w:val="3"/>
    </w:pPr>
    <w:rPr>
      <w:rFonts w:ascii="Arial" w:hAnsi="Arial"/>
      <w:b/>
      <w:bCs/>
      <w:sz w:val="28"/>
      <w:szCs w:val="28"/>
      <w:lang w:val="bg-BG"/>
    </w:rPr>
  </w:style>
  <w:style w:type="paragraph" w:styleId="Heading5">
    <w:name w:val="heading 5"/>
    <w:basedOn w:val="Normal"/>
    <w:next w:val="Normal"/>
    <w:link w:val="Heading5Char"/>
    <w:uiPriority w:val="99"/>
    <w:qFormat/>
    <w:rsid w:val="00FB095D"/>
    <w:pPr>
      <w:ind w:left="572" w:hanging="347"/>
      <w:outlineLvl w:val="4"/>
    </w:pPr>
    <w:rPr>
      <w:rFonts w:ascii="Arial" w:hAnsi="Arial"/>
      <w:b/>
      <w:bCs/>
      <w:i/>
      <w:iCs/>
      <w:sz w:val="26"/>
      <w:szCs w:val="26"/>
      <w:lang w:val="bg-BG"/>
    </w:rPr>
  </w:style>
  <w:style w:type="paragraph" w:styleId="Heading6">
    <w:name w:val="heading 6"/>
    <w:basedOn w:val="Normal"/>
    <w:next w:val="Normal"/>
    <w:link w:val="Heading6Char"/>
    <w:uiPriority w:val="99"/>
    <w:qFormat/>
    <w:rsid w:val="00FB095D"/>
    <w:pPr>
      <w:ind w:left="40"/>
      <w:outlineLvl w:val="5"/>
    </w:pPr>
    <w:rPr>
      <w:rFonts w:ascii="Arial" w:hAnsi="Arial"/>
      <w:b/>
      <w:bCs/>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095D"/>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FB095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B095D"/>
    <w:rPr>
      <w:rFonts w:ascii="Cambria" w:hAnsi="Cambria" w:cs="Times New Roman"/>
      <w:b/>
      <w:bCs/>
      <w:sz w:val="26"/>
      <w:szCs w:val="26"/>
    </w:rPr>
  </w:style>
  <w:style w:type="character" w:customStyle="1" w:styleId="Heading4Char">
    <w:name w:val="Heading 4 Char"/>
    <w:basedOn w:val="DefaultParagraphFont"/>
    <w:link w:val="Heading4"/>
    <w:uiPriority w:val="99"/>
    <w:locked/>
    <w:rsid w:val="00FB095D"/>
    <w:rPr>
      <w:rFonts w:cs="Times New Roman"/>
      <w:b/>
      <w:bCs/>
      <w:sz w:val="28"/>
      <w:szCs w:val="28"/>
    </w:rPr>
  </w:style>
  <w:style w:type="character" w:customStyle="1" w:styleId="Heading5Char">
    <w:name w:val="Heading 5 Char"/>
    <w:basedOn w:val="DefaultParagraphFont"/>
    <w:link w:val="Heading5"/>
    <w:uiPriority w:val="99"/>
    <w:locked/>
    <w:rsid w:val="00FB095D"/>
    <w:rPr>
      <w:rFonts w:cs="Times New Roman"/>
      <w:b/>
      <w:bCs/>
      <w:i/>
      <w:iCs/>
      <w:sz w:val="26"/>
      <w:szCs w:val="26"/>
    </w:rPr>
  </w:style>
  <w:style w:type="character" w:customStyle="1" w:styleId="Heading6Char">
    <w:name w:val="Heading 6 Char"/>
    <w:basedOn w:val="DefaultParagraphFont"/>
    <w:link w:val="Heading6"/>
    <w:uiPriority w:val="99"/>
    <w:locked/>
    <w:rsid w:val="00FB095D"/>
    <w:rPr>
      <w:rFonts w:cs="Times New Roman"/>
      <w:b/>
      <w:bCs/>
    </w:rPr>
  </w:style>
  <w:style w:type="paragraph" w:styleId="BodyText">
    <w:name w:val="Body Text"/>
    <w:basedOn w:val="Normal"/>
    <w:link w:val="BodyTextChar"/>
    <w:uiPriority w:val="99"/>
    <w:rsid w:val="00FB095D"/>
    <w:pPr>
      <w:ind w:left="110" w:firstLine="170"/>
    </w:pPr>
    <w:rPr>
      <w:rFonts w:cs="Times New Roman"/>
      <w:lang w:val="bg-BG"/>
    </w:rPr>
  </w:style>
  <w:style w:type="character" w:customStyle="1" w:styleId="BodyTextChar">
    <w:name w:val="Body Text Char"/>
    <w:basedOn w:val="DefaultParagraphFont"/>
    <w:link w:val="BodyText"/>
    <w:uiPriority w:val="99"/>
    <w:locked/>
    <w:rsid w:val="00FB095D"/>
    <w:rPr>
      <w:rFonts w:ascii="Times New Roman" w:hAnsi="Times New Roman" w:cs="Times New Roman"/>
      <w:sz w:val="24"/>
      <w:szCs w:val="24"/>
    </w:rPr>
  </w:style>
  <w:style w:type="paragraph" w:styleId="NoSpacing">
    <w:name w:val="No Spacing"/>
    <w:uiPriority w:val="99"/>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99"/>
    <w:qFormat/>
    <w:rsid w:val="00FB095D"/>
    <w:rPr>
      <w:rFonts w:cs="Times New Roman"/>
    </w:rPr>
  </w:style>
  <w:style w:type="paragraph" w:customStyle="1" w:styleId="TableParagraph">
    <w:name w:val="Table Paragraph"/>
    <w:basedOn w:val="Normal"/>
    <w:uiPriority w:val="99"/>
    <w:rsid w:val="00FB095D"/>
    <w:rPr>
      <w:rFonts w:cs="Times New Roman"/>
    </w:rPr>
  </w:style>
  <w:style w:type="paragraph" w:styleId="Header">
    <w:name w:val="header"/>
    <w:basedOn w:val="Normal"/>
    <w:link w:val="HeaderChar"/>
    <w:uiPriority w:val="99"/>
    <w:semiHidden/>
    <w:rsid w:val="00483278"/>
    <w:pPr>
      <w:tabs>
        <w:tab w:val="center" w:pos="4680"/>
        <w:tab w:val="right" w:pos="9360"/>
      </w:tabs>
    </w:pPr>
  </w:style>
  <w:style w:type="character" w:customStyle="1" w:styleId="HeaderChar">
    <w:name w:val="Header Char"/>
    <w:basedOn w:val="DefaultParagraphFont"/>
    <w:link w:val="Header"/>
    <w:uiPriority w:val="99"/>
    <w:semiHidden/>
    <w:locked/>
    <w:rsid w:val="00483278"/>
    <w:rPr>
      <w:rFonts w:ascii="Times New Roman" w:hAnsi="Times New Roman" w:cs="Times New Roman"/>
      <w:lang w:val="en-GB"/>
    </w:rPr>
  </w:style>
  <w:style w:type="paragraph" w:styleId="Footer">
    <w:name w:val="footer"/>
    <w:basedOn w:val="Normal"/>
    <w:link w:val="FooterChar"/>
    <w:uiPriority w:val="99"/>
    <w:semiHidden/>
    <w:rsid w:val="00483278"/>
    <w:pPr>
      <w:tabs>
        <w:tab w:val="center" w:pos="4680"/>
        <w:tab w:val="right" w:pos="9360"/>
      </w:tabs>
    </w:pPr>
  </w:style>
  <w:style w:type="character" w:customStyle="1" w:styleId="FooterChar">
    <w:name w:val="Footer Char"/>
    <w:basedOn w:val="DefaultParagraphFont"/>
    <w:link w:val="Footer"/>
    <w:uiPriority w:val="99"/>
    <w:semiHidden/>
    <w:locked/>
    <w:rsid w:val="00483278"/>
    <w:rPr>
      <w:rFonts w:ascii="Times New Roman" w:hAnsi="Times New Roman" w:cs="Times New Roman"/>
      <w:lang w:val="en-GB"/>
    </w:rPr>
  </w:style>
  <w:style w:type="paragraph" w:styleId="BalloonText">
    <w:name w:val="Balloon Text"/>
    <w:basedOn w:val="Normal"/>
    <w:link w:val="BalloonTextChar"/>
    <w:uiPriority w:val="99"/>
    <w:semiHidden/>
    <w:rsid w:val="004832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278"/>
    <w:rPr>
      <w:rFonts w:ascii="Tahoma" w:hAnsi="Tahoma" w:cs="Tahoma"/>
      <w:sz w:val="16"/>
      <w:szCs w:val="16"/>
      <w:lang w:val="en-GB"/>
    </w:rPr>
  </w:style>
  <w:style w:type="character" w:styleId="Hyperlink">
    <w:name w:val="Hyperlink"/>
    <w:basedOn w:val="DefaultParagraphFont"/>
    <w:uiPriority w:val="99"/>
    <w:rsid w:val="002672D6"/>
    <w:rPr>
      <w:rFonts w:cs="Times New Roman"/>
      <w:color w:val="0000FF"/>
      <w:u w:val="single"/>
    </w:rPr>
  </w:style>
  <w:style w:type="table" w:styleId="TableGrid">
    <w:name w:val="Table Grid"/>
    <w:basedOn w:val="TableNormal"/>
    <w:uiPriority w:val="99"/>
    <w:rsid w:val="002672D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8347DD"/>
    <w:pPr>
      <w:widowControl/>
      <w:suppressAutoHyphens/>
      <w:autoSpaceDE/>
      <w:autoSpaceDN/>
      <w:adjustRightInd/>
      <w:spacing w:before="280" w:after="280"/>
    </w:pPr>
    <w:rPr>
      <w:rFonts w:eastAsia="Times New Roman" w:cs="Times New Roman"/>
      <w:color w:val="auto"/>
      <w:lang w:eastAsia="zh-CN"/>
    </w:rPr>
  </w:style>
  <w:style w:type="character" w:styleId="Emphasis">
    <w:name w:val="Emphasis"/>
    <w:basedOn w:val="DefaultParagraphFont"/>
    <w:uiPriority w:val="99"/>
    <w:qFormat/>
    <w:rsid w:val="006D2C9C"/>
    <w:rPr>
      <w:rFonts w:cs="Times New Roman"/>
      <w:i/>
      <w:iCs/>
    </w:rPr>
  </w:style>
  <w:style w:type="character" w:styleId="Strong">
    <w:name w:val="Strong"/>
    <w:basedOn w:val="DefaultParagraphFont"/>
    <w:uiPriority w:val="99"/>
    <w:qFormat/>
    <w:rsid w:val="006D2C9C"/>
    <w:rPr>
      <w:rFonts w:cs="Times New Roman"/>
      <w:b/>
      <w:bCs/>
    </w:rPr>
  </w:style>
  <w:style w:type="paragraph" w:customStyle="1" w:styleId="Default">
    <w:name w:val="Default"/>
    <w:uiPriority w:val="99"/>
    <w:rsid w:val="00681A3E"/>
    <w:pPr>
      <w:autoSpaceDE w:val="0"/>
      <w:autoSpaceDN w:val="0"/>
      <w:adjustRightInd w:val="0"/>
    </w:pPr>
    <w:rPr>
      <w:rFonts w:ascii="Times New Roman" w:hAnsi="Times New Roman" w:cs="Times New Roman"/>
      <w:color w:val="000000"/>
      <w:sz w:val="24"/>
      <w:szCs w:val="24"/>
      <w:lang w:eastAsia="en-US"/>
    </w:rPr>
  </w:style>
  <w:style w:type="paragraph" w:customStyle="1" w:styleId="Normal1">
    <w:name w:val="Normal1"/>
    <w:uiPriority w:val="99"/>
    <w:rsid w:val="005E08FD"/>
    <w:pPr>
      <w:spacing w:line="276" w:lineRule="auto"/>
    </w:pPr>
  </w:style>
  <w:style w:type="character" w:styleId="FollowedHyperlink">
    <w:name w:val="FollowedHyperlink"/>
    <w:basedOn w:val="DefaultParagraphFont"/>
    <w:uiPriority w:val="99"/>
    <w:semiHidden/>
    <w:rsid w:val="0036678F"/>
    <w:rPr>
      <w:rFonts w:cs="Times New Roman"/>
      <w:color w:val="800080"/>
      <w:u w:val="single"/>
    </w:rPr>
  </w:style>
  <w:style w:type="character" w:customStyle="1" w:styleId="textexposedshow">
    <w:name w:val="text_exposed_show"/>
    <w:basedOn w:val="DefaultParagraphFont"/>
    <w:uiPriority w:val="99"/>
    <w:rsid w:val="001B6BDE"/>
    <w:rPr>
      <w:rFonts w:cs="Times New Roman"/>
    </w:rPr>
  </w:style>
  <w:style w:type="character" w:customStyle="1" w:styleId="UnresolvedMention">
    <w:name w:val="Unresolved Mention"/>
    <w:basedOn w:val="DefaultParagraphFont"/>
    <w:uiPriority w:val="99"/>
    <w:semiHidden/>
    <w:rsid w:val="00D55A8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4613404">
      <w:marLeft w:val="0"/>
      <w:marRight w:val="0"/>
      <w:marTop w:val="0"/>
      <w:marBottom w:val="0"/>
      <w:divBdr>
        <w:top w:val="none" w:sz="0" w:space="0" w:color="auto"/>
        <w:left w:val="none" w:sz="0" w:space="0" w:color="auto"/>
        <w:bottom w:val="none" w:sz="0" w:space="0" w:color="auto"/>
        <w:right w:val="none" w:sz="0" w:space="0" w:color="auto"/>
      </w:divBdr>
    </w:div>
    <w:div w:id="784613405">
      <w:marLeft w:val="0"/>
      <w:marRight w:val="0"/>
      <w:marTop w:val="0"/>
      <w:marBottom w:val="0"/>
      <w:divBdr>
        <w:top w:val="none" w:sz="0" w:space="0" w:color="auto"/>
        <w:left w:val="none" w:sz="0" w:space="0" w:color="auto"/>
        <w:bottom w:val="none" w:sz="0" w:space="0" w:color="auto"/>
        <w:right w:val="none" w:sz="0" w:space="0" w:color="auto"/>
      </w:divBdr>
    </w:div>
    <w:div w:id="784613407">
      <w:marLeft w:val="0"/>
      <w:marRight w:val="0"/>
      <w:marTop w:val="0"/>
      <w:marBottom w:val="0"/>
      <w:divBdr>
        <w:top w:val="none" w:sz="0" w:space="0" w:color="auto"/>
        <w:left w:val="none" w:sz="0" w:space="0" w:color="auto"/>
        <w:bottom w:val="none" w:sz="0" w:space="0" w:color="auto"/>
        <w:right w:val="none" w:sz="0" w:space="0" w:color="auto"/>
      </w:divBdr>
    </w:div>
    <w:div w:id="784613409">
      <w:marLeft w:val="0"/>
      <w:marRight w:val="0"/>
      <w:marTop w:val="0"/>
      <w:marBottom w:val="0"/>
      <w:divBdr>
        <w:top w:val="none" w:sz="0" w:space="0" w:color="auto"/>
        <w:left w:val="none" w:sz="0" w:space="0" w:color="auto"/>
        <w:bottom w:val="none" w:sz="0" w:space="0" w:color="auto"/>
        <w:right w:val="none" w:sz="0" w:space="0" w:color="auto"/>
      </w:divBdr>
    </w:div>
    <w:div w:id="784613410">
      <w:marLeft w:val="0"/>
      <w:marRight w:val="0"/>
      <w:marTop w:val="0"/>
      <w:marBottom w:val="0"/>
      <w:divBdr>
        <w:top w:val="none" w:sz="0" w:space="0" w:color="auto"/>
        <w:left w:val="none" w:sz="0" w:space="0" w:color="auto"/>
        <w:bottom w:val="none" w:sz="0" w:space="0" w:color="auto"/>
        <w:right w:val="none" w:sz="0" w:space="0" w:color="auto"/>
      </w:divBdr>
      <w:divsChild>
        <w:div w:id="784613427">
          <w:marLeft w:val="0"/>
          <w:marRight w:val="0"/>
          <w:marTop w:val="0"/>
          <w:marBottom w:val="0"/>
          <w:divBdr>
            <w:top w:val="none" w:sz="0" w:space="0" w:color="auto"/>
            <w:left w:val="none" w:sz="0" w:space="0" w:color="auto"/>
            <w:bottom w:val="none" w:sz="0" w:space="0" w:color="auto"/>
            <w:right w:val="none" w:sz="0" w:space="0" w:color="auto"/>
          </w:divBdr>
        </w:div>
      </w:divsChild>
    </w:div>
    <w:div w:id="784613411">
      <w:marLeft w:val="0"/>
      <w:marRight w:val="0"/>
      <w:marTop w:val="0"/>
      <w:marBottom w:val="0"/>
      <w:divBdr>
        <w:top w:val="none" w:sz="0" w:space="0" w:color="auto"/>
        <w:left w:val="none" w:sz="0" w:space="0" w:color="auto"/>
        <w:bottom w:val="none" w:sz="0" w:space="0" w:color="auto"/>
        <w:right w:val="none" w:sz="0" w:space="0" w:color="auto"/>
      </w:divBdr>
    </w:div>
    <w:div w:id="784613413">
      <w:marLeft w:val="0"/>
      <w:marRight w:val="0"/>
      <w:marTop w:val="0"/>
      <w:marBottom w:val="0"/>
      <w:divBdr>
        <w:top w:val="none" w:sz="0" w:space="0" w:color="auto"/>
        <w:left w:val="none" w:sz="0" w:space="0" w:color="auto"/>
        <w:bottom w:val="none" w:sz="0" w:space="0" w:color="auto"/>
        <w:right w:val="none" w:sz="0" w:space="0" w:color="auto"/>
      </w:divBdr>
      <w:divsChild>
        <w:div w:id="784613422">
          <w:marLeft w:val="0"/>
          <w:marRight w:val="0"/>
          <w:marTop w:val="0"/>
          <w:marBottom w:val="0"/>
          <w:divBdr>
            <w:top w:val="none" w:sz="0" w:space="0" w:color="auto"/>
            <w:left w:val="none" w:sz="0" w:space="0" w:color="auto"/>
            <w:bottom w:val="none" w:sz="0" w:space="0" w:color="auto"/>
            <w:right w:val="none" w:sz="0" w:space="0" w:color="auto"/>
          </w:divBdr>
        </w:div>
      </w:divsChild>
    </w:div>
    <w:div w:id="784613416">
      <w:marLeft w:val="0"/>
      <w:marRight w:val="0"/>
      <w:marTop w:val="0"/>
      <w:marBottom w:val="0"/>
      <w:divBdr>
        <w:top w:val="none" w:sz="0" w:space="0" w:color="auto"/>
        <w:left w:val="none" w:sz="0" w:space="0" w:color="auto"/>
        <w:bottom w:val="none" w:sz="0" w:space="0" w:color="auto"/>
        <w:right w:val="none" w:sz="0" w:space="0" w:color="auto"/>
      </w:divBdr>
    </w:div>
    <w:div w:id="784613417">
      <w:marLeft w:val="0"/>
      <w:marRight w:val="0"/>
      <w:marTop w:val="0"/>
      <w:marBottom w:val="0"/>
      <w:divBdr>
        <w:top w:val="none" w:sz="0" w:space="0" w:color="auto"/>
        <w:left w:val="none" w:sz="0" w:space="0" w:color="auto"/>
        <w:bottom w:val="none" w:sz="0" w:space="0" w:color="auto"/>
        <w:right w:val="none" w:sz="0" w:space="0" w:color="auto"/>
      </w:divBdr>
      <w:divsChild>
        <w:div w:id="784613408">
          <w:marLeft w:val="0"/>
          <w:marRight w:val="0"/>
          <w:marTop w:val="0"/>
          <w:marBottom w:val="0"/>
          <w:divBdr>
            <w:top w:val="none" w:sz="0" w:space="0" w:color="auto"/>
            <w:left w:val="none" w:sz="0" w:space="0" w:color="auto"/>
            <w:bottom w:val="none" w:sz="0" w:space="0" w:color="auto"/>
            <w:right w:val="none" w:sz="0" w:space="0" w:color="auto"/>
          </w:divBdr>
          <w:divsChild>
            <w:div w:id="784613420">
              <w:marLeft w:val="0"/>
              <w:marRight w:val="0"/>
              <w:marTop w:val="0"/>
              <w:marBottom w:val="0"/>
              <w:divBdr>
                <w:top w:val="none" w:sz="0" w:space="0" w:color="auto"/>
                <w:left w:val="none" w:sz="0" w:space="0" w:color="auto"/>
                <w:bottom w:val="none" w:sz="0" w:space="0" w:color="auto"/>
                <w:right w:val="none" w:sz="0" w:space="0" w:color="auto"/>
              </w:divBdr>
              <w:divsChild>
                <w:div w:id="784613412">
                  <w:marLeft w:val="0"/>
                  <w:marRight w:val="0"/>
                  <w:marTop w:val="0"/>
                  <w:marBottom w:val="0"/>
                  <w:divBdr>
                    <w:top w:val="none" w:sz="0" w:space="0" w:color="auto"/>
                    <w:left w:val="none" w:sz="0" w:space="0" w:color="auto"/>
                    <w:bottom w:val="none" w:sz="0" w:space="0" w:color="auto"/>
                    <w:right w:val="none" w:sz="0" w:space="0" w:color="auto"/>
                  </w:divBdr>
                  <w:divsChild>
                    <w:div w:id="7846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13418">
          <w:marLeft w:val="0"/>
          <w:marRight w:val="0"/>
          <w:marTop w:val="0"/>
          <w:marBottom w:val="0"/>
          <w:divBdr>
            <w:top w:val="none" w:sz="0" w:space="0" w:color="auto"/>
            <w:left w:val="none" w:sz="0" w:space="0" w:color="auto"/>
            <w:bottom w:val="none" w:sz="0" w:space="0" w:color="auto"/>
            <w:right w:val="none" w:sz="0" w:space="0" w:color="auto"/>
          </w:divBdr>
          <w:divsChild>
            <w:div w:id="784613431">
              <w:marLeft w:val="0"/>
              <w:marRight w:val="0"/>
              <w:marTop w:val="0"/>
              <w:marBottom w:val="0"/>
              <w:divBdr>
                <w:top w:val="none" w:sz="0" w:space="0" w:color="auto"/>
                <w:left w:val="none" w:sz="0" w:space="0" w:color="auto"/>
                <w:bottom w:val="none" w:sz="0" w:space="0" w:color="auto"/>
                <w:right w:val="none" w:sz="0" w:space="0" w:color="auto"/>
              </w:divBdr>
              <w:divsChild>
                <w:div w:id="784613414">
                  <w:marLeft w:val="0"/>
                  <w:marRight w:val="0"/>
                  <w:marTop w:val="0"/>
                  <w:marBottom w:val="0"/>
                  <w:divBdr>
                    <w:top w:val="none" w:sz="0" w:space="0" w:color="auto"/>
                    <w:left w:val="none" w:sz="0" w:space="0" w:color="auto"/>
                    <w:bottom w:val="none" w:sz="0" w:space="0" w:color="auto"/>
                    <w:right w:val="none" w:sz="0" w:space="0" w:color="auto"/>
                  </w:divBdr>
                  <w:divsChild>
                    <w:div w:id="784613406">
                      <w:marLeft w:val="0"/>
                      <w:marRight w:val="0"/>
                      <w:marTop w:val="0"/>
                      <w:marBottom w:val="0"/>
                      <w:divBdr>
                        <w:top w:val="none" w:sz="0" w:space="0" w:color="auto"/>
                        <w:left w:val="none" w:sz="0" w:space="0" w:color="auto"/>
                        <w:bottom w:val="none" w:sz="0" w:space="0" w:color="auto"/>
                        <w:right w:val="none" w:sz="0" w:space="0" w:color="auto"/>
                      </w:divBdr>
                      <w:divsChild>
                        <w:div w:id="784613425">
                          <w:marLeft w:val="0"/>
                          <w:marRight w:val="0"/>
                          <w:marTop w:val="0"/>
                          <w:marBottom w:val="0"/>
                          <w:divBdr>
                            <w:top w:val="none" w:sz="0" w:space="0" w:color="auto"/>
                            <w:left w:val="none" w:sz="0" w:space="0" w:color="auto"/>
                            <w:bottom w:val="none" w:sz="0" w:space="0" w:color="auto"/>
                            <w:right w:val="none" w:sz="0" w:space="0" w:color="auto"/>
                          </w:divBdr>
                          <w:divsChild>
                            <w:div w:id="7846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13419">
      <w:marLeft w:val="0"/>
      <w:marRight w:val="0"/>
      <w:marTop w:val="0"/>
      <w:marBottom w:val="0"/>
      <w:divBdr>
        <w:top w:val="none" w:sz="0" w:space="0" w:color="auto"/>
        <w:left w:val="none" w:sz="0" w:space="0" w:color="auto"/>
        <w:bottom w:val="none" w:sz="0" w:space="0" w:color="auto"/>
        <w:right w:val="none" w:sz="0" w:space="0" w:color="auto"/>
      </w:divBdr>
    </w:div>
    <w:div w:id="784613421">
      <w:marLeft w:val="0"/>
      <w:marRight w:val="0"/>
      <w:marTop w:val="0"/>
      <w:marBottom w:val="0"/>
      <w:divBdr>
        <w:top w:val="none" w:sz="0" w:space="0" w:color="auto"/>
        <w:left w:val="none" w:sz="0" w:space="0" w:color="auto"/>
        <w:bottom w:val="none" w:sz="0" w:space="0" w:color="auto"/>
        <w:right w:val="none" w:sz="0" w:space="0" w:color="auto"/>
      </w:divBdr>
    </w:div>
    <w:div w:id="784613423">
      <w:marLeft w:val="0"/>
      <w:marRight w:val="0"/>
      <w:marTop w:val="0"/>
      <w:marBottom w:val="0"/>
      <w:divBdr>
        <w:top w:val="none" w:sz="0" w:space="0" w:color="auto"/>
        <w:left w:val="none" w:sz="0" w:space="0" w:color="auto"/>
        <w:bottom w:val="none" w:sz="0" w:space="0" w:color="auto"/>
        <w:right w:val="none" w:sz="0" w:space="0" w:color="auto"/>
      </w:divBdr>
    </w:div>
    <w:div w:id="784613424">
      <w:marLeft w:val="0"/>
      <w:marRight w:val="0"/>
      <w:marTop w:val="0"/>
      <w:marBottom w:val="0"/>
      <w:divBdr>
        <w:top w:val="none" w:sz="0" w:space="0" w:color="auto"/>
        <w:left w:val="none" w:sz="0" w:space="0" w:color="auto"/>
        <w:bottom w:val="none" w:sz="0" w:space="0" w:color="auto"/>
        <w:right w:val="none" w:sz="0" w:space="0" w:color="auto"/>
      </w:divBdr>
    </w:div>
    <w:div w:id="784613428">
      <w:marLeft w:val="0"/>
      <w:marRight w:val="0"/>
      <w:marTop w:val="0"/>
      <w:marBottom w:val="0"/>
      <w:divBdr>
        <w:top w:val="none" w:sz="0" w:space="0" w:color="auto"/>
        <w:left w:val="none" w:sz="0" w:space="0" w:color="auto"/>
        <w:bottom w:val="none" w:sz="0" w:space="0" w:color="auto"/>
        <w:right w:val="none" w:sz="0" w:space="0" w:color="auto"/>
      </w:divBdr>
    </w:div>
    <w:div w:id="784613429">
      <w:marLeft w:val="0"/>
      <w:marRight w:val="0"/>
      <w:marTop w:val="0"/>
      <w:marBottom w:val="0"/>
      <w:divBdr>
        <w:top w:val="none" w:sz="0" w:space="0" w:color="auto"/>
        <w:left w:val="none" w:sz="0" w:space="0" w:color="auto"/>
        <w:bottom w:val="none" w:sz="0" w:space="0" w:color="auto"/>
        <w:right w:val="none" w:sz="0" w:space="0" w:color="auto"/>
      </w:divBdr>
    </w:div>
    <w:div w:id="784613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elotajs.lv/rudzucels"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lotajs.lv/lv/c/brand/ciderroute" TargetMode="External"/><Relationship Id="rId12" Type="http://schemas.openxmlformats.org/officeDocument/2006/relationships/hyperlink" Target="https://ec.europa.eu/agriculture/rural-development-2014-2020_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lotajs.lv"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celotajs.lv/lv/p/files/foresttrail_brochure?fbclid=IwAR11mDOucon8fRsJYDwAlx-Yakue_KgSwBXT8Ez2BZAVfQZsnF1Z9cHb9T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meztaka"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3539</Words>
  <Characters>2018</Characters>
  <Application>Microsoft Office Outlook</Application>
  <DocSecurity>0</DocSecurity>
  <Lines>0</Lines>
  <Paragraphs>0</Paragraphs>
  <ScaleCrop>false</ScaleCrop>
  <Company>Unknown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Ziņa presei</dc:title>
  <dc:subject/>
  <dc:creator>Antra Damberga</dc:creator>
  <cp:keywords/>
  <dc:description/>
  <cp:lastModifiedBy>ilona</cp:lastModifiedBy>
  <cp:revision>3</cp:revision>
  <cp:lastPrinted>2014-07-02T10:04:00Z</cp:lastPrinted>
  <dcterms:created xsi:type="dcterms:W3CDTF">2020-05-15T13:10:00Z</dcterms:created>
  <dcterms:modified xsi:type="dcterms:W3CDTF">2020-05-15T13:14:00Z</dcterms:modified>
</cp:coreProperties>
</file>