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8F47B3B" w14:textId="77777777" w:rsidR="002007D4" w:rsidRPr="002821B1" w:rsidRDefault="002007D4">
      <w:pPr>
        <w:jc w:val="center"/>
        <w:rPr>
          <w:rFonts w:ascii="Cambria" w:eastAsia="Times New Roman" w:hAnsi="Cambria"/>
          <w:b/>
          <w:bCs/>
          <w:color w:val="000000"/>
          <w:lang w:val="lv-LV" w:eastAsia="lv-LV"/>
        </w:rPr>
      </w:pPr>
      <w:bookmarkStart w:id="0" w:name="__DdeLink__0_757321250"/>
    </w:p>
    <w:p w14:paraId="76285089" w14:textId="77777777" w:rsidR="002007D4" w:rsidRPr="002821B1" w:rsidRDefault="009E7965" w:rsidP="009E7965">
      <w:pPr>
        <w:tabs>
          <w:tab w:val="left" w:pos="8300"/>
        </w:tabs>
        <w:rPr>
          <w:rFonts w:ascii="Cambria" w:eastAsia="Times New Roman" w:hAnsi="Cambria"/>
          <w:b/>
          <w:bCs/>
          <w:color w:val="000000"/>
          <w:lang w:val="lv-LV" w:eastAsia="lv-LV"/>
        </w:rPr>
      </w:pPr>
      <w:r w:rsidRPr="002821B1">
        <w:rPr>
          <w:rFonts w:ascii="Cambria" w:eastAsia="Times New Roman" w:hAnsi="Cambria"/>
          <w:b/>
          <w:bCs/>
          <w:color w:val="000000"/>
          <w:lang w:val="lv-LV" w:eastAsia="lv-LV"/>
        </w:rPr>
        <w:tab/>
      </w:r>
    </w:p>
    <w:p w14:paraId="03A68A44" w14:textId="77777777" w:rsidR="002007D4" w:rsidRPr="002821B1" w:rsidRDefault="002007D4">
      <w:pPr>
        <w:jc w:val="center"/>
        <w:rPr>
          <w:rFonts w:ascii="Cambria" w:eastAsia="Times New Roman" w:hAnsi="Cambria"/>
          <w:b/>
          <w:bCs/>
          <w:color w:val="000000"/>
          <w:lang w:val="lv-LV" w:eastAsia="lv-LV"/>
        </w:rPr>
      </w:pPr>
    </w:p>
    <w:p w14:paraId="2712F4CC" w14:textId="55363129" w:rsidR="005445D5" w:rsidRPr="002821B1" w:rsidRDefault="005445D5" w:rsidP="005445D5">
      <w:pPr>
        <w:rPr>
          <w:rFonts w:ascii="Cambria" w:hAnsi="Cambria"/>
          <w:lang w:val="lv-LV"/>
        </w:rPr>
      </w:pPr>
      <w:r w:rsidRPr="002821B1">
        <w:rPr>
          <w:rFonts w:ascii="Cambria" w:hAnsi="Cambria" w:cs="Calibri"/>
          <w:color w:val="auto"/>
          <w:u w:val="single"/>
          <w:lang w:val="lv-LV"/>
        </w:rPr>
        <w:t>Ziņa presei</w:t>
      </w:r>
      <w:r w:rsidR="00694292" w:rsidRPr="002821B1">
        <w:rPr>
          <w:rFonts w:ascii="Cambria" w:hAnsi="Cambria" w:cs="Calibri"/>
          <w:color w:val="auto"/>
          <w:lang w:val="lv-LV"/>
        </w:rPr>
        <w:tab/>
      </w:r>
      <w:r w:rsidR="00694292" w:rsidRPr="002821B1">
        <w:rPr>
          <w:rFonts w:ascii="Cambria" w:hAnsi="Cambria" w:cs="Calibri"/>
          <w:color w:val="auto"/>
          <w:lang w:val="lv-LV"/>
        </w:rPr>
        <w:tab/>
      </w:r>
      <w:r w:rsidR="00694292" w:rsidRPr="002821B1">
        <w:rPr>
          <w:rFonts w:ascii="Cambria" w:hAnsi="Cambria" w:cs="Calibri"/>
          <w:color w:val="auto"/>
          <w:lang w:val="lv-LV"/>
        </w:rPr>
        <w:tab/>
        <w:t xml:space="preserve"> </w:t>
      </w:r>
      <w:r w:rsidR="00694292" w:rsidRPr="002821B1">
        <w:rPr>
          <w:rFonts w:ascii="Cambria" w:hAnsi="Cambria" w:cs="Calibri"/>
          <w:color w:val="auto"/>
          <w:lang w:val="lv-LV"/>
        </w:rPr>
        <w:tab/>
      </w:r>
      <w:r w:rsidR="00694292" w:rsidRPr="002821B1">
        <w:rPr>
          <w:rFonts w:ascii="Cambria" w:hAnsi="Cambria" w:cs="Calibri"/>
          <w:color w:val="auto"/>
          <w:lang w:val="lv-LV"/>
        </w:rPr>
        <w:tab/>
      </w:r>
      <w:r w:rsidR="00694292" w:rsidRPr="002821B1">
        <w:rPr>
          <w:rFonts w:ascii="Cambria" w:hAnsi="Cambria" w:cs="Calibri"/>
          <w:color w:val="auto"/>
          <w:lang w:val="lv-LV"/>
        </w:rPr>
        <w:tab/>
      </w:r>
      <w:r w:rsidR="00694292" w:rsidRPr="002821B1">
        <w:rPr>
          <w:rFonts w:ascii="Cambria" w:hAnsi="Cambria" w:cs="Calibri"/>
          <w:color w:val="auto"/>
          <w:lang w:val="lv-LV"/>
        </w:rPr>
        <w:tab/>
        <w:t xml:space="preserve"> </w:t>
      </w:r>
      <w:r w:rsidR="00694292" w:rsidRPr="002821B1">
        <w:rPr>
          <w:rFonts w:ascii="Cambria" w:hAnsi="Cambria" w:cs="Calibri"/>
          <w:color w:val="auto"/>
          <w:lang w:val="lv-LV"/>
        </w:rPr>
        <w:tab/>
      </w:r>
      <w:r w:rsidR="00694292" w:rsidRPr="002821B1">
        <w:rPr>
          <w:rFonts w:ascii="Cambria" w:hAnsi="Cambria" w:cs="Calibri"/>
          <w:color w:val="auto"/>
          <w:lang w:val="lv-LV"/>
        </w:rPr>
        <w:tab/>
      </w:r>
      <w:r w:rsidR="00694292" w:rsidRPr="002821B1">
        <w:rPr>
          <w:rFonts w:ascii="Cambria" w:hAnsi="Cambria" w:cs="Calibri"/>
          <w:color w:val="auto"/>
          <w:lang w:val="lv-LV"/>
        </w:rPr>
        <w:tab/>
      </w:r>
      <w:r w:rsidR="00644C09" w:rsidRPr="002821B1">
        <w:rPr>
          <w:rFonts w:ascii="Cambria" w:hAnsi="Cambria" w:cs="Calibri"/>
          <w:color w:val="auto"/>
          <w:lang w:val="lv-LV"/>
        </w:rPr>
        <w:t>0</w:t>
      </w:r>
      <w:r w:rsidR="00AD5A58">
        <w:rPr>
          <w:rFonts w:ascii="Cambria" w:hAnsi="Cambria" w:cs="Calibri"/>
          <w:color w:val="auto"/>
          <w:lang w:val="lv-LV"/>
        </w:rPr>
        <w:t>6</w:t>
      </w:r>
      <w:bookmarkStart w:id="1" w:name="_GoBack"/>
      <w:bookmarkEnd w:id="1"/>
      <w:r w:rsidR="00644C09" w:rsidRPr="002821B1">
        <w:rPr>
          <w:rFonts w:ascii="Cambria" w:hAnsi="Cambria" w:cs="Calibri"/>
          <w:color w:val="auto"/>
          <w:lang w:val="lv-LV"/>
        </w:rPr>
        <w:t>.12.2019.</w:t>
      </w:r>
    </w:p>
    <w:p w14:paraId="1D460264" w14:textId="77777777" w:rsidR="009359AE" w:rsidRDefault="00644C09" w:rsidP="00644C09">
      <w:pPr>
        <w:jc w:val="center"/>
        <w:rPr>
          <w:rFonts w:ascii="Cambria" w:hAnsi="Cambria" w:cs="Calibri"/>
          <w:b/>
          <w:bCs/>
          <w:color w:val="auto"/>
          <w:sz w:val="28"/>
          <w:szCs w:val="28"/>
          <w:lang w:val="lv-LV"/>
        </w:rPr>
      </w:pPr>
      <w:r w:rsidRPr="002821B1">
        <w:rPr>
          <w:rFonts w:ascii="Cambria" w:hAnsi="Cambria" w:cs="Calibri"/>
          <w:color w:val="auto"/>
          <w:lang w:val="lv-LV"/>
        </w:rPr>
        <w:br/>
      </w:r>
      <w:r w:rsidRPr="009359AE">
        <w:rPr>
          <w:rFonts w:ascii="Cambria" w:hAnsi="Cambria" w:cs="Calibri"/>
          <w:b/>
          <w:bCs/>
          <w:color w:val="auto"/>
          <w:sz w:val="28"/>
          <w:szCs w:val="28"/>
          <w:lang w:val="lv-LV"/>
        </w:rPr>
        <w:t xml:space="preserve">Sveicam 11 lauku tūrisma uzņēmējus </w:t>
      </w:r>
    </w:p>
    <w:p w14:paraId="21D6665C" w14:textId="77777777" w:rsidR="0037079C" w:rsidRPr="009359AE" w:rsidRDefault="00644C09" w:rsidP="00644C09">
      <w:pPr>
        <w:jc w:val="center"/>
        <w:rPr>
          <w:rFonts w:ascii="Cambria" w:hAnsi="Cambria" w:cs="Calibri"/>
          <w:b/>
          <w:bCs/>
          <w:color w:val="auto"/>
          <w:sz w:val="28"/>
          <w:szCs w:val="28"/>
          <w:lang w:val="lv-LV"/>
        </w:rPr>
      </w:pPr>
      <w:r w:rsidRPr="009359AE">
        <w:rPr>
          <w:rFonts w:ascii="Cambria" w:hAnsi="Cambria" w:cs="Calibri"/>
          <w:b/>
          <w:bCs/>
          <w:color w:val="auto"/>
          <w:sz w:val="28"/>
          <w:szCs w:val="28"/>
          <w:lang w:val="lv-LV"/>
        </w:rPr>
        <w:t>ar kultūras zīmes "Latviskais mantojums" iegūšanu!</w:t>
      </w:r>
    </w:p>
    <w:p w14:paraId="39219B75" w14:textId="77777777" w:rsidR="00644C09" w:rsidRPr="002821B1" w:rsidRDefault="00644C09" w:rsidP="005445D5">
      <w:pPr>
        <w:jc w:val="both"/>
        <w:rPr>
          <w:rFonts w:ascii="Cambria" w:hAnsi="Cambria" w:cs="Calibri"/>
          <w:bCs/>
          <w:color w:val="auto"/>
          <w:lang w:val="lv-LV"/>
        </w:rPr>
      </w:pPr>
    </w:p>
    <w:p w14:paraId="5955AEA5" w14:textId="77777777" w:rsidR="00644C09" w:rsidRPr="002821B1" w:rsidRDefault="009359AE" w:rsidP="00271340">
      <w:pPr>
        <w:widowControl/>
        <w:suppressAutoHyphens w:val="0"/>
        <w:autoSpaceDE/>
        <w:spacing w:before="100" w:beforeAutospacing="1" w:after="100" w:afterAutospacing="1"/>
        <w:jc w:val="both"/>
        <w:rPr>
          <w:rFonts w:ascii="Cambria" w:eastAsia="Times New Roman" w:hAnsi="Cambria"/>
          <w:color w:val="000000"/>
          <w:lang w:val="lv-LV" w:eastAsia="lv-LV"/>
        </w:rPr>
      </w:pPr>
      <w:r w:rsidRPr="002821B1">
        <w:rPr>
          <w:rFonts w:ascii="Cambria" w:eastAsiaTheme="minorEastAsia" w:hAnsi="Cambria"/>
          <w:noProof/>
          <w:lang w:val="lv-LV" w:eastAsia="lv-LV"/>
        </w:rPr>
        <w:drawing>
          <wp:anchor distT="0" distB="0" distL="114935" distR="114935" simplePos="0" relativeHeight="251647488" behindDoc="0" locked="0" layoutInCell="1" allowOverlap="1" wp14:anchorId="048EFDE8" wp14:editId="7CAF5E95">
            <wp:simplePos x="0" y="0"/>
            <wp:positionH relativeFrom="margin">
              <wp:posOffset>0</wp:posOffset>
            </wp:positionH>
            <wp:positionV relativeFrom="paragraph">
              <wp:posOffset>470535</wp:posOffset>
            </wp:positionV>
            <wp:extent cx="1036320" cy="14249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1424940"/>
                    </a:xfrm>
                    <a:prstGeom prst="rect">
                      <a:avLst/>
                    </a:prstGeom>
                    <a:solidFill>
                      <a:srgbClr val="FFFFFF"/>
                    </a:solidFill>
                  </pic:spPr>
                </pic:pic>
              </a:graphicData>
            </a:graphic>
          </wp:anchor>
        </w:drawing>
      </w:r>
      <w:r w:rsidR="00644C09" w:rsidRPr="002821B1">
        <w:rPr>
          <w:rFonts w:ascii="Cambria" w:hAnsi="Cambria" w:cs="Calibri"/>
          <w:bCs/>
          <w:color w:val="auto"/>
          <w:lang w:val="lv-LV"/>
        </w:rPr>
        <w:t xml:space="preserve">2019. gada 12. novembrī notika ikgadējā kultūras zīmes „Latviskais Mantojums” komisijas sēde, kurā, piedaloties kultūras, vēstures un tūrisma ekspertiem, zīme tika piešķirta 11 lauku tūrisma uzņēmumiem, </w:t>
      </w:r>
      <w:r w:rsidR="00271340" w:rsidRPr="002821B1">
        <w:rPr>
          <w:rFonts w:ascii="Cambria" w:eastAsia="Times New Roman" w:hAnsi="Cambria"/>
          <w:color w:val="000000"/>
          <w:lang w:val="lv-LV" w:eastAsia="lv-LV"/>
        </w:rPr>
        <w:t xml:space="preserve">kuri saglabā un daudzina latvisko kultūras mantojumu, rādot to apmeklētājiem. </w:t>
      </w:r>
    </w:p>
    <w:p w14:paraId="4719D34C" w14:textId="77777777" w:rsidR="00644C09" w:rsidRPr="002821B1" w:rsidRDefault="00271340" w:rsidP="00271340">
      <w:pPr>
        <w:widowControl/>
        <w:suppressAutoHyphens w:val="0"/>
        <w:autoSpaceDE/>
        <w:spacing w:before="100" w:beforeAutospacing="1" w:after="100" w:afterAutospacing="1"/>
        <w:jc w:val="both"/>
        <w:rPr>
          <w:rFonts w:ascii="Cambria" w:eastAsia="Times New Roman" w:hAnsi="Cambria"/>
          <w:color w:val="000000"/>
          <w:lang w:val="lv-LV" w:eastAsia="lv-LV"/>
        </w:rPr>
      </w:pPr>
      <w:r w:rsidRPr="002821B1">
        <w:rPr>
          <w:rFonts w:ascii="Cambria" w:eastAsia="Times New Roman" w:hAnsi="Cambria"/>
          <w:color w:val="000000"/>
          <w:lang w:val="lv-LV" w:eastAsia="lv-LV"/>
        </w:rPr>
        <w:t xml:space="preserve">Zīme izveidota un tiek pasniegta kopš 2013. gada pēc „Lauku ceļotāja” iniciatīvas, lai godinātu un rādītu latviskās kultūras un sadzīves mantojumu, kas dzīvo mūsdienās. Pēc šīs zīmes varat pazīt vietas, kur saimnieki apmeklētājiem ir gatavi rādīt un stāstīt, cienāt ar latviskiem ēdieniem, mācīt amatus un prasmes, svinēt latviskos svētkus. </w:t>
      </w:r>
      <w:r w:rsidR="00644C09" w:rsidRPr="002821B1">
        <w:rPr>
          <w:rFonts w:ascii="Cambria" w:eastAsia="Times New Roman" w:hAnsi="Cambria"/>
          <w:color w:val="000000"/>
          <w:lang w:val="lv-LV" w:eastAsia="lv-LV"/>
        </w:rPr>
        <w:t>Latviskā mantojuma zīmi saņem naktsmītnes, lauku saimniecības, amatnieki, lauku krodziņi, latvisko tradīciju pasākumu rīkotāji un vadītāji, muzeji, kolekcijas, prasmju un arodu zinātāji (maizes cepēji, audēji, bitenieki, keramiķi, kalēji, pirtnieki, jumtu licēji, teicēji, dziesminieki, u.c.). Zīmes uzdevums ir popularizēt un saglabāt kultūras mantojumu, to aktīvi lietojot un darot saprotamu apmeklētājam.</w:t>
      </w:r>
    </w:p>
    <w:p w14:paraId="44CBDEE7" w14:textId="77777777" w:rsidR="00694292" w:rsidRPr="002821B1" w:rsidRDefault="00271340" w:rsidP="00271340">
      <w:pPr>
        <w:widowControl/>
        <w:suppressAutoHyphens w:val="0"/>
        <w:autoSpaceDE/>
        <w:spacing w:before="100" w:beforeAutospacing="1" w:after="100" w:afterAutospacing="1"/>
        <w:jc w:val="both"/>
        <w:rPr>
          <w:rFonts w:ascii="Cambria" w:hAnsi="Cambria" w:cs="Calibri"/>
          <w:bCs/>
          <w:color w:val="auto"/>
          <w:lang w:val="lv-LV"/>
        </w:rPr>
      </w:pPr>
      <w:r w:rsidRPr="002821B1">
        <w:rPr>
          <w:rFonts w:ascii="Cambria" w:eastAsia="Times New Roman" w:hAnsi="Cambria"/>
          <w:color w:val="000000"/>
          <w:lang w:val="lv-LV" w:eastAsia="lv-LV"/>
        </w:rPr>
        <w:t>Kopumā zīmi saņēmušas nu jau 1</w:t>
      </w:r>
      <w:r w:rsidR="00644C09" w:rsidRPr="002821B1">
        <w:rPr>
          <w:rFonts w:ascii="Cambria" w:eastAsia="Times New Roman" w:hAnsi="Cambria"/>
          <w:color w:val="000000"/>
          <w:lang w:val="lv-LV" w:eastAsia="lv-LV"/>
        </w:rPr>
        <w:t>13</w:t>
      </w:r>
      <w:r w:rsidRPr="002821B1">
        <w:rPr>
          <w:rFonts w:ascii="Cambria" w:eastAsia="Times New Roman" w:hAnsi="Cambria"/>
          <w:color w:val="000000"/>
          <w:lang w:val="lv-LV" w:eastAsia="lv-LV"/>
        </w:rPr>
        <w:t xml:space="preserve"> saimniecības visā Latvijā. Ar visām “Latviskā mantojuma” saimniecībām varat iepazīties “Lauku ceļotāja” mājas lapā: </w:t>
      </w:r>
      <w:hyperlink r:id="rId8" w:history="1">
        <w:r w:rsidRPr="002821B1">
          <w:rPr>
            <w:rStyle w:val="Hyperlink"/>
            <w:rFonts w:ascii="Cambria" w:eastAsia="Times New Roman" w:hAnsi="Cambria"/>
            <w:color w:val="92D050"/>
            <w:lang w:val="lv-LV" w:eastAsia="lv-LV"/>
          </w:rPr>
          <w:t>https://www.celotajs.lv/lv/c/wrth/heritage</w:t>
        </w:r>
      </w:hyperlink>
      <w:r w:rsidR="002821B1">
        <w:rPr>
          <w:rStyle w:val="Hyperlink"/>
          <w:rFonts w:ascii="Cambria" w:eastAsia="Times New Roman" w:hAnsi="Cambria"/>
          <w:color w:val="92D050"/>
          <w:lang w:val="lv-LV" w:eastAsia="lv-LV"/>
        </w:rPr>
        <w:t>.</w:t>
      </w:r>
    </w:p>
    <w:p w14:paraId="5C332B05" w14:textId="77777777" w:rsidR="00EB047F" w:rsidRDefault="00644C09" w:rsidP="00644C09">
      <w:pPr>
        <w:widowControl/>
        <w:suppressAutoHyphens w:val="0"/>
        <w:autoSpaceDE/>
        <w:spacing w:before="100" w:beforeAutospacing="1" w:after="100" w:afterAutospacing="1"/>
        <w:jc w:val="both"/>
        <w:rPr>
          <w:rFonts w:ascii="Cambria" w:hAnsi="Cambria"/>
          <w:bCs/>
          <w:color w:val="000000"/>
          <w:lang w:val="lv-LV"/>
        </w:rPr>
      </w:pPr>
      <w:r w:rsidRPr="002821B1">
        <w:rPr>
          <w:rFonts w:ascii="Cambria" w:hAnsi="Cambria" w:cs="Calibri"/>
          <w:b/>
          <w:color w:val="auto"/>
          <w:lang w:val="lv-LV"/>
        </w:rPr>
        <w:t>Šī gada saņēmējiem zīme tiks pasniegta š.g. 9. decembrī</w:t>
      </w:r>
      <w:r w:rsidRPr="002821B1">
        <w:rPr>
          <w:rFonts w:ascii="Cambria" w:hAnsi="Cambria" w:cs="Calibri"/>
          <w:bCs/>
          <w:color w:val="auto"/>
          <w:lang w:val="lv-LV"/>
        </w:rPr>
        <w:t xml:space="preserve"> Rīgā, Latvijas Nacionālajā mākslas muzejā, seminārā "Kas dara pievilcīgus un atšķirīgus etnogrāfiskos novadus". U</w:t>
      </w:r>
      <w:r w:rsidR="004C2F6E" w:rsidRPr="002821B1">
        <w:rPr>
          <w:rFonts w:ascii="Cambria" w:hAnsi="Cambria" w:cs="Calibri"/>
          <w:bCs/>
          <w:color w:val="auto"/>
          <w:lang w:val="lv-LV"/>
        </w:rPr>
        <w:t xml:space="preserve">zņēmējiem </w:t>
      </w:r>
      <w:r w:rsidRPr="002821B1">
        <w:rPr>
          <w:rFonts w:ascii="Cambria" w:hAnsi="Cambria" w:cs="Calibri"/>
          <w:bCs/>
          <w:color w:val="auto"/>
          <w:lang w:val="lv-LV"/>
        </w:rPr>
        <w:t xml:space="preserve">to </w:t>
      </w:r>
      <w:r w:rsidR="004C2F6E" w:rsidRPr="002821B1">
        <w:rPr>
          <w:rFonts w:ascii="Cambria" w:hAnsi="Cambria" w:cs="Calibri"/>
          <w:bCs/>
          <w:color w:val="auto"/>
          <w:lang w:val="lv-LV"/>
        </w:rPr>
        <w:t xml:space="preserve">pasniegs </w:t>
      </w:r>
      <w:r w:rsidR="004C2F6E" w:rsidRPr="002821B1">
        <w:rPr>
          <w:rFonts w:ascii="Cambria" w:hAnsi="Cambria"/>
          <w:color w:val="000000"/>
          <w:lang w:val="lv-LV"/>
        </w:rPr>
        <w:t>Latvijas Republikas kultūras ministr</w:t>
      </w:r>
      <w:r w:rsidRPr="002821B1">
        <w:rPr>
          <w:rFonts w:ascii="Cambria" w:hAnsi="Cambria"/>
          <w:color w:val="000000"/>
          <w:lang w:val="lv-LV"/>
        </w:rPr>
        <w:t>s Nauris Puntulis</w:t>
      </w:r>
      <w:r w:rsidR="004C2F6E" w:rsidRPr="002821B1">
        <w:rPr>
          <w:rFonts w:ascii="Cambria" w:hAnsi="Cambria"/>
          <w:color w:val="000000"/>
          <w:lang w:val="lv-LV"/>
        </w:rPr>
        <w:t xml:space="preserve"> un Latvijas Pašvaldību savienība</w:t>
      </w:r>
      <w:r w:rsidR="00410F51" w:rsidRPr="002821B1">
        <w:rPr>
          <w:rFonts w:ascii="Cambria" w:hAnsi="Cambria"/>
          <w:color w:val="000000"/>
          <w:lang w:val="lv-LV"/>
        </w:rPr>
        <w:t>s</w:t>
      </w:r>
      <w:r w:rsidR="004C2F6E" w:rsidRPr="002821B1">
        <w:rPr>
          <w:rFonts w:ascii="Cambria" w:hAnsi="Cambria"/>
          <w:color w:val="000000"/>
          <w:lang w:val="lv-LV"/>
        </w:rPr>
        <w:t xml:space="preserve">  </w:t>
      </w:r>
      <w:r w:rsidRPr="002821B1">
        <w:rPr>
          <w:rFonts w:ascii="Cambria" w:hAnsi="Cambria"/>
          <w:color w:val="000000"/>
          <w:lang w:val="lv-LV"/>
        </w:rPr>
        <w:t>priekšsēdis Gints Kaminskis</w:t>
      </w:r>
      <w:r w:rsidR="00271340" w:rsidRPr="002821B1">
        <w:rPr>
          <w:rFonts w:ascii="Cambria" w:hAnsi="Cambria"/>
          <w:bCs/>
          <w:color w:val="000000"/>
          <w:lang w:val="lv-LV"/>
        </w:rPr>
        <w:t xml:space="preserve">, klātesot </w:t>
      </w:r>
      <w:r w:rsidRPr="002821B1">
        <w:rPr>
          <w:rFonts w:ascii="Cambria" w:hAnsi="Cambria"/>
          <w:bCs/>
          <w:color w:val="000000"/>
          <w:lang w:val="lv-LV"/>
        </w:rPr>
        <w:t xml:space="preserve">zīmes komisijai, </w:t>
      </w:r>
      <w:r w:rsidR="00271340" w:rsidRPr="002821B1">
        <w:rPr>
          <w:rFonts w:ascii="Cambria" w:hAnsi="Cambria"/>
          <w:bCs/>
          <w:color w:val="000000"/>
          <w:lang w:val="lv-LV"/>
        </w:rPr>
        <w:t>“Lauku ceļotāja” valdes priekšsēdētājai Asnātei Ziemelei un zīmes saņēmēju draugiem</w:t>
      </w:r>
      <w:r w:rsidRPr="002821B1">
        <w:rPr>
          <w:rFonts w:ascii="Cambria" w:hAnsi="Cambria"/>
          <w:bCs/>
          <w:color w:val="000000"/>
          <w:lang w:val="lv-LV"/>
        </w:rPr>
        <w:t>, radiem</w:t>
      </w:r>
      <w:r w:rsidR="00271340" w:rsidRPr="002821B1">
        <w:rPr>
          <w:rFonts w:ascii="Cambria" w:hAnsi="Cambria"/>
          <w:bCs/>
          <w:color w:val="000000"/>
          <w:lang w:val="lv-LV"/>
        </w:rPr>
        <w:t xml:space="preserve"> un atbalstītājiem.</w:t>
      </w:r>
    </w:p>
    <w:p w14:paraId="32063642" w14:textId="77777777" w:rsidR="002821B1" w:rsidRPr="002821B1" w:rsidRDefault="002821B1" w:rsidP="00644C09">
      <w:pPr>
        <w:widowControl/>
        <w:suppressAutoHyphens w:val="0"/>
        <w:autoSpaceDE/>
        <w:spacing w:before="100" w:beforeAutospacing="1" w:after="100" w:afterAutospacing="1"/>
        <w:jc w:val="both"/>
        <w:rPr>
          <w:rFonts w:ascii="Cambria" w:hAnsi="Cambria" w:cs="Calibri"/>
          <w:b/>
          <w:color w:val="auto"/>
          <w:lang w:val="lv-LV"/>
        </w:rPr>
      </w:pPr>
      <w:r w:rsidRPr="002821B1">
        <w:rPr>
          <w:rFonts w:ascii="Cambria" w:hAnsi="Cambria"/>
          <w:b/>
          <w:color w:val="000000"/>
          <w:lang w:val="lv-LV"/>
        </w:rPr>
        <w:t>Kultūras zīmes “Latviskais mantojums” 2019. gada saņēmēji</w:t>
      </w:r>
      <w:r>
        <w:rPr>
          <w:rFonts w:ascii="Cambria" w:hAnsi="Cambria"/>
          <w:b/>
          <w:color w:val="000000"/>
          <w:lang w:val="lv-LV"/>
        </w:rPr>
        <w:t xml:space="preserve"> un par ko tā saņemta</w:t>
      </w:r>
      <w:r w:rsidRPr="002821B1">
        <w:rPr>
          <w:rFonts w:ascii="Cambria" w:hAnsi="Cambria"/>
          <w:b/>
          <w:color w:val="000000"/>
          <w:lang w:val="lv-LV"/>
        </w:rPr>
        <w:t>:</w:t>
      </w:r>
    </w:p>
    <w:p w14:paraId="335C5AD8"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9" w:tgtFrame="_blank" w:history="1">
        <w:r w:rsidR="002821B1" w:rsidRPr="002821B1">
          <w:rPr>
            <w:rStyle w:val="Hyperlink"/>
            <w:rFonts w:ascii="Cambria" w:eastAsia="Times New Roman" w:hAnsi="Cambria"/>
            <w:b/>
            <w:bCs/>
            <w:color w:val="73C82C"/>
            <w:lang w:val="lv-LV" w:eastAsia="en-GB"/>
          </w:rPr>
          <w:t>Radošā māja “</w:t>
        </w:r>
        <w:r w:rsidR="002821B1" w:rsidRPr="002821B1">
          <w:rPr>
            <w:rStyle w:val="Hyperlink"/>
            <w:rFonts w:ascii="Cambria" w:eastAsia="Times New Roman" w:hAnsi="Cambria"/>
            <w:b/>
            <w:bCs/>
            <w:color w:val="92D050"/>
            <w:lang w:val="lv-LV" w:eastAsia="en-GB"/>
          </w:rPr>
          <w:t>Latvietes</w:t>
        </w:r>
        <w:r w:rsidR="002821B1" w:rsidRPr="002821B1">
          <w:rPr>
            <w:rStyle w:val="Hyperlink"/>
            <w:rFonts w:ascii="Cambria" w:eastAsia="Times New Roman" w:hAnsi="Cambria"/>
            <w:b/>
            <w:bCs/>
            <w:color w:val="73C82C"/>
            <w:lang w:val="lv-LV" w:eastAsia="en-GB"/>
          </w:rPr>
          <w:t xml:space="preserve"> pūrs”</w:t>
        </w:r>
      </w:hyperlink>
      <w:r w:rsidR="002821B1" w:rsidRPr="002821B1">
        <w:rPr>
          <w:rFonts w:ascii="Cambria" w:eastAsia="Times New Roman" w:hAnsi="Cambria"/>
          <w:color w:val="212529"/>
          <w:lang w:val="lv-LV" w:eastAsia="en-GB"/>
        </w:rPr>
        <w:t xml:space="preserve">, Lielvārdes novads, </w:t>
      </w:r>
      <w:r w:rsidR="002821B1" w:rsidRPr="002821B1">
        <w:rPr>
          <w:rFonts w:ascii="Cambria" w:eastAsia="Times New Roman" w:hAnsi="Cambria"/>
          <w:b/>
          <w:bCs/>
          <w:color w:val="212529"/>
          <w:lang w:val="lv-LV" w:eastAsia="en-GB"/>
        </w:rPr>
        <w:t>par tradicionālo rokdarbu prasmju saglabāšanu un tālāknodošanu.</w:t>
      </w:r>
    </w:p>
    <w:p w14:paraId="7915D447"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sidRPr="002821B1">
        <w:rPr>
          <w:rFonts w:ascii="Cambria" w:eastAsia="Times New Roman" w:hAnsi="Cambria"/>
          <w:color w:val="212529"/>
          <w:lang w:val="lv-LV" w:eastAsia="en-GB"/>
        </w:rPr>
        <w:t>Radošajā mājā, kas atrodas Lielvārdē, ikviens var apgūt praktiskās iemaņas dažādos rokdarbu veidos – adīšanā, tamborēšanā, izšūšanā, aušanā, kā arī tautas tērpa darināšanā. Radošās mājas dvēsele ir Aivita Heniņa, kas organizē apmācības, vada praktiskas nodarbības, iesaistot ne tikai Latvijas iedzīvotājus, bet arī ārvalstu tūristus.</w:t>
      </w:r>
    </w:p>
    <w:p w14:paraId="557D9064"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10" w:tgtFrame="_blank" w:history="1">
        <w:r w:rsidR="002821B1" w:rsidRPr="002821B1">
          <w:rPr>
            <w:rStyle w:val="Hyperlink"/>
            <w:rFonts w:ascii="Cambria" w:eastAsia="Times New Roman" w:hAnsi="Cambria"/>
            <w:b/>
            <w:bCs/>
            <w:color w:val="92D050"/>
            <w:lang w:val="lv-LV" w:eastAsia="en-GB"/>
          </w:rPr>
          <w:t>SIA “Latvijas ķiploks”</w:t>
        </w:r>
      </w:hyperlink>
      <w:r w:rsidR="002821B1" w:rsidRPr="002821B1">
        <w:rPr>
          <w:rFonts w:ascii="Cambria" w:eastAsia="Times New Roman" w:hAnsi="Cambria"/>
          <w:color w:val="212529"/>
          <w:lang w:val="lv-LV" w:eastAsia="en-GB"/>
        </w:rPr>
        <w:t xml:space="preserve">, Raunas novads, </w:t>
      </w:r>
      <w:r w:rsidR="002821B1" w:rsidRPr="002821B1">
        <w:rPr>
          <w:rFonts w:ascii="Cambria" w:eastAsia="Times New Roman" w:hAnsi="Cambria"/>
          <w:b/>
          <w:bCs/>
          <w:color w:val="212529"/>
          <w:lang w:val="lv-LV" w:eastAsia="en-GB"/>
        </w:rPr>
        <w:t>par vietējās ķiploku šķirnes audzēšanu un daudzināšanu.</w:t>
      </w:r>
    </w:p>
    <w:p w14:paraId="4D193C0C"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sidRPr="002821B1">
        <w:rPr>
          <w:rFonts w:ascii="Cambria" w:eastAsia="Times New Roman" w:hAnsi="Cambria"/>
          <w:color w:val="212529"/>
          <w:lang w:val="lv-LV" w:eastAsia="en-GB"/>
        </w:rPr>
        <w:lastRenderedPageBreak/>
        <w:t>Raunas “Saulītēs” ķiplokus audzē jau 9 gadus. Apmeklētājiem atvērts ir saimniecības veikals, kur var noklausīties stāstījumu par ķiploka vēsturi Latvijā un audzēšanas īpatnībām, kā arī var iegādāties šeit ražotos produktus – ķiploku tēju ar ingveru, ķiploku pulveri bez sāls, ķiploku pesto, graudziņus u.c. produktus.</w:t>
      </w:r>
    </w:p>
    <w:p w14:paraId="5C216B87" w14:textId="77777777" w:rsidR="002821B1" w:rsidRPr="002821B1" w:rsidRDefault="002821B1"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r w:rsidRPr="002821B1">
        <w:rPr>
          <w:rFonts w:ascii="Cambria" w:eastAsia="Times New Roman" w:hAnsi="Cambria"/>
          <w:b/>
          <w:bCs/>
          <w:color w:val="212529"/>
          <w:lang w:val="lv-LV" w:eastAsia="en-GB"/>
        </w:rPr>
        <w:t>Z/s “Ozoliņi”, zīmols </w:t>
      </w:r>
      <w:hyperlink r:id="rId11" w:tgtFrame="_blank" w:history="1">
        <w:r w:rsidRPr="002821B1">
          <w:rPr>
            <w:rStyle w:val="Hyperlink"/>
            <w:rFonts w:ascii="Cambria" w:eastAsia="Times New Roman" w:hAnsi="Cambria"/>
            <w:b/>
            <w:bCs/>
            <w:color w:val="73C82C"/>
            <w:lang w:val="lv-LV" w:eastAsia="en-GB"/>
          </w:rPr>
          <w:t>“Lauku tējas”</w:t>
        </w:r>
      </w:hyperlink>
      <w:r w:rsidRPr="002821B1">
        <w:rPr>
          <w:rFonts w:ascii="Cambria" w:eastAsia="Times New Roman" w:hAnsi="Cambria"/>
          <w:color w:val="212529"/>
          <w:lang w:val="lv-LV" w:eastAsia="en-GB"/>
        </w:rPr>
        <w:t xml:space="preserve">, Amatas novads, </w:t>
      </w:r>
      <w:r w:rsidRPr="002821B1">
        <w:rPr>
          <w:rFonts w:ascii="Cambria" w:eastAsia="Times New Roman" w:hAnsi="Cambria"/>
          <w:b/>
          <w:bCs/>
          <w:color w:val="212529"/>
          <w:lang w:val="lv-LV" w:eastAsia="en-GB"/>
        </w:rPr>
        <w:t>par zāļu tēju vākšanas latviskās tradīcijas uzturēšanu un daudzināšanu.</w:t>
      </w:r>
    </w:p>
    <w:p w14:paraId="09270BB6"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sidRPr="002821B1">
        <w:rPr>
          <w:rFonts w:ascii="Cambria" w:eastAsia="Times New Roman" w:hAnsi="Cambria"/>
          <w:color w:val="212529"/>
          <w:lang w:val="lv-LV" w:eastAsia="en-GB"/>
        </w:rPr>
        <w:t>Šī ir Latvijā viena no pirmajām vietām, kur pēc neatkarības atjaunošanas saimniece Brigita Lūkina sāka ražot tējas, izmantojot Latvijas savvaļas un dārzā audzētos augus. Tagad jau vairāk kā 17 gadus zīmols “Lauku tēja” ir atrodama visas Latvijas veikalu plauktos. Saimnieki organizē seminārus</w:t>
      </w:r>
      <w:r>
        <w:rPr>
          <w:rFonts w:ascii="Cambria" w:eastAsia="Times New Roman" w:hAnsi="Cambria"/>
          <w:color w:val="212529"/>
          <w:lang w:val="lv-LV" w:eastAsia="en-GB"/>
        </w:rPr>
        <w:t xml:space="preserve"> un</w:t>
      </w:r>
      <w:r w:rsidRPr="002821B1">
        <w:rPr>
          <w:rFonts w:ascii="Cambria" w:eastAsia="Times New Roman" w:hAnsi="Cambria"/>
          <w:color w:val="212529"/>
          <w:lang w:val="lv-LV" w:eastAsia="en-GB"/>
        </w:rPr>
        <w:t xml:space="preserve"> tēju darbnīcas. Tūristi var aplūkot saimniecību, noklausīties stāstījumu par tēju veselīgo ietekmi un iegādāties šeit saražoto produkciju.</w:t>
      </w:r>
    </w:p>
    <w:p w14:paraId="39F90DA6" w14:textId="77777777" w:rsidR="002821B1" w:rsidRPr="002821B1" w:rsidRDefault="002821B1"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r w:rsidRPr="002821B1">
        <w:rPr>
          <w:rFonts w:ascii="Cambria" w:eastAsia="Times New Roman" w:hAnsi="Cambria"/>
          <w:b/>
          <w:bCs/>
          <w:color w:val="212529"/>
          <w:lang w:val="lv-LV" w:eastAsia="en-GB"/>
        </w:rPr>
        <w:t>Atpūtas komplekss </w:t>
      </w:r>
      <w:hyperlink r:id="rId12" w:tgtFrame="_blank" w:history="1">
        <w:r w:rsidRPr="002821B1">
          <w:rPr>
            <w:rStyle w:val="Hyperlink"/>
            <w:rFonts w:ascii="Cambria" w:eastAsia="Times New Roman" w:hAnsi="Cambria"/>
            <w:b/>
            <w:bCs/>
            <w:color w:val="73C82C"/>
            <w:lang w:val="lv-LV" w:eastAsia="en-GB"/>
          </w:rPr>
          <w:t>“Sauleskalns”</w:t>
        </w:r>
      </w:hyperlink>
      <w:r w:rsidRPr="002821B1">
        <w:rPr>
          <w:rFonts w:ascii="Cambria" w:eastAsia="Times New Roman" w:hAnsi="Cambria"/>
          <w:color w:val="212529"/>
          <w:lang w:val="lv-LV" w:eastAsia="en-GB"/>
        </w:rPr>
        <w:t xml:space="preserve">, Ropažu novads, </w:t>
      </w:r>
      <w:r w:rsidRPr="002821B1">
        <w:rPr>
          <w:rFonts w:ascii="Cambria" w:eastAsia="Times New Roman" w:hAnsi="Cambria"/>
          <w:b/>
          <w:bCs/>
          <w:color w:val="212529"/>
          <w:lang w:val="lv-LV" w:eastAsia="en-GB"/>
        </w:rPr>
        <w:t>par latvisko tradīciju uzturēšanu un daudzināšanu.</w:t>
      </w:r>
    </w:p>
    <w:p w14:paraId="228D6C8D"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Pr>
          <w:rFonts w:ascii="Cambria" w:eastAsia="Times New Roman" w:hAnsi="Cambria"/>
          <w:color w:val="212529"/>
          <w:lang w:val="lv-LV" w:eastAsia="en-GB"/>
        </w:rPr>
        <w:t>“</w:t>
      </w:r>
      <w:r w:rsidRPr="002821B1">
        <w:rPr>
          <w:rFonts w:ascii="Cambria" w:eastAsia="Times New Roman" w:hAnsi="Cambria"/>
          <w:color w:val="212529"/>
          <w:lang w:val="lv-LV" w:eastAsia="en-GB"/>
        </w:rPr>
        <w:t>Sauleskalns</w:t>
      </w:r>
      <w:r>
        <w:rPr>
          <w:rFonts w:ascii="Cambria" w:eastAsia="Times New Roman" w:hAnsi="Cambria"/>
          <w:color w:val="212529"/>
          <w:lang w:val="lv-LV" w:eastAsia="en-GB"/>
        </w:rPr>
        <w:t>”</w:t>
      </w:r>
      <w:r w:rsidRPr="002821B1">
        <w:rPr>
          <w:rFonts w:ascii="Cambria" w:eastAsia="Times New Roman" w:hAnsi="Cambria"/>
          <w:color w:val="212529"/>
          <w:lang w:val="lv-LV" w:eastAsia="en-GB"/>
        </w:rPr>
        <w:t xml:space="preserve"> atrodas netālu no Rīgas – Ropažu novadā, Lielās Juglas stāvo krastu ieskauts. Saimnieki kopj latviskās tradīcijas un dalās savās zināšanās ar apmeklētājiem, starp kuriem nozīmīga daļa ir skolēni. Sauleskalnā ir izveidota “Saules taka”, kas iepazīstina ar astoņām latviskām gadskārtām, te var piedalīties radošās darbnīcās, gatavot maskas, apmeklēt kulinārijas meistarklases un degustācijas.</w:t>
      </w:r>
    </w:p>
    <w:p w14:paraId="268A2F7F"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color w:val="212529"/>
          <w:lang w:val="lv-LV" w:eastAsia="en-GB"/>
        </w:rPr>
      </w:pPr>
      <w:hyperlink r:id="rId13" w:tgtFrame="_blank" w:history="1">
        <w:r w:rsidR="002821B1" w:rsidRPr="002821B1">
          <w:rPr>
            <w:rStyle w:val="Hyperlink"/>
            <w:rFonts w:ascii="Cambria" w:eastAsia="Times New Roman" w:hAnsi="Cambria"/>
            <w:b/>
            <w:bCs/>
            <w:color w:val="73C82C"/>
            <w:lang w:val="lv-LV" w:eastAsia="en-GB"/>
          </w:rPr>
          <w:t>Etnogrāfiskā sēta “Ielīcas”</w:t>
        </w:r>
      </w:hyperlink>
      <w:r w:rsidR="002821B1" w:rsidRPr="002821B1">
        <w:rPr>
          <w:rFonts w:ascii="Cambria" w:eastAsia="Times New Roman" w:hAnsi="Cambria"/>
          <w:color w:val="212529"/>
          <w:lang w:val="lv-LV" w:eastAsia="en-GB"/>
        </w:rPr>
        <w:t xml:space="preserve">, Valkas novads, </w:t>
      </w:r>
      <w:r w:rsidR="002821B1" w:rsidRPr="002821B1">
        <w:rPr>
          <w:rFonts w:ascii="Cambria" w:eastAsia="Times New Roman" w:hAnsi="Cambria"/>
          <w:b/>
          <w:bCs/>
          <w:color w:val="212529"/>
          <w:lang w:val="lv-LV" w:eastAsia="en-GB"/>
        </w:rPr>
        <w:t>par latviskās sētas saglabāšanu</w:t>
      </w:r>
      <w:r w:rsidR="002821B1" w:rsidRPr="002821B1">
        <w:rPr>
          <w:rFonts w:ascii="Cambria" w:eastAsia="Times New Roman" w:hAnsi="Cambria"/>
          <w:color w:val="212529"/>
          <w:lang w:val="lv-LV" w:eastAsia="en-GB"/>
        </w:rPr>
        <w:t>.</w:t>
      </w:r>
    </w:p>
    <w:p w14:paraId="1E4CDF8C"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Pr>
          <w:rFonts w:ascii="Cambria" w:eastAsia="Times New Roman" w:hAnsi="Cambria"/>
          <w:color w:val="212529"/>
          <w:lang w:val="lv-LV" w:eastAsia="en-GB"/>
        </w:rPr>
        <w:t>“</w:t>
      </w:r>
      <w:r w:rsidRPr="002821B1">
        <w:rPr>
          <w:rFonts w:ascii="Cambria" w:eastAsia="Times New Roman" w:hAnsi="Cambria"/>
          <w:color w:val="212529"/>
          <w:lang w:val="lv-LV" w:eastAsia="en-GB"/>
        </w:rPr>
        <w:t>Ielīcas</w:t>
      </w:r>
      <w:r>
        <w:rPr>
          <w:rFonts w:ascii="Cambria" w:eastAsia="Times New Roman" w:hAnsi="Cambria"/>
          <w:color w:val="212529"/>
          <w:lang w:val="lv-LV" w:eastAsia="en-GB"/>
        </w:rPr>
        <w:t>”</w:t>
      </w:r>
      <w:r w:rsidRPr="002821B1">
        <w:rPr>
          <w:rFonts w:ascii="Cambria" w:eastAsia="Times New Roman" w:hAnsi="Cambria"/>
          <w:color w:val="212529"/>
          <w:lang w:val="lv-LV" w:eastAsia="en-GB"/>
        </w:rPr>
        <w:t xml:space="preserve"> atrodas pašā Latvijas un Igaunijas pierobežā, netālu no Valkas. Šobrīd Latvijā tā ir vienīgā sēta ar Latvijas laukiem raksturīgajām ēkām, kas parāda vismaz 300 gadus ilgu ēku celtniecības vēstures posmu. Šeit ir iespējams pārnakšņot, apskatīt ēkas un to iekšpusi, uzzinot par to celtniecības tradīcijām un izmantošanu. Ielīcās uzņemta slavenā latviešu filma “Pūt vējiņi”, kā arī citas zināmas filmas.</w:t>
      </w:r>
    </w:p>
    <w:p w14:paraId="0628D17C"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14" w:tgtFrame="_blank" w:history="1">
        <w:r w:rsidR="002821B1" w:rsidRPr="002821B1">
          <w:rPr>
            <w:rStyle w:val="Hyperlink"/>
            <w:rFonts w:ascii="Cambria" w:eastAsia="Times New Roman" w:hAnsi="Cambria"/>
            <w:b/>
            <w:bCs/>
            <w:color w:val="73C82C"/>
            <w:lang w:val="lv-LV" w:eastAsia="en-GB"/>
          </w:rPr>
          <w:t>Lauku māja “Ķempēni”</w:t>
        </w:r>
      </w:hyperlink>
      <w:r w:rsidR="002821B1" w:rsidRPr="002821B1">
        <w:rPr>
          <w:rFonts w:ascii="Cambria" w:eastAsia="Times New Roman" w:hAnsi="Cambria"/>
          <w:color w:val="212529"/>
          <w:lang w:val="lv-LV" w:eastAsia="en-GB"/>
        </w:rPr>
        <w:t>, Burtnieku novads, </w:t>
      </w:r>
      <w:r w:rsidR="002821B1" w:rsidRPr="002821B1">
        <w:rPr>
          <w:rFonts w:ascii="Cambria" w:eastAsia="Times New Roman" w:hAnsi="Cambria"/>
          <w:b/>
          <w:bCs/>
          <w:color w:val="212529"/>
          <w:lang w:val="lv-LV" w:eastAsia="en-GB"/>
        </w:rPr>
        <w:t>par tradicionālo saimniekošanu – aitkopību - un latviskās lauku sētas uzturēšanu.</w:t>
      </w:r>
    </w:p>
    <w:p w14:paraId="66F92A6E"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sidRPr="002821B1">
        <w:rPr>
          <w:rFonts w:ascii="Cambria" w:eastAsia="Times New Roman" w:hAnsi="Cambria"/>
          <w:color w:val="212529"/>
          <w:lang w:val="lv-LV" w:eastAsia="en-GB"/>
        </w:rPr>
        <w:t xml:space="preserve">Arī </w:t>
      </w:r>
      <w:r>
        <w:rPr>
          <w:rFonts w:ascii="Cambria" w:eastAsia="Times New Roman" w:hAnsi="Cambria"/>
          <w:color w:val="212529"/>
          <w:lang w:val="lv-LV" w:eastAsia="en-GB"/>
        </w:rPr>
        <w:t>“</w:t>
      </w:r>
      <w:r w:rsidRPr="002821B1">
        <w:rPr>
          <w:rFonts w:ascii="Cambria" w:eastAsia="Times New Roman" w:hAnsi="Cambria"/>
          <w:color w:val="212529"/>
          <w:lang w:val="lv-LV" w:eastAsia="en-GB"/>
        </w:rPr>
        <w:t>Ķempēni</w:t>
      </w:r>
      <w:r>
        <w:rPr>
          <w:rFonts w:ascii="Cambria" w:eastAsia="Times New Roman" w:hAnsi="Cambria"/>
          <w:color w:val="212529"/>
          <w:lang w:val="lv-LV" w:eastAsia="en-GB"/>
        </w:rPr>
        <w:t>”</w:t>
      </w:r>
      <w:r w:rsidRPr="002821B1">
        <w:rPr>
          <w:rFonts w:ascii="Cambria" w:eastAsia="Times New Roman" w:hAnsi="Cambria"/>
          <w:color w:val="212529"/>
          <w:lang w:val="lv-LV" w:eastAsia="en-GB"/>
        </w:rPr>
        <w:t xml:space="preserve"> atrodas Latvijas – Igaunijas pierobežā. Saimnieki ne tikai saglabājuši 1890. g. celto ēku, bet arī kopju un uztur Latvijas tumšgalvas aitas kā vēsturisko Latvijas aitu šķirni. Apmeklētājiem te piedāvā naktsmītnes un iepazīt aitu ganāmpulku.</w:t>
      </w:r>
    </w:p>
    <w:p w14:paraId="7FDDBA7D"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15" w:tgtFrame="_blank" w:history="1">
        <w:r w:rsidR="002821B1" w:rsidRPr="002821B1">
          <w:rPr>
            <w:rStyle w:val="Hyperlink"/>
            <w:rFonts w:ascii="Cambria" w:eastAsia="Times New Roman" w:hAnsi="Cambria"/>
            <w:b/>
            <w:bCs/>
            <w:color w:val="73C82C"/>
            <w:lang w:val="lv-LV" w:eastAsia="en-GB"/>
          </w:rPr>
          <w:t>Brīvdienu māja “Piekūni”</w:t>
        </w:r>
      </w:hyperlink>
      <w:r w:rsidR="002821B1" w:rsidRPr="002821B1">
        <w:rPr>
          <w:rFonts w:ascii="Cambria" w:eastAsia="Times New Roman" w:hAnsi="Cambria"/>
          <w:color w:val="212529"/>
          <w:lang w:val="lv-LV" w:eastAsia="en-GB"/>
        </w:rPr>
        <w:t xml:space="preserve">, Madonas novads, </w:t>
      </w:r>
      <w:r w:rsidR="002821B1" w:rsidRPr="002821B1">
        <w:rPr>
          <w:rFonts w:ascii="Cambria" w:eastAsia="Times New Roman" w:hAnsi="Cambria"/>
          <w:b/>
          <w:bCs/>
          <w:color w:val="212529"/>
          <w:lang w:val="lv-LV" w:eastAsia="en-GB"/>
        </w:rPr>
        <w:t>par latvisko pirts tradīciju uzturēšanu un daudzināšanu.</w:t>
      </w:r>
    </w:p>
    <w:p w14:paraId="78484943"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Pr>
          <w:rFonts w:ascii="Cambria" w:eastAsia="Times New Roman" w:hAnsi="Cambria"/>
          <w:color w:val="212529"/>
          <w:lang w:val="lv-LV" w:eastAsia="en-GB"/>
        </w:rPr>
        <w:t>“</w:t>
      </w:r>
      <w:r w:rsidRPr="002821B1">
        <w:rPr>
          <w:rFonts w:ascii="Cambria" w:eastAsia="Times New Roman" w:hAnsi="Cambria"/>
          <w:color w:val="212529"/>
          <w:lang w:val="lv-LV" w:eastAsia="en-GB"/>
        </w:rPr>
        <w:t>Piekūni</w:t>
      </w:r>
      <w:r>
        <w:rPr>
          <w:rFonts w:ascii="Cambria" w:eastAsia="Times New Roman" w:hAnsi="Cambria"/>
          <w:color w:val="212529"/>
          <w:lang w:val="lv-LV" w:eastAsia="en-GB"/>
        </w:rPr>
        <w:t xml:space="preserve">” </w:t>
      </w:r>
      <w:r w:rsidRPr="002821B1">
        <w:rPr>
          <w:rFonts w:ascii="Cambria" w:eastAsia="Times New Roman" w:hAnsi="Cambria"/>
          <w:color w:val="212529"/>
          <w:lang w:val="lv-LV" w:eastAsia="en-GB"/>
        </w:rPr>
        <w:t>meklējami Gaiziņkalna pievārtē. Saimnieki piedāvā latviskos pirts rituālus, kur pēršanās procesu pavada dziesmas un zāļu tējas. Saimniece Anita ir arī vietējais gids, kura stāsta par Gaiziņkalna apkaimi, šejienes dabu un tradīcijām.</w:t>
      </w:r>
    </w:p>
    <w:p w14:paraId="082F9949"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16" w:tgtFrame="_blank" w:history="1">
        <w:r w:rsidR="002821B1" w:rsidRPr="002821B1">
          <w:rPr>
            <w:rStyle w:val="Hyperlink"/>
            <w:rFonts w:ascii="Cambria" w:eastAsia="Times New Roman" w:hAnsi="Cambria"/>
            <w:b/>
            <w:bCs/>
            <w:color w:val="73C82C"/>
            <w:lang w:val="lv-LV" w:eastAsia="en-GB"/>
          </w:rPr>
          <w:t>Lauku maizes ceptuve “Ievlejas”</w:t>
        </w:r>
      </w:hyperlink>
      <w:r w:rsidR="002821B1" w:rsidRPr="002821B1">
        <w:rPr>
          <w:rFonts w:ascii="Cambria" w:eastAsia="Times New Roman" w:hAnsi="Cambria"/>
          <w:color w:val="212529"/>
          <w:lang w:val="lv-LV" w:eastAsia="en-GB"/>
        </w:rPr>
        <w:t xml:space="preserve">, Pāvilostas novads, </w:t>
      </w:r>
      <w:r w:rsidR="002821B1" w:rsidRPr="002821B1">
        <w:rPr>
          <w:rFonts w:ascii="Cambria" w:eastAsia="Times New Roman" w:hAnsi="Cambria"/>
          <w:b/>
          <w:bCs/>
          <w:color w:val="212529"/>
          <w:lang w:val="lv-LV" w:eastAsia="en-GB"/>
        </w:rPr>
        <w:t>par maizes cepšanas latviskās tradīcijas uzturēšanu un daudzināšanu.</w:t>
      </w:r>
    </w:p>
    <w:p w14:paraId="2518486F"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Pr>
          <w:rFonts w:ascii="Cambria" w:eastAsia="Times New Roman" w:hAnsi="Cambria"/>
          <w:color w:val="212529"/>
          <w:lang w:val="lv-LV" w:eastAsia="en-GB"/>
        </w:rPr>
        <w:t>“</w:t>
      </w:r>
      <w:r w:rsidRPr="002821B1">
        <w:rPr>
          <w:rFonts w:ascii="Cambria" w:eastAsia="Times New Roman" w:hAnsi="Cambria"/>
          <w:color w:val="212529"/>
          <w:lang w:val="lv-LV" w:eastAsia="en-GB"/>
        </w:rPr>
        <w:t>Ievlejās</w:t>
      </w:r>
      <w:r>
        <w:rPr>
          <w:rFonts w:ascii="Cambria" w:eastAsia="Times New Roman" w:hAnsi="Cambria"/>
          <w:color w:val="212529"/>
          <w:lang w:val="lv-LV" w:eastAsia="en-GB"/>
        </w:rPr>
        <w:t>”</w:t>
      </w:r>
      <w:r w:rsidRPr="002821B1">
        <w:rPr>
          <w:rFonts w:ascii="Cambria" w:eastAsia="Times New Roman" w:hAnsi="Cambria"/>
          <w:color w:val="212529"/>
          <w:lang w:val="lv-LV" w:eastAsia="en-GB"/>
        </w:rPr>
        <w:t xml:space="preserve"> jau ir senas maizes cepšanas tradīcijas. Saimniece ar malku kurinātā klona krāsnī cep rudzu saldskābo maizi, kurai tuvākā un tālākā apkaimē ir daudz piekritēju. Ceptuve ir atvērta apmeklētājiem. Īpaši to iecienījušas skolu ekskursijas. Apmeklētāji var paši piedalīties kukulīša </w:t>
      </w:r>
      <w:r w:rsidRPr="002821B1">
        <w:rPr>
          <w:rFonts w:ascii="Cambria" w:eastAsia="Times New Roman" w:hAnsi="Cambria"/>
          <w:color w:val="212529"/>
          <w:lang w:val="lv-LV" w:eastAsia="en-GB"/>
        </w:rPr>
        <w:lastRenderedPageBreak/>
        <w:t>veidošanā, apskatīt muzeju un iepazīt maizes cepšanas tradīcijas ar mīklu, tautasdziesmu un dažādu spēļu palīdzību. Izmanto pašu saimniecībā ražotos graudus.</w:t>
      </w:r>
    </w:p>
    <w:p w14:paraId="2F9F85AB"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17" w:tgtFrame="_blank" w:history="1">
        <w:r w:rsidR="002821B1" w:rsidRPr="002821B1">
          <w:rPr>
            <w:rStyle w:val="Hyperlink"/>
            <w:rFonts w:ascii="Cambria" w:eastAsia="Times New Roman" w:hAnsi="Cambria"/>
            <w:b/>
            <w:bCs/>
            <w:color w:val="73C82C"/>
            <w:lang w:val="lv-LV" w:eastAsia="en-GB"/>
          </w:rPr>
          <w:t>Z/s “Turaidas”</w:t>
        </w:r>
      </w:hyperlink>
      <w:r w:rsidR="002821B1" w:rsidRPr="002821B1">
        <w:rPr>
          <w:rFonts w:ascii="Cambria" w:eastAsia="Times New Roman" w:hAnsi="Cambria"/>
          <w:color w:val="212529"/>
          <w:lang w:val="lv-LV" w:eastAsia="en-GB"/>
        </w:rPr>
        <w:t xml:space="preserve">, Durbes novads, </w:t>
      </w:r>
      <w:r w:rsidR="002821B1" w:rsidRPr="002821B1">
        <w:rPr>
          <w:rFonts w:ascii="Cambria" w:eastAsia="Times New Roman" w:hAnsi="Cambria"/>
          <w:b/>
          <w:bCs/>
          <w:color w:val="212529"/>
          <w:lang w:val="lv-LV" w:eastAsia="en-GB"/>
        </w:rPr>
        <w:t>par tradicionālo amata prasmju – zedeņu žoga pīšana uzturēšanu un daudzināšanu.</w:t>
      </w:r>
    </w:p>
    <w:p w14:paraId="15D7C591"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sidRPr="002821B1">
        <w:rPr>
          <w:rFonts w:ascii="Cambria" w:eastAsia="Times New Roman" w:hAnsi="Cambria"/>
          <w:color w:val="212529"/>
          <w:lang w:val="lv-LV" w:eastAsia="en-GB"/>
        </w:rPr>
        <w:t>Bioloģiskā saimniecība, kur līdztekus tēju un medus ražošanai saimnieki saglabājuši senu amatniecības tradīciju – žogu pīšanu. Kā izejmateriālu izmanto kārklus, kas aug lauku un grāvmalās. Saimnieki apmeklētājiem rāda – kā veidot zedeņu žogus, organizējot meistarklases. Saimnieces Zigrīdas pītais žogs ir apskatāms arī Latvijas Etnogrāfiskajā brīvdabas muzejā.</w:t>
      </w:r>
    </w:p>
    <w:p w14:paraId="11C31A5B"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18" w:tgtFrame="_blank" w:history="1">
        <w:r w:rsidR="002821B1" w:rsidRPr="002821B1">
          <w:rPr>
            <w:rStyle w:val="Hyperlink"/>
            <w:rFonts w:ascii="Cambria" w:eastAsia="Times New Roman" w:hAnsi="Cambria"/>
            <w:b/>
            <w:bCs/>
            <w:color w:val="73C82C"/>
            <w:lang w:val="lv-LV" w:eastAsia="en-GB"/>
          </w:rPr>
          <w:t>Ribbes dzirnavas</w:t>
        </w:r>
      </w:hyperlink>
      <w:r w:rsidR="002821B1" w:rsidRPr="002821B1">
        <w:rPr>
          <w:rFonts w:ascii="Cambria" w:eastAsia="Times New Roman" w:hAnsi="Cambria"/>
          <w:b/>
          <w:bCs/>
          <w:color w:val="212529"/>
          <w:lang w:val="lv-LV" w:eastAsia="en-GB"/>
        </w:rPr>
        <w:t> atpūtas kompleksā “Rožmalas”</w:t>
      </w:r>
      <w:r w:rsidR="002821B1" w:rsidRPr="002821B1">
        <w:rPr>
          <w:rFonts w:ascii="Cambria" w:eastAsia="Times New Roman" w:hAnsi="Cambria"/>
          <w:color w:val="212529"/>
          <w:lang w:val="lv-LV" w:eastAsia="en-GB"/>
        </w:rPr>
        <w:t xml:space="preserve">, Bauskas novads, </w:t>
      </w:r>
      <w:r w:rsidR="002821B1" w:rsidRPr="002821B1">
        <w:rPr>
          <w:rFonts w:ascii="Cambria" w:eastAsia="Times New Roman" w:hAnsi="Cambria"/>
          <w:b/>
          <w:bCs/>
          <w:color w:val="212529"/>
          <w:lang w:val="lv-LV" w:eastAsia="en-GB"/>
        </w:rPr>
        <w:t>par “Graudu ceļš” izstrādi un daudzināšanu.</w:t>
      </w:r>
    </w:p>
    <w:p w14:paraId="04D6BDE6"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sidRPr="002821B1">
        <w:rPr>
          <w:rFonts w:ascii="Cambria" w:eastAsia="Times New Roman" w:hAnsi="Cambria"/>
          <w:color w:val="212529"/>
          <w:lang w:val="lv-LV" w:eastAsia="en-GB"/>
        </w:rPr>
        <w:t>Izglītojošā ekspozīcija atrodas 19. gs. sešdesmito gadu beigās celtajās vējdzirnavās. Tā iepazīstina ar Latvijas graudu audzēšanas un pārstrādes tradīcijām, vienlaikus uzturot Latvijā vienīgās, tik labā tehniskā stāvoklī esošās vējdzirnavas. Apmeklētāji var gida pavadībā iepazīt dzirnavas un piedalīties pīrāgu cepšanā.</w:t>
      </w:r>
    </w:p>
    <w:p w14:paraId="3D3FD3CE" w14:textId="77777777" w:rsidR="002821B1" w:rsidRPr="002821B1" w:rsidRDefault="00745448" w:rsidP="002821B1">
      <w:pPr>
        <w:widowControl/>
        <w:numPr>
          <w:ilvl w:val="0"/>
          <w:numId w:val="6"/>
        </w:numPr>
        <w:shd w:val="clear" w:color="auto" w:fill="FFFFFF"/>
        <w:suppressAutoHyphens w:val="0"/>
        <w:autoSpaceDE/>
        <w:spacing w:before="100" w:beforeAutospacing="1" w:after="100" w:afterAutospacing="1"/>
        <w:jc w:val="both"/>
        <w:rPr>
          <w:rFonts w:ascii="Cambria" w:eastAsia="Times New Roman" w:hAnsi="Cambria"/>
          <w:b/>
          <w:bCs/>
          <w:color w:val="212529"/>
          <w:lang w:val="lv-LV" w:eastAsia="en-GB"/>
        </w:rPr>
      </w:pPr>
      <w:hyperlink r:id="rId19" w:tgtFrame="_blank" w:history="1">
        <w:r w:rsidR="002821B1" w:rsidRPr="002821B1">
          <w:rPr>
            <w:rStyle w:val="Hyperlink"/>
            <w:rFonts w:ascii="Cambria" w:eastAsia="Times New Roman" w:hAnsi="Cambria"/>
            <w:b/>
            <w:bCs/>
            <w:color w:val="73C82C"/>
            <w:lang w:val="lv-LV" w:eastAsia="en-GB"/>
          </w:rPr>
          <w:t>Mazmežotnes muiža</w:t>
        </w:r>
      </w:hyperlink>
      <w:r w:rsidR="002821B1" w:rsidRPr="002821B1">
        <w:rPr>
          <w:rFonts w:ascii="Cambria" w:eastAsia="Times New Roman" w:hAnsi="Cambria"/>
          <w:color w:val="212529"/>
          <w:lang w:val="lv-LV" w:eastAsia="en-GB"/>
        </w:rPr>
        <w:t xml:space="preserve">, Bauskas novads, </w:t>
      </w:r>
      <w:r w:rsidR="002821B1" w:rsidRPr="002821B1">
        <w:rPr>
          <w:rFonts w:ascii="Cambria" w:eastAsia="Times New Roman" w:hAnsi="Cambria"/>
          <w:b/>
          <w:bCs/>
          <w:color w:val="212529"/>
          <w:lang w:val="lv-LV" w:eastAsia="en-GB"/>
        </w:rPr>
        <w:t>par cukurbiešu audzēšanas un pārstrādes tradīcijas izzināšanu un daudzināšanu.</w:t>
      </w:r>
    </w:p>
    <w:p w14:paraId="54AD68F7" w14:textId="77777777" w:rsidR="002821B1" w:rsidRPr="002821B1" w:rsidRDefault="002821B1" w:rsidP="002821B1">
      <w:pPr>
        <w:shd w:val="clear" w:color="auto" w:fill="FFFFFF"/>
        <w:spacing w:before="100" w:beforeAutospacing="1" w:after="100" w:afterAutospacing="1"/>
        <w:ind w:left="720"/>
        <w:jc w:val="both"/>
        <w:rPr>
          <w:rFonts w:ascii="Cambria" w:eastAsia="Times New Roman" w:hAnsi="Cambria"/>
          <w:color w:val="212529"/>
          <w:lang w:val="lv-LV" w:eastAsia="en-GB"/>
        </w:rPr>
      </w:pPr>
      <w:r w:rsidRPr="002821B1">
        <w:rPr>
          <w:rFonts w:ascii="Cambria" w:eastAsia="Times New Roman" w:hAnsi="Cambria"/>
          <w:color w:val="212529"/>
          <w:lang w:val="lv-LV" w:eastAsia="en-GB"/>
        </w:rPr>
        <w:t xml:space="preserve">Atjaunotajā </w:t>
      </w:r>
      <w:r>
        <w:rPr>
          <w:rFonts w:ascii="Cambria" w:eastAsia="Times New Roman" w:hAnsi="Cambria"/>
          <w:color w:val="212529"/>
          <w:lang w:val="lv-LV" w:eastAsia="en-GB"/>
        </w:rPr>
        <w:t>“</w:t>
      </w:r>
      <w:r w:rsidRPr="002821B1">
        <w:rPr>
          <w:rFonts w:ascii="Cambria" w:eastAsia="Times New Roman" w:hAnsi="Cambria"/>
          <w:color w:val="212529"/>
          <w:lang w:val="lv-LV" w:eastAsia="en-GB"/>
        </w:rPr>
        <w:t>Mazmežotnes muižā</w:t>
      </w:r>
      <w:r>
        <w:rPr>
          <w:rFonts w:ascii="Cambria" w:eastAsia="Times New Roman" w:hAnsi="Cambria"/>
          <w:color w:val="212529"/>
          <w:lang w:val="lv-LV" w:eastAsia="en-GB"/>
        </w:rPr>
        <w:t>”</w:t>
      </w:r>
      <w:r w:rsidRPr="002821B1">
        <w:rPr>
          <w:rFonts w:ascii="Cambria" w:eastAsia="Times New Roman" w:hAnsi="Cambria"/>
          <w:color w:val="212529"/>
          <w:lang w:val="lv-LV" w:eastAsia="en-GB"/>
        </w:rPr>
        <w:t xml:space="preserve"> ir senas cukurbiešu audzēšanas tradīcijas jau no grāfa Līvena laikiem, kas turpinātas arī pēc Latvijas neatkarības atjaunošanas. Īpašnieki vienā no muižas ēkām ir iekārtojuši modernu un interaktīvu ekspozīciju, kas stāsta un rāda cukurbiešu audzēšanas vēsturi Latvijā. Ekspozīcija pieejama ikvienam interesentam.</w:t>
      </w:r>
    </w:p>
    <w:p w14:paraId="1BA0B17C" w14:textId="77777777" w:rsidR="00595663" w:rsidRPr="002821B1" w:rsidRDefault="00595663" w:rsidP="00EB047F">
      <w:pPr>
        <w:spacing w:before="120"/>
        <w:jc w:val="both"/>
        <w:rPr>
          <w:rFonts w:ascii="Cambria" w:hAnsi="Cambria" w:cs="Calibri"/>
          <w:color w:val="auto"/>
          <w:lang w:val="lv-LV"/>
        </w:rPr>
      </w:pPr>
    </w:p>
    <w:p w14:paraId="7EC5AF25" w14:textId="77777777" w:rsidR="00595663" w:rsidRPr="002821B1" w:rsidRDefault="00595663" w:rsidP="00EB047F">
      <w:pPr>
        <w:spacing w:before="120"/>
        <w:jc w:val="both"/>
        <w:rPr>
          <w:rFonts w:ascii="Cambria" w:hAnsi="Cambria" w:cs="Calibri"/>
          <w:color w:val="auto"/>
          <w:lang w:val="lv-LV"/>
        </w:rPr>
      </w:pPr>
      <w:r w:rsidRPr="002821B1">
        <w:rPr>
          <w:rFonts w:ascii="Cambria" w:hAnsi="Cambria" w:cs="Calibri"/>
          <w:color w:val="auto"/>
          <w:lang w:val="lv-LV"/>
        </w:rPr>
        <w:t>Sveicam un lepojamies ar Latvijas uzņēmējiem!</w:t>
      </w:r>
    </w:p>
    <w:p w14:paraId="00DD1B20" w14:textId="77777777" w:rsidR="00BE6318" w:rsidRPr="002821B1" w:rsidRDefault="00BE6318" w:rsidP="005445D5">
      <w:pPr>
        <w:spacing w:before="120"/>
        <w:jc w:val="both"/>
        <w:rPr>
          <w:rFonts w:ascii="Cambria" w:hAnsi="Cambria" w:cs="Calibri"/>
          <w:b/>
          <w:color w:val="auto"/>
          <w:u w:val="single"/>
          <w:lang w:val="lv-LV"/>
        </w:rPr>
      </w:pPr>
    </w:p>
    <w:p w14:paraId="3D6657B1" w14:textId="77777777" w:rsidR="005445D5" w:rsidRPr="002821B1" w:rsidRDefault="00595663" w:rsidP="005445D5">
      <w:pPr>
        <w:pStyle w:val="NormalWeb"/>
        <w:spacing w:before="0" w:after="0"/>
        <w:rPr>
          <w:rFonts w:ascii="Cambria" w:hAnsi="Cambria" w:cs="Calibri"/>
        </w:rPr>
      </w:pPr>
      <w:r w:rsidRPr="002821B1">
        <w:rPr>
          <w:rFonts w:ascii="Cambria" w:hAnsi="Cambria" w:cs="Calibri"/>
        </w:rPr>
        <w:t>Ar cieņu</w:t>
      </w:r>
    </w:p>
    <w:p w14:paraId="1A3EFC91" w14:textId="77777777" w:rsidR="00D61026" w:rsidRPr="002821B1" w:rsidRDefault="005445D5" w:rsidP="00595663">
      <w:pPr>
        <w:pStyle w:val="NormalWeb"/>
        <w:spacing w:before="0" w:after="0"/>
        <w:rPr>
          <w:rFonts w:ascii="Cambria" w:hAnsi="Cambria" w:cs="Calibri"/>
        </w:rPr>
      </w:pPr>
      <w:r w:rsidRPr="002821B1">
        <w:rPr>
          <w:rFonts w:ascii="Cambria" w:hAnsi="Cambria" w:cs="Calibri"/>
        </w:rPr>
        <w:t xml:space="preserve">Asnāte Ziemele, </w:t>
      </w:r>
      <w:r w:rsidRPr="002821B1">
        <w:rPr>
          <w:rFonts w:ascii="Cambria" w:hAnsi="Cambria" w:cs="Calibri"/>
        </w:rPr>
        <w:br/>
        <w:t>Latvijas Lauku tūrisma asociācijas “Lauku ceļotājs” prezidente (tel. 29285756)</w:t>
      </w:r>
    </w:p>
    <w:bookmarkEnd w:id="0"/>
    <w:p w14:paraId="7D6C0EC1" w14:textId="77777777" w:rsidR="00EB047F" w:rsidRPr="009359AE" w:rsidRDefault="00EB047F" w:rsidP="00EB047F">
      <w:pPr>
        <w:pStyle w:val="NormalWeb"/>
        <w:jc w:val="both"/>
        <w:rPr>
          <w:rFonts w:ascii="Cambria" w:hAnsi="Cambria"/>
          <w:i/>
        </w:rPr>
      </w:pPr>
      <w:r w:rsidRPr="009359AE">
        <w:rPr>
          <w:rFonts w:ascii="Cambria" w:hAnsi="Cambria"/>
          <w:i/>
        </w:rPr>
        <w:t xml:space="preserve">Kultūras zīmes "Latviskais mantojums" </w:t>
      </w:r>
      <w:r w:rsidR="009359AE" w:rsidRPr="009359AE">
        <w:rPr>
          <w:rFonts w:ascii="Cambria" w:hAnsi="Cambria"/>
          <w:i/>
        </w:rPr>
        <w:t>9</w:t>
      </w:r>
      <w:r w:rsidRPr="009359AE">
        <w:rPr>
          <w:rFonts w:ascii="Cambria" w:hAnsi="Cambria"/>
          <w:i/>
        </w:rPr>
        <w:t xml:space="preserve">. </w:t>
      </w:r>
      <w:r w:rsidR="009359AE" w:rsidRPr="009359AE">
        <w:rPr>
          <w:rFonts w:ascii="Cambria" w:hAnsi="Cambria"/>
          <w:i/>
        </w:rPr>
        <w:t>decembrī</w:t>
      </w:r>
      <w:r w:rsidRPr="009359AE">
        <w:rPr>
          <w:rFonts w:ascii="Cambria" w:hAnsi="Cambria"/>
          <w:i/>
        </w:rPr>
        <w:t xml:space="preserve"> tiks pasniegtas semināra</w:t>
      </w:r>
      <w:r w:rsidR="009359AE" w:rsidRPr="009359AE">
        <w:rPr>
          <w:rFonts w:ascii="Cambria" w:hAnsi="Cambria"/>
          <w:i/>
        </w:rPr>
        <w:t xml:space="preserve"> </w:t>
      </w:r>
      <w:r w:rsidR="009359AE" w:rsidRPr="009359AE">
        <w:rPr>
          <w:rFonts w:ascii="Cambria" w:hAnsi="Cambria" w:cs="Calibri"/>
          <w:bCs/>
          <w:i/>
        </w:rPr>
        <w:t>"Kas dara pievilcīgus un atšķirīgus etnogrāfiskos novadus"</w:t>
      </w:r>
      <w:r w:rsidRPr="009359AE">
        <w:rPr>
          <w:rFonts w:ascii="Cambria" w:hAnsi="Cambria"/>
          <w:i/>
        </w:rPr>
        <w:t xml:space="preserve"> ietvaros.</w:t>
      </w:r>
    </w:p>
    <w:p w14:paraId="357EF847" w14:textId="77777777" w:rsidR="00EB047F" w:rsidRPr="009359AE" w:rsidRDefault="00EB047F" w:rsidP="00EB047F">
      <w:pPr>
        <w:pStyle w:val="NormalWeb"/>
        <w:jc w:val="both"/>
        <w:rPr>
          <w:rFonts w:ascii="Cambria" w:hAnsi="Cambria"/>
          <w:i/>
        </w:rPr>
      </w:pPr>
      <w:r w:rsidRPr="009359AE">
        <w:rPr>
          <w:rFonts w:ascii="Cambria" w:hAnsi="Cambria"/>
          <w:i/>
        </w:rPr>
        <w:t>Seminārs tiek organizēts un līdzfinansēts Igaunijas-Latvijas Programmas no Eiropas Reģionālā attīstības fonda projekta “Mazo etnisko kultūrtelpu attīstība un popularizēšana kā tūrisma galamērķis” ietvaros.</w:t>
      </w:r>
    </w:p>
    <w:p w14:paraId="63078080" w14:textId="77777777" w:rsidR="00EB047F" w:rsidRPr="009359AE" w:rsidRDefault="00EB047F" w:rsidP="00EB047F">
      <w:pPr>
        <w:pStyle w:val="NormalWeb"/>
        <w:jc w:val="both"/>
        <w:rPr>
          <w:rFonts w:ascii="Cambria" w:hAnsi="Cambria"/>
          <w:i/>
        </w:rPr>
      </w:pPr>
      <w:r w:rsidRPr="009359AE">
        <w:rPr>
          <w:rFonts w:ascii="Cambria" w:hAnsi="Cambria"/>
          <w:i/>
        </w:rPr>
        <w:t>Semināra organizatori: LLTA "Lauku ceļotājs" un Latvijas Investīciju un attīstības aģentūra.</w:t>
      </w:r>
    </w:p>
    <w:p w14:paraId="31D99DFF" w14:textId="77777777" w:rsidR="005445D5" w:rsidRPr="009359AE" w:rsidRDefault="00EB047F" w:rsidP="00EB047F">
      <w:pPr>
        <w:pStyle w:val="NormalWeb"/>
        <w:spacing w:before="0" w:after="0"/>
        <w:jc w:val="both"/>
        <w:rPr>
          <w:rFonts w:ascii="Cambria" w:hAnsi="Cambria"/>
          <w:i/>
        </w:rPr>
      </w:pPr>
      <w:r w:rsidRPr="009359AE">
        <w:rPr>
          <w:rFonts w:ascii="Cambria" w:hAnsi="Cambria"/>
          <w:i/>
        </w:rPr>
        <w:t>Šī ziņa atspoguļo autora viedokli. Programmas vadošā iestāde neatbild par tajā ietvertās informācijas iespējamo izmantošanu.</w:t>
      </w:r>
    </w:p>
    <w:sectPr w:rsidR="005445D5" w:rsidRPr="009359AE" w:rsidSect="00595663">
      <w:footerReference w:type="default" r:id="rId20"/>
      <w:headerReference w:type="first" r:id="rId21"/>
      <w:pgSz w:w="11906" w:h="16838"/>
      <w:pgMar w:top="900" w:right="720" w:bottom="1064" w:left="720" w:header="45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AED81" w14:textId="77777777" w:rsidR="00745448" w:rsidRDefault="00745448">
      <w:r>
        <w:separator/>
      </w:r>
    </w:p>
  </w:endnote>
  <w:endnote w:type="continuationSeparator" w:id="0">
    <w:p w14:paraId="65D1DEA7" w14:textId="77777777" w:rsidR="00745448" w:rsidRDefault="00745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BA"/>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806B1" w14:textId="77777777" w:rsidR="009A7103" w:rsidRDefault="006803FC">
    <w:pPr>
      <w:pStyle w:val="Footer"/>
      <w:jc w:val="center"/>
    </w:pPr>
    <w:r>
      <w:rPr>
        <w:noProof/>
        <w:lang w:val="lv-LV" w:eastAsia="lv-LV"/>
      </w:rPr>
      <w:drawing>
        <wp:inline distT="0" distB="0" distL="0" distR="0" wp14:anchorId="6F6E6182" wp14:editId="789F9E5A">
          <wp:extent cx="5295900" cy="548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9" t="-951" r="-99" b="-951"/>
                  <a:stretch>
                    <a:fillRect/>
                  </a:stretch>
                </pic:blipFill>
                <pic:spPr bwMode="auto">
                  <a:xfrm>
                    <a:off x="0" y="0"/>
                    <a:ext cx="5295900" cy="548640"/>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6F279" w14:textId="77777777" w:rsidR="00745448" w:rsidRDefault="00745448">
      <w:r>
        <w:separator/>
      </w:r>
    </w:p>
  </w:footnote>
  <w:footnote w:type="continuationSeparator" w:id="0">
    <w:p w14:paraId="545BC348" w14:textId="77777777" w:rsidR="00745448" w:rsidRDefault="00745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C3155" w14:textId="77777777" w:rsidR="00595663" w:rsidRDefault="009359AE" w:rsidP="00595663">
    <w:pPr>
      <w:pStyle w:val="Header"/>
      <w:jc w:val="center"/>
    </w:pPr>
    <w:r>
      <w:rPr>
        <w:noProof/>
        <w:lang w:val="lv-LV" w:eastAsia="lv-LV"/>
      </w:rPr>
      <w:drawing>
        <wp:anchor distT="0" distB="0" distL="0" distR="0" simplePos="0" relativeHeight="251655680" behindDoc="0" locked="0" layoutInCell="1" allowOverlap="1" wp14:anchorId="1E8AD2B7" wp14:editId="4EC27F3C">
          <wp:simplePos x="0" y="0"/>
          <wp:positionH relativeFrom="column">
            <wp:posOffset>2194560</wp:posOffset>
          </wp:positionH>
          <wp:positionV relativeFrom="paragraph">
            <wp:posOffset>8890</wp:posOffset>
          </wp:positionV>
          <wp:extent cx="1165860" cy="8045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374" t="-542" r="-374" b="-542"/>
                  <a:stretch>
                    <a:fillRect/>
                  </a:stretch>
                </pic:blipFill>
                <pic:spPr bwMode="auto">
                  <a:xfrm>
                    <a:off x="0" y="0"/>
                    <a:ext cx="1165860" cy="804545"/>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114300" distR="114300" simplePos="0" relativeHeight="251660800" behindDoc="0" locked="0" layoutInCell="1" allowOverlap="1" wp14:anchorId="169808F3" wp14:editId="619C182F">
          <wp:simplePos x="0" y="0"/>
          <wp:positionH relativeFrom="column">
            <wp:posOffset>3345180</wp:posOffset>
          </wp:positionH>
          <wp:positionV relativeFrom="paragraph">
            <wp:posOffset>-72390</wp:posOffset>
          </wp:positionV>
          <wp:extent cx="2276475" cy="971550"/>
          <wp:effectExtent l="19050" t="0" r="9525" b="0"/>
          <wp:wrapNone/>
          <wp:docPr id="8" name="Picture 7" descr="interreg_Estonia-Latvia 2017 v2 no flag_full colour all inclu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Estonia-Latvia 2017 v2 no flag_full colour all inclusive.jpg"/>
                  <pic:cNvPicPr/>
                </pic:nvPicPr>
                <pic:blipFill>
                  <a:blip r:embed="rId2"/>
                  <a:stretch>
                    <a:fillRect/>
                  </a:stretch>
                </pic:blipFill>
                <pic:spPr>
                  <a:xfrm>
                    <a:off x="0" y="0"/>
                    <a:ext cx="2276475" cy="971550"/>
                  </a:xfrm>
                  <a:prstGeom prst="rect">
                    <a:avLst/>
                  </a:prstGeom>
                </pic:spPr>
              </pic:pic>
            </a:graphicData>
          </a:graphic>
        </wp:anchor>
      </w:drawing>
    </w:r>
    <w:r w:rsidR="00644C09">
      <w:rPr>
        <w:noProof/>
        <w:lang w:val="lv-LV" w:eastAsia="lv-LV"/>
      </w:rPr>
      <w:drawing>
        <wp:anchor distT="0" distB="0" distL="114300" distR="114300" simplePos="0" relativeHeight="251668992" behindDoc="0" locked="0" layoutInCell="1" allowOverlap="1" wp14:anchorId="3C58AEF9" wp14:editId="313D4F83">
          <wp:simplePos x="0" y="0"/>
          <wp:positionH relativeFrom="column">
            <wp:posOffset>5494020</wp:posOffset>
          </wp:positionH>
          <wp:positionV relativeFrom="paragraph">
            <wp:posOffset>-250190</wp:posOffset>
          </wp:positionV>
          <wp:extent cx="1554480" cy="1325399"/>
          <wp:effectExtent l="0" t="0" r="0" b="0"/>
          <wp:wrapNone/>
          <wp:docPr id="9" name="Picture 8" descr="european union flag with text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union flag with text_full colour.jpg"/>
                  <pic:cNvPicPr/>
                </pic:nvPicPr>
                <pic:blipFill>
                  <a:blip r:embed="rId3"/>
                  <a:stretch>
                    <a:fillRect/>
                  </a:stretch>
                </pic:blipFill>
                <pic:spPr>
                  <a:xfrm>
                    <a:off x="0" y="0"/>
                    <a:ext cx="1554480" cy="1325399"/>
                  </a:xfrm>
                  <a:prstGeom prst="rect">
                    <a:avLst/>
                  </a:prstGeom>
                </pic:spPr>
              </pic:pic>
            </a:graphicData>
          </a:graphic>
          <wp14:sizeRelH relativeFrom="margin">
            <wp14:pctWidth>0</wp14:pctWidth>
          </wp14:sizeRelH>
          <wp14:sizeRelV relativeFrom="margin">
            <wp14:pctHeight>0</wp14:pctHeight>
          </wp14:sizeRelV>
        </wp:anchor>
      </w:drawing>
    </w:r>
  </w:p>
  <w:p w14:paraId="51FD6BF6" w14:textId="77777777" w:rsidR="00595663" w:rsidRDefault="009359AE" w:rsidP="00595663">
    <w:pPr>
      <w:pStyle w:val="Header"/>
      <w:jc w:val="center"/>
    </w:pPr>
    <w:r w:rsidRPr="00916630">
      <w:rPr>
        <w:rFonts w:ascii="Cambria" w:hAnsi="Cambria"/>
        <w:noProof/>
        <w:lang w:eastAsia="lv-LV"/>
      </w:rPr>
      <w:drawing>
        <wp:anchor distT="0" distB="0" distL="114300" distR="114300" simplePos="0" relativeHeight="251674112" behindDoc="1" locked="0" layoutInCell="1" allowOverlap="1" wp14:anchorId="18203241" wp14:editId="26349D0A">
          <wp:simplePos x="0" y="0"/>
          <wp:positionH relativeFrom="column">
            <wp:posOffset>838200</wp:posOffset>
          </wp:positionH>
          <wp:positionV relativeFrom="paragraph">
            <wp:posOffset>6985</wp:posOffset>
          </wp:positionV>
          <wp:extent cx="1212850" cy="581025"/>
          <wp:effectExtent l="19050" t="0" r="6350" b="0"/>
          <wp:wrapNone/>
          <wp:docPr id="2" name="Picture 1" descr="C:\Users\anna\AppData\Local\Microsoft\Windows\INetCache\Content.MSO\AA454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Microsoft\Windows\INetCache\Content.MSO\AA45438.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2850" cy="581025"/>
                  </a:xfrm>
                  <a:prstGeom prst="rect">
                    <a:avLst/>
                  </a:prstGeom>
                  <a:noFill/>
                  <a:ln>
                    <a:noFill/>
                  </a:ln>
                </pic:spPr>
              </pic:pic>
            </a:graphicData>
          </a:graphic>
        </wp:anchor>
      </w:drawing>
    </w:r>
  </w:p>
  <w:p w14:paraId="02238D4B" w14:textId="77777777" w:rsidR="00595663" w:rsidRDefault="009359AE" w:rsidP="009359AE">
    <w:pPr>
      <w:pStyle w:val="Header"/>
      <w:tabs>
        <w:tab w:val="clear" w:pos="4680"/>
        <w:tab w:val="clear" w:pos="9360"/>
        <w:tab w:val="left" w:pos="19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80"/>
        </w:tabs>
        <w:ind w:left="780" w:hanging="360"/>
      </w:pPr>
      <w:rPr>
        <w:rFonts w:ascii="Symbol" w:hAnsi="Symbol" w:cs="OpenSymbol"/>
        <w:color w:val="000000"/>
        <w:lang w:val="lv-LV"/>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color w:val="000000"/>
        <w:lang w:val="lv-LV"/>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color w:val="000000"/>
        <w:lang w:val="lv-LV"/>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000000"/>
        <w:lang w:val="lv-LV" w:eastAsia="lv-LV"/>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lang w:val="lv-LV" w:eastAsia="lv-LV"/>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lang w:val="lv-LV" w:eastAsia="lv-LV"/>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471825F9"/>
    <w:multiLevelType w:val="multilevel"/>
    <w:tmpl w:val="FA74F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DC702B2"/>
    <w:multiLevelType w:val="multilevel"/>
    <w:tmpl w:val="2ABC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F20676"/>
    <w:multiLevelType w:val="hybridMultilevel"/>
    <w:tmpl w:val="277C13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19"/>
    <w:rsid w:val="00003B9E"/>
    <w:rsid w:val="00007E90"/>
    <w:rsid w:val="0003611B"/>
    <w:rsid w:val="0008058F"/>
    <w:rsid w:val="00090AB9"/>
    <w:rsid w:val="000E7324"/>
    <w:rsid w:val="000F534B"/>
    <w:rsid w:val="0012462C"/>
    <w:rsid w:val="0012592B"/>
    <w:rsid w:val="001957B7"/>
    <w:rsid w:val="001A09AF"/>
    <w:rsid w:val="002007D4"/>
    <w:rsid w:val="00246D19"/>
    <w:rsid w:val="00271340"/>
    <w:rsid w:val="002821B1"/>
    <w:rsid w:val="002A73A8"/>
    <w:rsid w:val="002E0EE6"/>
    <w:rsid w:val="002E15EF"/>
    <w:rsid w:val="0037079C"/>
    <w:rsid w:val="003B1070"/>
    <w:rsid w:val="003E589E"/>
    <w:rsid w:val="003F76B6"/>
    <w:rsid w:val="00410F51"/>
    <w:rsid w:val="00421DD6"/>
    <w:rsid w:val="00437837"/>
    <w:rsid w:val="00456E2F"/>
    <w:rsid w:val="00485108"/>
    <w:rsid w:val="004A58D7"/>
    <w:rsid w:val="004B3982"/>
    <w:rsid w:val="004C2F6E"/>
    <w:rsid w:val="004F282C"/>
    <w:rsid w:val="004F6E18"/>
    <w:rsid w:val="005123AF"/>
    <w:rsid w:val="00524AAA"/>
    <w:rsid w:val="005445D5"/>
    <w:rsid w:val="0054587C"/>
    <w:rsid w:val="0054770D"/>
    <w:rsid w:val="00586449"/>
    <w:rsid w:val="005940D0"/>
    <w:rsid w:val="00595663"/>
    <w:rsid w:val="005B5588"/>
    <w:rsid w:val="005D29F9"/>
    <w:rsid w:val="00644C09"/>
    <w:rsid w:val="006803FC"/>
    <w:rsid w:val="00694292"/>
    <w:rsid w:val="00694994"/>
    <w:rsid w:val="006B7840"/>
    <w:rsid w:val="006C40FE"/>
    <w:rsid w:val="006E43F9"/>
    <w:rsid w:val="006F126E"/>
    <w:rsid w:val="00712752"/>
    <w:rsid w:val="00745448"/>
    <w:rsid w:val="00780194"/>
    <w:rsid w:val="007A0FF2"/>
    <w:rsid w:val="007A2EBC"/>
    <w:rsid w:val="007D0395"/>
    <w:rsid w:val="00810D3B"/>
    <w:rsid w:val="00894B47"/>
    <w:rsid w:val="008B3AEC"/>
    <w:rsid w:val="008B5AFE"/>
    <w:rsid w:val="008C3907"/>
    <w:rsid w:val="008D790D"/>
    <w:rsid w:val="009359AE"/>
    <w:rsid w:val="00967E0F"/>
    <w:rsid w:val="009A09D5"/>
    <w:rsid w:val="009A7103"/>
    <w:rsid w:val="009E24E5"/>
    <w:rsid w:val="009E7965"/>
    <w:rsid w:val="009F325D"/>
    <w:rsid w:val="00A36DB8"/>
    <w:rsid w:val="00A574C8"/>
    <w:rsid w:val="00AD5A58"/>
    <w:rsid w:val="00AF7B6C"/>
    <w:rsid w:val="00B7648E"/>
    <w:rsid w:val="00BE6318"/>
    <w:rsid w:val="00C54D31"/>
    <w:rsid w:val="00C8119A"/>
    <w:rsid w:val="00CD3A6B"/>
    <w:rsid w:val="00CF0801"/>
    <w:rsid w:val="00D61026"/>
    <w:rsid w:val="00D71A6E"/>
    <w:rsid w:val="00D745C9"/>
    <w:rsid w:val="00D90452"/>
    <w:rsid w:val="00DD06A7"/>
    <w:rsid w:val="00E13819"/>
    <w:rsid w:val="00E25C44"/>
    <w:rsid w:val="00EB047F"/>
    <w:rsid w:val="00F1300E"/>
    <w:rsid w:val="00F551A7"/>
    <w:rsid w:val="00F65A2E"/>
    <w:rsid w:val="00FE2B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7F20E18"/>
  <w15:docId w15:val="{E5BE8E1F-BA90-441F-892C-559571DE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E18"/>
    <w:pPr>
      <w:widowControl w:val="0"/>
      <w:suppressAutoHyphens/>
      <w:autoSpaceDE w:val="0"/>
    </w:pPr>
    <w:rPr>
      <w:rFonts w:eastAsia="Calibri"/>
      <w:color w:val="00235D"/>
      <w:sz w:val="24"/>
      <w:szCs w:val="24"/>
      <w:lang w:val="en-GB" w:eastAsia="zh-CN"/>
    </w:rPr>
  </w:style>
  <w:style w:type="paragraph" w:styleId="Heading1">
    <w:name w:val="heading 1"/>
    <w:basedOn w:val="Normal"/>
    <w:next w:val="Normal"/>
    <w:qFormat/>
    <w:rsid w:val="004F6E18"/>
    <w:pPr>
      <w:numPr>
        <w:numId w:val="1"/>
      </w:numPr>
      <w:ind w:left="20" w:firstLine="0"/>
      <w:outlineLvl w:val="0"/>
    </w:pPr>
    <w:rPr>
      <w:rFonts w:ascii="Cambria" w:eastAsia="Times New Roman" w:hAnsi="Cambria"/>
      <w:b/>
      <w:bCs/>
      <w:kern w:val="1"/>
      <w:sz w:val="32"/>
      <w:szCs w:val="32"/>
      <w:lang w:val="bg-BG"/>
    </w:rPr>
  </w:style>
  <w:style w:type="paragraph" w:styleId="Heading2">
    <w:name w:val="heading 2"/>
    <w:basedOn w:val="Normal"/>
    <w:next w:val="Normal"/>
    <w:qFormat/>
    <w:rsid w:val="004F6E18"/>
    <w:pPr>
      <w:numPr>
        <w:ilvl w:val="1"/>
        <w:numId w:val="1"/>
      </w:numPr>
      <w:ind w:left="20" w:firstLine="0"/>
      <w:outlineLvl w:val="1"/>
    </w:pPr>
    <w:rPr>
      <w:rFonts w:ascii="Cambria" w:eastAsia="Times New Roman" w:hAnsi="Cambria"/>
      <w:b/>
      <w:bCs/>
      <w:i/>
      <w:iCs/>
      <w:sz w:val="28"/>
      <w:szCs w:val="28"/>
      <w:lang w:val="bg-BG"/>
    </w:rPr>
  </w:style>
  <w:style w:type="paragraph" w:styleId="Heading3">
    <w:name w:val="heading 3"/>
    <w:basedOn w:val="Normal"/>
    <w:next w:val="Normal"/>
    <w:qFormat/>
    <w:rsid w:val="004F6E18"/>
    <w:pPr>
      <w:numPr>
        <w:ilvl w:val="2"/>
        <w:numId w:val="1"/>
      </w:numPr>
      <w:spacing w:before="58"/>
      <w:outlineLvl w:val="2"/>
    </w:pPr>
    <w:rPr>
      <w:rFonts w:ascii="Cambria" w:eastAsia="Times New Roman" w:hAnsi="Cambria"/>
      <w:b/>
      <w:bCs/>
      <w:sz w:val="26"/>
      <w:szCs w:val="26"/>
      <w:lang w:val="bg-BG"/>
    </w:rPr>
  </w:style>
  <w:style w:type="paragraph" w:styleId="Heading4">
    <w:name w:val="heading 4"/>
    <w:basedOn w:val="Normal"/>
    <w:next w:val="Normal"/>
    <w:qFormat/>
    <w:rsid w:val="004F6E18"/>
    <w:pPr>
      <w:numPr>
        <w:ilvl w:val="3"/>
        <w:numId w:val="1"/>
      </w:numPr>
      <w:ind w:left="1020" w:firstLine="0"/>
      <w:outlineLvl w:val="3"/>
    </w:pPr>
    <w:rPr>
      <w:rFonts w:ascii="Arial" w:hAnsi="Arial" w:cs="Arial"/>
      <w:b/>
      <w:bCs/>
      <w:sz w:val="28"/>
      <w:szCs w:val="28"/>
      <w:lang w:val="bg-BG"/>
    </w:rPr>
  </w:style>
  <w:style w:type="paragraph" w:styleId="Heading5">
    <w:name w:val="heading 5"/>
    <w:basedOn w:val="Normal"/>
    <w:next w:val="Normal"/>
    <w:qFormat/>
    <w:rsid w:val="004F6E18"/>
    <w:pPr>
      <w:numPr>
        <w:ilvl w:val="4"/>
        <w:numId w:val="1"/>
      </w:numPr>
      <w:ind w:left="572" w:hanging="347"/>
      <w:outlineLvl w:val="4"/>
    </w:pPr>
    <w:rPr>
      <w:rFonts w:ascii="Arial" w:hAnsi="Arial" w:cs="Arial"/>
      <w:b/>
      <w:bCs/>
      <w:i/>
      <w:iCs/>
      <w:sz w:val="26"/>
      <w:szCs w:val="26"/>
      <w:lang w:val="bg-BG"/>
    </w:rPr>
  </w:style>
  <w:style w:type="paragraph" w:styleId="Heading6">
    <w:name w:val="heading 6"/>
    <w:basedOn w:val="Normal"/>
    <w:next w:val="Normal"/>
    <w:qFormat/>
    <w:rsid w:val="004F6E18"/>
    <w:pPr>
      <w:numPr>
        <w:ilvl w:val="5"/>
        <w:numId w:val="1"/>
      </w:numPr>
      <w:ind w:left="40" w:firstLine="0"/>
      <w:outlineLvl w:val="5"/>
    </w:pPr>
    <w:rPr>
      <w:rFonts w:ascii="Arial" w:hAnsi="Arial" w:cs="Arial"/>
      <w:b/>
      <w:bCs/>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4F6E18"/>
  </w:style>
  <w:style w:type="character" w:customStyle="1" w:styleId="WW8Num1z1">
    <w:name w:val="WW8Num1z1"/>
    <w:rsid w:val="004F6E18"/>
  </w:style>
  <w:style w:type="character" w:customStyle="1" w:styleId="WW8Num1z2">
    <w:name w:val="WW8Num1z2"/>
    <w:rsid w:val="004F6E18"/>
  </w:style>
  <w:style w:type="character" w:customStyle="1" w:styleId="WW8Num1z3">
    <w:name w:val="WW8Num1z3"/>
    <w:rsid w:val="004F6E18"/>
  </w:style>
  <w:style w:type="character" w:customStyle="1" w:styleId="WW8Num1z4">
    <w:name w:val="WW8Num1z4"/>
    <w:rsid w:val="004F6E18"/>
  </w:style>
  <w:style w:type="character" w:customStyle="1" w:styleId="WW8Num1z5">
    <w:name w:val="WW8Num1z5"/>
    <w:rsid w:val="004F6E18"/>
  </w:style>
  <w:style w:type="character" w:customStyle="1" w:styleId="WW8Num1z6">
    <w:name w:val="WW8Num1z6"/>
    <w:rsid w:val="004F6E18"/>
  </w:style>
  <w:style w:type="character" w:customStyle="1" w:styleId="WW8Num1z7">
    <w:name w:val="WW8Num1z7"/>
    <w:rsid w:val="004F6E18"/>
  </w:style>
  <w:style w:type="character" w:customStyle="1" w:styleId="WW8Num1z8">
    <w:name w:val="WW8Num1z8"/>
    <w:rsid w:val="004F6E18"/>
  </w:style>
  <w:style w:type="character" w:customStyle="1" w:styleId="WW8Num2z0">
    <w:name w:val="WW8Num2z0"/>
    <w:rsid w:val="004F6E18"/>
    <w:rPr>
      <w:rFonts w:ascii="Symbol" w:hAnsi="Symbol" w:cs="OpenSymbol"/>
      <w:color w:val="000000"/>
      <w:lang w:val="lv-LV"/>
    </w:rPr>
  </w:style>
  <w:style w:type="character" w:customStyle="1" w:styleId="WW8Num2z1">
    <w:name w:val="WW8Num2z1"/>
    <w:rsid w:val="004F6E18"/>
    <w:rPr>
      <w:rFonts w:ascii="OpenSymbol" w:hAnsi="OpenSymbol" w:cs="OpenSymbol"/>
    </w:rPr>
  </w:style>
  <w:style w:type="character" w:customStyle="1" w:styleId="WW8Num3z0">
    <w:name w:val="WW8Num3z0"/>
    <w:rsid w:val="004F6E18"/>
    <w:rPr>
      <w:rFonts w:ascii="Symbol" w:hAnsi="Symbol" w:cs="OpenSymbol"/>
      <w:color w:val="000000"/>
      <w:lang w:val="lv-LV" w:eastAsia="lv-LV"/>
    </w:rPr>
  </w:style>
  <w:style w:type="character" w:customStyle="1" w:styleId="WW8Num3z1">
    <w:name w:val="WW8Num3z1"/>
    <w:rsid w:val="004F6E18"/>
    <w:rPr>
      <w:rFonts w:ascii="OpenSymbol" w:hAnsi="OpenSymbol" w:cs="OpenSymbol"/>
    </w:rPr>
  </w:style>
  <w:style w:type="character" w:customStyle="1" w:styleId="WW8Num4z0">
    <w:name w:val="WW8Num4z0"/>
    <w:rsid w:val="004F6E18"/>
    <w:rPr>
      <w:rFonts w:ascii="Symbol" w:eastAsia="Times New Roman" w:hAnsi="Symbol" w:cs="OpenSymbol"/>
      <w:color w:val="000000"/>
      <w:lang w:val="lv-LV" w:eastAsia="lv-LV"/>
    </w:rPr>
  </w:style>
  <w:style w:type="character" w:customStyle="1" w:styleId="WW8Num4z1">
    <w:name w:val="WW8Num4z1"/>
    <w:rsid w:val="004F6E18"/>
    <w:rPr>
      <w:rFonts w:ascii="OpenSymbol" w:hAnsi="OpenSymbol" w:cs="OpenSymbol"/>
    </w:rPr>
  </w:style>
  <w:style w:type="character" w:customStyle="1" w:styleId="WW-DefaultParagraphFont">
    <w:name w:val="WW-Default Paragraph Font"/>
    <w:rsid w:val="004F6E18"/>
  </w:style>
  <w:style w:type="character" w:customStyle="1" w:styleId="WW-DefaultParagraphFont1">
    <w:name w:val="WW-Default Paragraph Font1"/>
    <w:rsid w:val="004F6E18"/>
  </w:style>
  <w:style w:type="character" w:customStyle="1" w:styleId="WW8Num2z2">
    <w:name w:val="WW8Num2z2"/>
    <w:rsid w:val="004F6E18"/>
  </w:style>
  <w:style w:type="character" w:customStyle="1" w:styleId="WW8Num2z3">
    <w:name w:val="WW8Num2z3"/>
    <w:rsid w:val="004F6E18"/>
  </w:style>
  <w:style w:type="character" w:customStyle="1" w:styleId="WW8Num2z4">
    <w:name w:val="WW8Num2z4"/>
    <w:rsid w:val="004F6E18"/>
  </w:style>
  <w:style w:type="character" w:customStyle="1" w:styleId="WW8Num2z5">
    <w:name w:val="WW8Num2z5"/>
    <w:rsid w:val="004F6E18"/>
  </w:style>
  <w:style w:type="character" w:customStyle="1" w:styleId="WW8Num2z6">
    <w:name w:val="WW8Num2z6"/>
    <w:rsid w:val="004F6E18"/>
  </w:style>
  <w:style w:type="character" w:customStyle="1" w:styleId="WW8Num2z7">
    <w:name w:val="WW8Num2z7"/>
    <w:rsid w:val="004F6E18"/>
  </w:style>
  <w:style w:type="character" w:customStyle="1" w:styleId="WW8Num2z8">
    <w:name w:val="WW8Num2z8"/>
    <w:rsid w:val="004F6E18"/>
  </w:style>
  <w:style w:type="character" w:customStyle="1" w:styleId="WW8Num5z0">
    <w:name w:val="WW8Num5z0"/>
    <w:rsid w:val="004F6E18"/>
    <w:rPr>
      <w:rFonts w:ascii="Symbol" w:hAnsi="Symbol" w:cs="Symbol" w:hint="default"/>
    </w:rPr>
  </w:style>
  <w:style w:type="character" w:customStyle="1" w:styleId="WW8Num6z0">
    <w:name w:val="WW8Num6z0"/>
    <w:rsid w:val="004F6E18"/>
    <w:rPr>
      <w:rFonts w:ascii="Symbol" w:hAnsi="Symbol" w:cs="Symbol" w:hint="default"/>
    </w:rPr>
  </w:style>
  <w:style w:type="character" w:customStyle="1" w:styleId="WW8Num7z0">
    <w:name w:val="WW8Num7z0"/>
    <w:rsid w:val="004F6E18"/>
    <w:rPr>
      <w:rFonts w:ascii="Symbol" w:hAnsi="Symbol" w:cs="Symbol" w:hint="default"/>
    </w:rPr>
  </w:style>
  <w:style w:type="character" w:customStyle="1" w:styleId="WW8Num8z0">
    <w:name w:val="WW8Num8z0"/>
    <w:rsid w:val="004F6E18"/>
    <w:rPr>
      <w:rFonts w:ascii="Symbol" w:hAnsi="Symbol" w:cs="Symbol" w:hint="default"/>
    </w:rPr>
  </w:style>
  <w:style w:type="character" w:customStyle="1" w:styleId="WW8Num9z0">
    <w:name w:val="WW8Num9z0"/>
    <w:rsid w:val="004F6E18"/>
  </w:style>
  <w:style w:type="character" w:customStyle="1" w:styleId="WW8Num10z0">
    <w:name w:val="WW8Num10z0"/>
    <w:rsid w:val="004F6E18"/>
    <w:rPr>
      <w:rFonts w:ascii="Symbol" w:hAnsi="Symbol" w:cs="Symbol" w:hint="default"/>
    </w:rPr>
  </w:style>
  <w:style w:type="character" w:customStyle="1" w:styleId="WW8Num11z0">
    <w:name w:val="WW8Num11z0"/>
    <w:rsid w:val="004F6E18"/>
  </w:style>
  <w:style w:type="character" w:customStyle="1" w:styleId="WW8Num11z1">
    <w:name w:val="WW8Num11z1"/>
    <w:rsid w:val="004F6E18"/>
  </w:style>
  <w:style w:type="character" w:customStyle="1" w:styleId="WW8Num11z2">
    <w:name w:val="WW8Num11z2"/>
    <w:rsid w:val="004F6E18"/>
  </w:style>
  <w:style w:type="character" w:customStyle="1" w:styleId="WW8Num11z3">
    <w:name w:val="WW8Num11z3"/>
    <w:rsid w:val="004F6E18"/>
  </w:style>
  <w:style w:type="character" w:customStyle="1" w:styleId="WW8Num11z4">
    <w:name w:val="WW8Num11z4"/>
    <w:rsid w:val="004F6E18"/>
  </w:style>
  <w:style w:type="character" w:customStyle="1" w:styleId="WW8Num11z5">
    <w:name w:val="WW8Num11z5"/>
    <w:rsid w:val="004F6E18"/>
  </w:style>
  <w:style w:type="character" w:customStyle="1" w:styleId="WW8Num11z6">
    <w:name w:val="WW8Num11z6"/>
    <w:rsid w:val="004F6E18"/>
  </w:style>
  <w:style w:type="character" w:customStyle="1" w:styleId="WW8Num11z7">
    <w:name w:val="WW8Num11z7"/>
    <w:rsid w:val="004F6E18"/>
  </w:style>
  <w:style w:type="character" w:customStyle="1" w:styleId="WW8Num11z8">
    <w:name w:val="WW8Num11z8"/>
    <w:rsid w:val="004F6E18"/>
  </w:style>
  <w:style w:type="character" w:customStyle="1" w:styleId="WW8Num12z0">
    <w:name w:val="WW8Num12z0"/>
    <w:rsid w:val="004F6E18"/>
    <w:rPr>
      <w:rFonts w:ascii="Symbol" w:hAnsi="Symbol" w:cs="Symbol"/>
      <w:sz w:val="20"/>
    </w:rPr>
  </w:style>
  <w:style w:type="character" w:customStyle="1" w:styleId="WW8Num13z0">
    <w:name w:val="WW8Num13z0"/>
    <w:rsid w:val="004F6E18"/>
    <w:rPr>
      <w:rFonts w:ascii="Symbol" w:hAnsi="Symbol" w:cs="Times New Roman"/>
    </w:rPr>
  </w:style>
  <w:style w:type="character" w:customStyle="1" w:styleId="WW8Num14z0">
    <w:name w:val="WW8Num14z0"/>
    <w:rsid w:val="004F6E18"/>
    <w:rPr>
      <w:rFonts w:ascii="Symbol" w:hAnsi="Symbol" w:cs="Symbol"/>
    </w:rPr>
  </w:style>
  <w:style w:type="character" w:customStyle="1" w:styleId="WW8Num15z0">
    <w:name w:val="WW8Num15z0"/>
    <w:rsid w:val="004F6E18"/>
  </w:style>
  <w:style w:type="character" w:customStyle="1" w:styleId="WW8Num16z0">
    <w:name w:val="WW8Num16z0"/>
    <w:rsid w:val="004F6E18"/>
  </w:style>
  <w:style w:type="character" w:customStyle="1" w:styleId="WW8Num17z0">
    <w:name w:val="WW8Num17z0"/>
    <w:rsid w:val="004F6E18"/>
    <w:rPr>
      <w:rFonts w:ascii="Symbol" w:hAnsi="Symbol" w:cs="Times New Roman"/>
    </w:rPr>
  </w:style>
  <w:style w:type="character" w:customStyle="1" w:styleId="WW8Num18z0">
    <w:name w:val="WW8Num18z0"/>
    <w:rsid w:val="004F6E18"/>
    <w:rPr>
      <w:rFonts w:hint="default"/>
      <w:b/>
      <w:i w:val="0"/>
      <w:sz w:val="24"/>
    </w:rPr>
  </w:style>
  <w:style w:type="character" w:customStyle="1" w:styleId="WW8Num18z1">
    <w:name w:val="WW8Num18z1"/>
    <w:rsid w:val="004F6E18"/>
  </w:style>
  <w:style w:type="character" w:customStyle="1" w:styleId="WW8Num18z2">
    <w:name w:val="WW8Num18z2"/>
    <w:rsid w:val="004F6E18"/>
  </w:style>
  <w:style w:type="character" w:customStyle="1" w:styleId="WW8Num18z3">
    <w:name w:val="WW8Num18z3"/>
    <w:rsid w:val="004F6E18"/>
  </w:style>
  <w:style w:type="character" w:customStyle="1" w:styleId="WW8Num18z4">
    <w:name w:val="WW8Num18z4"/>
    <w:rsid w:val="004F6E18"/>
  </w:style>
  <w:style w:type="character" w:customStyle="1" w:styleId="WW8Num18z5">
    <w:name w:val="WW8Num18z5"/>
    <w:rsid w:val="004F6E18"/>
  </w:style>
  <w:style w:type="character" w:customStyle="1" w:styleId="WW8Num18z6">
    <w:name w:val="WW8Num18z6"/>
    <w:rsid w:val="004F6E18"/>
  </w:style>
  <w:style w:type="character" w:customStyle="1" w:styleId="WW8Num18z7">
    <w:name w:val="WW8Num18z7"/>
    <w:rsid w:val="004F6E18"/>
  </w:style>
  <w:style w:type="character" w:customStyle="1" w:styleId="WW8Num18z8">
    <w:name w:val="WW8Num18z8"/>
    <w:rsid w:val="004F6E18"/>
  </w:style>
  <w:style w:type="character" w:customStyle="1" w:styleId="WW8Num19z0">
    <w:name w:val="WW8Num19z0"/>
    <w:rsid w:val="004F6E18"/>
    <w:rPr>
      <w:rFonts w:ascii="Symbol" w:hAnsi="Symbol" w:cs="Symbol" w:hint="default"/>
    </w:rPr>
  </w:style>
  <w:style w:type="character" w:customStyle="1" w:styleId="WW8Num19z1">
    <w:name w:val="WW8Num19z1"/>
    <w:rsid w:val="004F6E18"/>
    <w:rPr>
      <w:rFonts w:ascii="Courier New" w:hAnsi="Courier New" w:cs="Courier New" w:hint="default"/>
    </w:rPr>
  </w:style>
  <w:style w:type="character" w:customStyle="1" w:styleId="WW8Num19z2">
    <w:name w:val="WW8Num19z2"/>
    <w:rsid w:val="004F6E18"/>
    <w:rPr>
      <w:rFonts w:ascii="Wingdings" w:hAnsi="Wingdings" w:cs="Wingdings" w:hint="default"/>
    </w:rPr>
  </w:style>
  <w:style w:type="character" w:customStyle="1" w:styleId="WW8Num20z0">
    <w:name w:val="WW8Num20z0"/>
    <w:rsid w:val="004F6E18"/>
    <w:rPr>
      <w:rFonts w:ascii="Symbol" w:hAnsi="Symbol" w:cs="Symbol" w:hint="default"/>
    </w:rPr>
  </w:style>
  <w:style w:type="character" w:customStyle="1" w:styleId="WW8Num20z1">
    <w:name w:val="WW8Num20z1"/>
    <w:rsid w:val="004F6E18"/>
    <w:rPr>
      <w:rFonts w:ascii="Courier New" w:hAnsi="Courier New" w:cs="Courier New" w:hint="default"/>
    </w:rPr>
  </w:style>
  <w:style w:type="character" w:customStyle="1" w:styleId="WW8Num20z5">
    <w:name w:val="WW8Num20z5"/>
    <w:rsid w:val="004F6E18"/>
    <w:rPr>
      <w:rFonts w:ascii="Wingdings" w:hAnsi="Wingdings" w:cs="Wingdings" w:hint="default"/>
    </w:rPr>
  </w:style>
  <w:style w:type="character" w:customStyle="1" w:styleId="WW-DefaultParagraphFont11">
    <w:name w:val="WW-Default Paragraph Font11"/>
    <w:rsid w:val="004F6E18"/>
  </w:style>
  <w:style w:type="character" w:customStyle="1" w:styleId="CharChar9">
    <w:name w:val="Char Char9"/>
    <w:rsid w:val="004F6E18"/>
    <w:rPr>
      <w:rFonts w:ascii="Cambria" w:eastAsia="Times New Roman" w:hAnsi="Cambria" w:cs="Times New Roman"/>
      <w:b/>
      <w:bCs/>
      <w:kern w:val="1"/>
      <w:sz w:val="32"/>
      <w:szCs w:val="32"/>
    </w:rPr>
  </w:style>
  <w:style w:type="character" w:customStyle="1" w:styleId="CharChar8">
    <w:name w:val="Char Char8"/>
    <w:rsid w:val="004F6E18"/>
    <w:rPr>
      <w:rFonts w:ascii="Cambria" w:eastAsia="Times New Roman" w:hAnsi="Cambria" w:cs="Times New Roman"/>
      <w:b/>
      <w:bCs/>
      <w:i/>
      <w:iCs/>
      <w:sz w:val="28"/>
      <w:szCs w:val="28"/>
    </w:rPr>
  </w:style>
  <w:style w:type="character" w:customStyle="1" w:styleId="CharChar7">
    <w:name w:val="Char Char7"/>
    <w:rsid w:val="004F6E18"/>
    <w:rPr>
      <w:rFonts w:ascii="Cambria" w:eastAsia="Times New Roman" w:hAnsi="Cambria" w:cs="Times New Roman"/>
      <w:b/>
      <w:bCs/>
      <w:sz w:val="26"/>
      <w:szCs w:val="26"/>
    </w:rPr>
  </w:style>
  <w:style w:type="character" w:customStyle="1" w:styleId="CharChar6">
    <w:name w:val="Char Char6"/>
    <w:rsid w:val="004F6E18"/>
    <w:rPr>
      <w:b/>
      <w:bCs/>
      <w:sz w:val="28"/>
      <w:szCs w:val="28"/>
    </w:rPr>
  </w:style>
  <w:style w:type="character" w:customStyle="1" w:styleId="CharChar5">
    <w:name w:val="Char Char5"/>
    <w:rsid w:val="004F6E18"/>
    <w:rPr>
      <w:b/>
      <w:bCs/>
      <w:i/>
      <w:iCs/>
      <w:sz w:val="26"/>
      <w:szCs w:val="26"/>
    </w:rPr>
  </w:style>
  <w:style w:type="character" w:customStyle="1" w:styleId="CharChar4">
    <w:name w:val="Char Char4"/>
    <w:rsid w:val="004F6E18"/>
    <w:rPr>
      <w:b/>
      <w:bCs/>
    </w:rPr>
  </w:style>
  <w:style w:type="character" w:customStyle="1" w:styleId="CharChar3">
    <w:name w:val="Char Char3"/>
    <w:rsid w:val="004F6E18"/>
    <w:rPr>
      <w:rFonts w:ascii="Times New Roman" w:hAnsi="Times New Roman" w:cs="Times New Roman"/>
      <w:sz w:val="24"/>
      <w:szCs w:val="24"/>
    </w:rPr>
  </w:style>
  <w:style w:type="character" w:customStyle="1" w:styleId="CharChar2">
    <w:name w:val="Char Char2"/>
    <w:rsid w:val="004F6E18"/>
    <w:rPr>
      <w:rFonts w:ascii="Times New Roman" w:hAnsi="Times New Roman" w:cs="Times New Roman"/>
      <w:lang w:val="en-GB"/>
    </w:rPr>
  </w:style>
  <w:style w:type="character" w:customStyle="1" w:styleId="CharChar1">
    <w:name w:val="Char Char1"/>
    <w:rsid w:val="004F6E18"/>
    <w:rPr>
      <w:rFonts w:ascii="Times New Roman" w:hAnsi="Times New Roman" w:cs="Times New Roman"/>
      <w:lang w:val="en-GB"/>
    </w:rPr>
  </w:style>
  <w:style w:type="character" w:customStyle="1" w:styleId="CharChar">
    <w:name w:val="Char Char"/>
    <w:rsid w:val="004F6E18"/>
    <w:rPr>
      <w:rFonts w:ascii="Tahoma" w:hAnsi="Tahoma" w:cs="Tahoma"/>
      <w:sz w:val="16"/>
      <w:szCs w:val="16"/>
      <w:lang w:val="en-GB"/>
    </w:rPr>
  </w:style>
  <w:style w:type="character" w:styleId="Hyperlink">
    <w:name w:val="Hyperlink"/>
    <w:rsid w:val="004F6E18"/>
    <w:rPr>
      <w:color w:val="0000FF"/>
      <w:u w:val="single"/>
    </w:rPr>
  </w:style>
  <w:style w:type="character" w:customStyle="1" w:styleId="st">
    <w:name w:val="st"/>
    <w:basedOn w:val="WW-DefaultParagraphFont11"/>
    <w:rsid w:val="004F6E18"/>
  </w:style>
  <w:style w:type="character" w:customStyle="1" w:styleId="FootnoteCharacters">
    <w:name w:val="Footnote Characters"/>
    <w:rsid w:val="004F6E18"/>
    <w:rPr>
      <w:vertAlign w:val="superscript"/>
    </w:rPr>
  </w:style>
  <w:style w:type="character" w:customStyle="1" w:styleId="NumberingSymbols">
    <w:name w:val="Numbering Symbols"/>
    <w:rsid w:val="004F6E18"/>
  </w:style>
  <w:style w:type="character" w:customStyle="1" w:styleId="Bullets">
    <w:name w:val="Bullets"/>
    <w:rsid w:val="004F6E18"/>
    <w:rPr>
      <w:rFonts w:ascii="OpenSymbol" w:eastAsia="OpenSymbol" w:hAnsi="OpenSymbol" w:cs="OpenSymbol"/>
    </w:rPr>
  </w:style>
  <w:style w:type="character" w:customStyle="1" w:styleId="UnresolvedMention1">
    <w:name w:val="Unresolved Mention1"/>
    <w:rsid w:val="004F6E18"/>
    <w:rPr>
      <w:color w:val="808080"/>
      <w:shd w:val="clear" w:color="auto" w:fill="E6E6E6"/>
    </w:rPr>
  </w:style>
  <w:style w:type="paragraph" w:customStyle="1" w:styleId="Heading">
    <w:name w:val="Heading"/>
    <w:basedOn w:val="Normal"/>
    <w:next w:val="BodyText"/>
    <w:rsid w:val="004F6E18"/>
    <w:pPr>
      <w:keepNext/>
      <w:spacing w:before="240" w:after="120"/>
    </w:pPr>
    <w:rPr>
      <w:rFonts w:ascii="Liberation Sans" w:eastAsia="Lucida Sans Unicode" w:hAnsi="Liberation Sans" w:cs="Mangal"/>
      <w:sz w:val="28"/>
      <w:szCs w:val="28"/>
    </w:rPr>
  </w:style>
  <w:style w:type="paragraph" w:styleId="BodyText">
    <w:name w:val="Body Text"/>
    <w:basedOn w:val="Normal"/>
    <w:rsid w:val="004F6E18"/>
    <w:pPr>
      <w:ind w:left="110" w:firstLine="170"/>
    </w:pPr>
    <w:rPr>
      <w:lang w:val="bg-BG"/>
    </w:rPr>
  </w:style>
  <w:style w:type="paragraph" w:styleId="List">
    <w:name w:val="List"/>
    <w:basedOn w:val="BodyText"/>
    <w:rsid w:val="004F6E18"/>
    <w:rPr>
      <w:rFonts w:cs="Mangal"/>
    </w:rPr>
  </w:style>
  <w:style w:type="paragraph" w:styleId="Caption">
    <w:name w:val="caption"/>
    <w:basedOn w:val="Normal"/>
    <w:qFormat/>
    <w:rsid w:val="004F6E18"/>
    <w:pPr>
      <w:suppressLineNumbers/>
      <w:spacing w:before="120" w:after="120"/>
    </w:pPr>
    <w:rPr>
      <w:rFonts w:cs="Mangal"/>
      <w:i/>
      <w:iCs/>
    </w:rPr>
  </w:style>
  <w:style w:type="paragraph" w:customStyle="1" w:styleId="Index">
    <w:name w:val="Index"/>
    <w:basedOn w:val="Normal"/>
    <w:rsid w:val="004F6E18"/>
    <w:pPr>
      <w:suppressLineNumbers/>
    </w:pPr>
    <w:rPr>
      <w:rFonts w:cs="Mangal"/>
    </w:rPr>
  </w:style>
  <w:style w:type="paragraph" w:styleId="NoSpacing">
    <w:name w:val="No Spacing"/>
    <w:qFormat/>
    <w:rsid w:val="004F6E18"/>
    <w:pPr>
      <w:widowControl w:val="0"/>
      <w:suppressAutoHyphens/>
      <w:autoSpaceDE w:val="0"/>
    </w:pPr>
    <w:rPr>
      <w:rFonts w:eastAsia="Calibri"/>
      <w:color w:val="00235D"/>
      <w:sz w:val="24"/>
      <w:szCs w:val="24"/>
      <w:lang w:val="en-GB" w:eastAsia="zh-CN"/>
    </w:rPr>
  </w:style>
  <w:style w:type="paragraph" w:styleId="ListParagraph">
    <w:name w:val="List Paragraph"/>
    <w:basedOn w:val="Normal"/>
    <w:qFormat/>
    <w:rsid w:val="004F6E18"/>
  </w:style>
  <w:style w:type="paragraph" w:customStyle="1" w:styleId="TableParagraph">
    <w:name w:val="Table Paragraph"/>
    <w:basedOn w:val="Normal"/>
    <w:rsid w:val="004F6E18"/>
  </w:style>
  <w:style w:type="paragraph" w:styleId="Header">
    <w:name w:val="header"/>
    <w:basedOn w:val="Normal"/>
    <w:rsid w:val="004F6E18"/>
    <w:pPr>
      <w:tabs>
        <w:tab w:val="center" w:pos="4680"/>
        <w:tab w:val="right" w:pos="9360"/>
      </w:tabs>
    </w:pPr>
  </w:style>
  <w:style w:type="paragraph" w:styleId="Footer">
    <w:name w:val="footer"/>
    <w:basedOn w:val="Normal"/>
    <w:rsid w:val="004F6E18"/>
    <w:pPr>
      <w:tabs>
        <w:tab w:val="center" w:pos="4680"/>
        <w:tab w:val="right" w:pos="9360"/>
      </w:tabs>
    </w:pPr>
  </w:style>
  <w:style w:type="paragraph" w:styleId="BalloonText">
    <w:name w:val="Balloon Text"/>
    <w:basedOn w:val="Normal"/>
    <w:rsid w:val="004F6E18"/>
    <w:rPr>
      <w:rFonts w:ascii="Tahoma" w:hAnsi="Tahoma" w:cs="Tahoma"/>
      <w:sz w:val="16"/>
      <w:szCs w:val="16"/>
    </w:rPr>
  </w:style>
  <w:style w:type="paragraph" w:styleId="NormalWeb">
    <w:name w:val="Normal (Web)"/>
    <w:basedOn w:val="Normal"/>
    <w:uiPriority w:val="99"/>
    <w:rsid w:val="004F6E18"/>
    <w:pPr>
      <w:widowControl/>
      <w:autoSpaceDE/>
      <w:spacing w:before="280" w:after="142" w:line="288" w:lineRule="auto"/>
    </w:pPr>
    <w:rPr>
      <w:rFonts w:eastAsia="Times New Roman"/>
      <w:color w:val="auto"/>
      <w:lang w:val="lv-LV"/>
    </w:rPr>
  </w:style>
  <w:style w:type="paragraph" w:styleId="BodyTextIndent">
    <w:name w:val="Body Text Indent"/>
    <w:basedOn w:val="Normal"/>
    <w:rsid w:val="004F6E18"/>
    <w:pPr>
      <w:spacing w:after="120"/>
      <w:ind w:left="283"/>
    </w:pPr>
  </w:style>
  <w:style w:type="paragraph" w:styleId="FootnoteText">
    <w:name w:val="footnote text"/>
    <w:basedOn w:val="Normal"/>
    <w:rsid w:val="004F6E18"/>
    <w:pPr>
      <w:widowControl/>
      <w:autoSpaceDE/>
      <w:spacing w:after="200" w:line="276" w:lineRule="auto"/>
    </w:pPr>
    <w:rPr>
      <w:rFonts w:ascii="Calibri" w:hAnsi="Calibri"/>
      <w:color w:val="auto"/>
      <w:sz w:val="20"/>
      <w:szCs w:val="20"/>
    </w:rPr>
  </w:style>
  <w:style w:type="paragraph" w:customStyle="1" w:styleId="Default">
    <w:name w:val="Default"/>
    <w:rsid w:val="004F6E18"/>
    <w:pPr>
      <w:suppressAutoHyphens/>
      <w:autoSpaceDE w:val="0"/>
    </w:pPr>
    <w:rPr>
      <w:rFonts w:ascii="Calibri" w:hAnsi="Calibri" w:cs="Calibri"/>
      <w:color w:val="000000"/>
      <w:sz w:val="24"/>
      <w:szCs w:val="24"/>
      <w:lang w:eastAsia="zh-CN"/>
    </w:rPr>
  </w:style>
  <w:style w:type="paragraph" w:styleId="HTMLPreformatted">
    <w:name w:val="HTML Preformatted"/>
    <w:basedOn w:val="Normal"/>
    <w:rsid w:val="004F6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color w:val="auto"/>
      <w:sz w:val="20"/>
      <w:szCs w:val="20"/>
      <w:lang w:val="lv-LV"/>
    </w:rPr>
  </w:style>
  <w:style w:type="paragraph" w:customStyle="1" w:styleId="TableContents">
    <w:name w:val="Table Contents"/>
    <w:basedOn w:val="Normal"/>
    <w:rsid w:val="004F6E18"/>
    <w:pPr>
      <w:suppressLineNumbers/>
    </w:pPr>
  </w:style>
  <w:style w:type="paragraph" w:customStyle="1" w:styleId="TableHeading">
    <w:name w:val="Table Heading"/>
    <w:basedOn w:val="TableContents"/>
    <w:rsid w:val="004F6E18"/>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18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lotajs.lv/lv/c/wrth/heritage" TargetMode="External"/><Relationship Id="rId13" Type="http://schemas.openxmlformats.org/officeDocument/2006/relationships/hyperlink" Target="https://www.celotajs.lv/lv/e/etnografiska_seta_ielicas" TargetMode="External"/><Relationship Id="rId18" Type="http://schemas.openxmlformats.org/officeDocument/2006/relationships/hyperlink" Target="https://www.celotajs.lv/lv/e/ribbes_vejdzirnava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celotajs.lv/lv/e/saules_kalns" TargetMode="External"/><Relationship Id="rId17" Type="http://schemas.openxmlformats.org/officeDocument/2006/relationships/hyperlink" Target="https://www.celotajs.lv/lv/e/turaidas" TargetMode="External"/><Relationship Id="rId2" Type="http://schemas.openxmlformats.org/officeDocument/2006/relationships/styles" Target="styles.xml"/><Relationship Id="rId16" Type="http://schemas.openxmlformats.org/officeDocument/2006/relationships/hyperlink" Target="https://www.celotajs.lv/lv/e/maizes_cepsana_ievleja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lotajs.lv/lv/e/lauku_tejas" TargetMode="External"/><Relationship Id="rId5" Type="http://schemas.openxmlformats.org/officeDocument/2006/relationships/footnotes" Target="footnotes.xml"/><Relationship Id="rId15" Type="http://schemas.openxmlformats.org/officeDocument/2006/relationships/hyperlink" Target="https://www.celotajs.lv/lv/e/piekuni_pirts" TargetMode="External"/><Relationship Id="rId23" Type="http://schemas.openxmlformats.org/officeDocument/2006/relationships/theme" Target="theme/theme1.xml"/><Relationship Id="rId10" Type="http://schemas.openxmlformats.org/officeDocument/2006/relationships/hyperlink" Target="https://www.celotajs.lv/lv/e/lvkiploks" TargetMode="External"/><Relationship Id="rId19" Type="http://schemas.openxmlformats.org/officeDocument/2006/relationships/hyperlink" Target="https://www.celotajs.lv/lv/e/mazmezotne" TargetMode="External"/><Relationship Id="rId4" Type="http://schemas.openxmlformats.org/officeDocument/2006/relationships/webSettings" Target="webSettings.xml"/><Relationship Id="rId9" Type="http://schemas.openxmlformats.org/officeDocument/2006/relationships/hyperlink" Target="https://www.celotajs.lv/lv/e/latvietes_purs" TargetMode="External"/><Relationship Id="rId14" Type="http://schemas.openxmlformats.org/officeDocument/2006/relationships/hyperlink" Target="https://www.celotajs.lv/lv/e/lauku_maja_kempeni"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2014</vt:lpstr>
    </vt:vector>
  </TitlesOfParts>
  <Company/>
  <LinksUpToDate>false</LinksUpToDate>
  <CharactersWithSpaces>8501</CharactersWithSpaces>
  <SharedDoc>false</SharedDoc>
  <HLinks>
    <vt:vector size="12" baseType="variant">
      <vt:variant>
        <vt:i4>1900639</vt:i4>
      </vt:variant>
      <vt:variant>
        <vt:i4>0</vt:i4>
      </vt:variant>
      <vt:variant>
        <vt:i4>0</vt:i4>
      </vt:variant>
      <vt:variant>
        <vt:i4>5</vt:i4>
      </vt:variant>
      <vt:variant>
        <vt:lpwstr>http://www.celotajs.lv/lv/c/wrth/heritage</vt:lpwstr>
      </vt:variant>
      <vt:variant>
        <vt:lpwstr/>
      </vt:variant>
      <vt:variant>
        <vt:i4>7209027</vt:i4>
      </vt:variant>
      <vt:variant>
        <vt:i4>-1</vt:i4>
      </vt:variant>
      <vt:variant>
        <vt:i4>2054</vt:i4>
      </vt:variant>
      <vt:variant>
        <vt:i4>1</vt:i4>
      </vt:variant>
      <vt:variant>
        <vt:lpwstr>http://www.liaa.gov.lv/files/liaa/content/LIAA_logotipi/liaa_logo_saurais.jpg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dc:title>
  <dc:creator>Asnate Ziemele</dc:creator>
  <cp:lastModifiedBy>anna</cp:lastModifiedBy>
  <cp:revision>3</cp:revision>
  <cp:lastPrinted>2017-11-14T12:47:00Z</cp:lastPrinted>
  <dcterms:created xsi:type="dcterms:W3CDTF">2019-12-04T19:26:00Z</dcterms:created>
  <dcterms:modified xsi:type="dcterms:W3CDTF">2019-12-06T06:46:00Z</dcterms:modified>
</cp:coreProperties>
</file>