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260" w:rsidRPr="005D452C" w:rsidRDefault="00964260" w:rsidP="00964260">
      <w:pPr>
        <w:rPr>
          <w:rFonts w:ascii="Calibri" w:hAnsi="Calibri" w:cs="Calibri"/>
          <w:color w:val="auto"/>
          <w:sz w:val="22"/>
          <w:szCs w:val="22"/>
          <w:lang w:val="lv-LV"/>
        </w:rPr>
      </w:pPr>
      <w:r w:rsidRPr="005D452C">
        <w:rPr>
          <w:rFonts w:ascii="Calibri" w:hAnsi="Calibri" w:cs="Calibri"/>
          <w:color w:val="auto"/>
          <w:sz w:val="22"/>
          <w:szCs w:val="22"/>
          <w:u w:val="single"/>
          <w:lang w:val="lv-LV"/>
        </w:rPr>
        <w:t>Ziņa presei</w:t>
      </w:r>
      <w:r w:rsidRPr="005D452C">
        <w:rPr>
          <w:rFonts w:ascii="Calibri" w:hAnsi="Calibri" w:cs="Calibri"/>
          <w:color w:val="auto"/>
          <w:sz w:val="22"/>
          <w:szCs w:val="22"/>
          <w:lang w:val="lv-LV"/>
        </w:rPr>
        <w:tab/>
      </w:r>
      <w:r w:rsidR="00802BFC" w:rsidRPr="005D452C">
        <w:rPr>
          <w:rFonts w:ascii="Calibri" w:hAnsi="Calibri" w:cs="Calibri"/>
          <w:color w:val="auto"/>
          <w:sz w:val="22"/>
          <w:szCs w:val="22"/>
          <w:lang w:val="lv-LV"/>
        </w:rPr>
        <w:t xml:space="preserve"> </w:t>
      </w:r>
      <w:r w:rsidR="00802BFC" w:rsidRPr="005D452C">
        <w:rPr>
          <w:rFonts w:ascii="Calibri" w:hAnsi="Calibri" w:cs="Calibri"/>
          <w:color w:val="auto"/>
          <w:sz w:val="22"/>
          <w:szCs w:val="22"/>
          <w:lang w:val="lv-LV"/>
        </w:rPr>
        <w:tab/>
      </w:r>
      <w:r w:rsidR="000D5C9A">
        <w:rPr>
          <w:rFonts w:ascii="Calibri" w:hAnsi="Calibri" w:cs="Calibri"/>
          <w:color w:val="auto"/>
          <w:sz w:val="22"/>
          <w:szCs w:val="22"/>
          <w:lang w:val="lv-LV"/>
        </w:rPr>
        <w:tab/>
      </w:r>
      <w:r w:rsidR="000D5C9A">
        <w:rPr>
          <w:rFonts w:ascii="Calibri" w:hAnsi="Calibri" w:cs="Calibri"/>
          <w:color w:val="auto"/>
          <w:sz w:val="22"/>
          <w:szCs w:val="22"/>
          <w:lang w:val="lv-LV"/>
        </w:rPr>
        <w:tab/>
      </w:r>
      <w:r w:rsidR="000D5C9A">
        <w:rPr>
          <w:rFonts w:ascii="Calibri" w:hAnsi="Calibri" w:cs="Calibri"/>
          <w:color w:val="auto"/>
          <w:sz w:val="22"/>
          <w:szCs w:val="22"/>
          <w:lang w:val="lv-LV"/>
        </w:rPr>
        <w:tab/>
      </w:r>
      <w:r w:rsidR="000D5C9A">
        <w:rPr>
          <w:rFonts w:ascii="Calibri" w:hAnsi="Calibri" w:cs="Calibri"/>
          <w:color w:val="auto"/>
          <w:sz w:val="22"/>
          <w:szCs w:val="22"/>
          <w:lang w:val="lv-LV"/>
        </w:rPr>
        <w:tab/>
      </w:r>
      <w:r w:rsidR="000D5C9A">
        <w:rPr>
          <w:rFonts w:ascii="Calibri" w:hAnsi="Calibri" w:cs="Calibri"/>
          <w:color w:val="auto"/>
          <w:sz w:val="22"/>
          <w:szCs w:val="22"/>
          <w:lang w:val="lv-LV"/>
        </w:rPr>
        <w:tab/>
      </w:r>
      <w:r w:rsidR="000D5C9A">
        <w:rPr>
          <w:rFonts w:ascii="Calibri" w:hAnsi="Calibri" w:cs="Calibri"/>
          <w:color w:val="auto"/>
          <w:sz w:val="22"/>
          <w:szCs w:val="22"/>
          <w:lang w:val="lv-LV"/>
        </w:rPr>
        <w:tab/>
      </w:r>
      <w:r w:rsidR="000D5C9A">
        <w:rPr>
          <w:rFonts w:ascii="Calibri" w:hAnsi="Calibri" w:cs="Calibri"/>
          <w:color w:val="auto"/>
          <w:sz w:val="22"/>
          <w:szCs w:val="22"/>
          <w:lang w:val="lv-LV"/>
        </w:rPr>
        <w:tab/>
      </w:r>
      <w:r w:rsidR="000D5C9A">
        <w:rPr>
          <w:rFonts w:ascii="Calibri" w:hAnsi="Calibri" w:cs="Calibri"/>
          <w:color w:val="auto"/>
          <w:sz w:val="22"/>
          <w:szCs w:val="22"/>
          <w:lang w:val="lv-LV"/>
        </w:rPr>
        <w:tab/>
      </w:r>
      <w:r w:rsidR="000D5C9A">
        <w:rPr>
          <w:rFonts w:ascii="Calibri" w:hAnsi="Calibri" w:cs="Calibri"/>
          <w:color w:val="auto"/>
          <w:sz w:val="22"/>
          <w:szCs w:val="22"/>
          <w:lang w:val="lv-LV"/>
        </w:rPr>
        <w:tab/>
      </w:r>
      <w:r w:rsidR="000D5C9A">
        <w:rPr>
          <w:rFonts w:ascii="Calibri" w:hAnsi="Calibri" w:cs="Calibri"/>
          <w:color w:val="auto"/>
          <w:sz w:val="22"/>
          <w:szCs w:val="22"/>
          <w:lang w:val="lv-LV"/>
        </w:rPr>
        <w:tab/>
      </w:r>
      <w:r w:rsidR="001E0B3B">
        <w:rPr>
          <w:rFonts w:ascii="Calibri" w:hAnsi="Calibri" w:cs="Calibri"/>
          <w:color w:val="auto"/>
          <w:sz w:val="22"/>
          <w:szCs w:val="22"/>
          <w:lang w:val="lv-LV"/>
        </w:rPr>
        <w:t>30.07</w:t>
      </w:r>
      <w:bookmarkStart w:id="0" w:name="_GoBack"/>
      <w:bookmarkEnd w:id="0"/>
      <w:r w:rsidRPr="005D452C">
        <w:rPr>
          <w:rFonts w:ascii="Calibri" w:hAnsi="Calibri" w:cs="Calibri"/>
          <w:color w:val="auto"/>
          <w:sz w:val="22"/>
          <w:szCs w:val="22"/>
          <w:lang w:val="lv-LV"/>
        </w:rPr>
        <w:t>.201</w:t>
      </w:r>
      <w:r w:rsidR="00494390">
        <w:rPr>
          <w:rFonts w:ascii="Calibri" w:hAnsi="Calibri" w:cs="Calibri"/>
          <w:color w:val="auto"/>
          <w:sz w:val="22"/>
          <w:szCs w:val="22"/>
          <w:lang w:val="lv-LV"/>
        </w:rPr>
        <w:t>9</w:t>
      </w:r>
      <w:r w:rsidRPr="005D452C">
        <w:rPr>
          <w:rFonts w:ascii="Calibri" w:hAnsi="Calibri" w:cs="Calibri"/>
          <w:color w:val="auto"/>
          <w:sz w:val="22"/>
          <w:szCs w:val="22"/>
          <w:lang w:val="lv-LV"/>
        </w:rPr>
        <w:t>.</w:t>
      </w:r>
    </w:p>
    <w:p w:rsidR="00802BFC" w:rsidRPr="005D452C" w:rsidRDefault="000D5C9A" w:rsidP="00964260">
      <w:pPr>
        <w:rPr>
          <w:rFonts w:ascii="Calibri" w:hAnsi="Calibri" w:cs="Calibri"/>
          <w:color w:val="auto"/>
          <w:sz w:val="22"/>
          <w:szCs w:val="22"/>
          <w:lang w:val="lv-LV"/>
        </w:rPr>
      </w:pPr>
      <w:r>
        <w:rPr>
          <w:rFonts w:ascii="Cambria" w:hAnsi="Cambria" w:cs="Calibri"/>
          <w:b/>
          <w:noProof/>
          <w:color w:val="auto"/>
          <w:sz w:val="22"/>
          <w:szCs w:val="22"/>
          <w:lang w:val="lv-LV" w:eastAsia="lv-LV"/>
        </w:rPr>
        <w:drawing>
          <wp:anchor distT="0" distB="0" distL="0" distR="0" simplePos="0" relativeHeight="251656192" behindDoc="0" locked="0" layoutInCell="1" allowOverlap="1">
            <wp:simplePos x="0" y="0"/>
            <wp:positionH relativeFrom="column">
              <wp:posOffset>5287010</wp:posOffset>
            </wp:positionH>
            <wp:positionV relativeFrom="paragraph">
              <wp:posOffset>6350</wp:posOffset>
            </wp:positionV>
            <wp:extent cx="1361440" cy="109093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1440" cy="1090930"/>
                    </a:xfrm>
                    <a:prstGeom prst="rect">
                      <a:avLst/>
                    </a:prstGeom>
                    <a:noFill/>
                    <a:ln>
                      <a:noFill/>
                    </a:ln>
                  </pic:spPr>
                </pic:pic>
              </a:graphicData>
            </a:graphic>
          </wp:anchor>
        </w:drawing>
      </w:r>
    </w:p>
    <w:p w:rsidR="000D5C9A" w:rsidRPr="00FE6D58" w:rsidRDefault="000D5C9A" w:rsidP="000D5C9A">
      <w:pPr>
        <w:jc w:val="both"/>
        <w:rPr>
          <w:rFonts w:ascii="Cambria" w:hAnsi="Cambria" w:cs="Calibri"/>
          <w:color w:val="auto"/>
          <w:sz w:val="22"/>
          <w:szCs w:val="22"/>
          <w:lang w:val="lv-LV"/>
        </w:rPr>
      </w:pPr>
      <w:r>
        <w:rPr>
          <w:rFonts w:ascii="Cambria" w:hAnsi="Cambria"/>
          <w:noProof/>
          <w:color w:val="auto"/>
          <w:sz w:val="22"/>
          <w:szCs w:val="22"/>
          <w:lang w:val="lv-LV" w:eastAsia="lv-LV"/>
        </w:rPr>
        <w:drawing>
          <wp:anchor distT="0" distB="0" distL="114300" distR="114300" simplePos="0" relativeHeight="251655168" behindDoc="0" locked="0" layoutInCell="1" allowOverlap="1">
            <wp:simplePos x="0" y="0"/>
            <wp:positionH relativeFrom="column">
              <wp:posOffset>2260600</wp:posOffset>
            </wp:positionH>
            <wp:positionV relativeFrom="paragraph">
              <wp:posOffset>60960</wp:posOffset>
            </wp:positionV>
            <wp:extent cx="2543175" cy="82867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175" cy="828675"/>
                    </a:xfrm>
                    <a:prstGeom prst="rect">
                      <a:avLst/>
                    </a:prstGeom>
                    <a:solidFill>
                      <a:srgbClr val="FFFFFF"/>
                    </a:solidFill>
                    <a:ln>
                      <a:noFill/>
                    </a:ln>
                  </pic:spPr>
                </pic:pic>
              </a:graphicData>
            </a:graphic>
          </wp:anchor>
        </w:drawing>
      </w:r>
    </w:p>
    <w:p w:rsidR="000D5C9A" w:rsidRPr="001048B2" w:rsidRDefault="000D5C9A" w:rsidP="001048B2">
      <w:pPr>
        <w:jc w:val="both"/>
        <w:rPr>
          <w:rFonts w:ascii="Cambria" w:hAnsi="Cambria" w:cs="Calibri"/>
          <w:color w:val="auto"/>
          <w:sz w:val="22"/>
          <w:szCs w:val="22"/>
          <w:lang w:val="lv-LV"/>
        </w:rPr>
      </w:pPr>
    </w:p>
    <w:p w:rsidR="001048B2" w:rsidRDefault="001048B2" w:rsidP="00802BFC">
      <w:pPr>
        <w:jc w:val="center"/>
        <w:rPr>
          <w:rFonts w:ascii="Calibri" w:hAnsi="Calibri" w:cs="Calibri"/>
          <w:b/>
          <w:color w:val="auto"/>
          <w:sz w:val="22"/>
          <w:szCs w:val="22"/>
          <w:lang w:val="lv-LV"/>
        </w:rPr>
      </w:pPr>
    </w:p>
    <w:p w:rsidR="001048B2" w:rsidRDefault="001048B2" w:rsidP="00802BFC">
      <w:pPr>
        <w:jc w:val="center"/>
        <w:rPr>
          <w:rFonts w:ascii="Calibri" w:hAnsi="Calibri" w:cs="Calibri"/>
          <w:b/>
          <w:color w:val="auto"/>
          <w:sz w:val="22"/>
          <w:szCs w:val="22"/>
          <w:lang w:val="lv-LV"/>
        </w:rPr>
      </w:pPr>
    </w:p>
    <w:p w:rsidR="001048B2" w:rsidRDefault="001048B2" w:rsidP="00802BFC">
      <w:pPr>
        <w:jc w:val="center"/>
        <w:rPr>
          <w:rFonts w:ascii="Calibri" w:hAnsi="Calibri" w:cs="Calibri"/>
          <w:b/>
          <w:color w:val="auto"/>
          <w:sz w:val="22"/>
          <w:szCs w:val="22"/>
          <w:lang w:val="lv-LV"/>
        </w:rPr>
      </w:pPr>
    </w:p>
    <w:p w:rsidR="001048B2" w:rsidRDefault="001048B2" w:rsidP="00802BFC">
      <w:pPr>
        <w:jc w:val="center"/>
        <w:rPr>
          <w:rFonts w:ascii="Calibri" w:hAnsi="Calibri" w:cs="Calibri"/>
          <w:b/>
          <w:color w:val="auto"/>
          <w:sz w:val="22"/>
          <w:szCs w:val="22"/>
          <w:lang w:val="lv-LV"/>
        </w:rPr>
      </w:pPr>
    </w:p>
    <w:p w:rsidR="00CB0CFB" w:rsidRPr="00C34317" w:rsidRDefault="00494390" w:rsidP="00802BFC">
      <w:pPr>
        <w:jc w:val="center"/>
        <w:rPr>
          <w:rFonts w:ascii="Calibri" w:hAnsi="Calibri" w:cs="Calibri"/>
          <w:b/>
          <w:color w:val="auto"/>
          <w:sz w:val="28"/>
          <w:szCs w:val="28"/>
          <w:lang w:val="lv-LV"/>
        </w:rPr>
      </w:pPr>
      <w:r w:rsidRPr="00C34317">
        <w:rPr>
          <w:rFonts w:ascii="Calibri" w:hAnsi="Calibri" w:cs="Calibri"/>
          <w:b/>
          <w:color w:val="auto"/>
          <w:sz w:val="28"/>
          <w:szCs w:val="28"/>
          <w:lang w:val="lv-LV"/>
        </w:rPr>
        <w:t>Aicinām apmeklēt vēsturiskos dārzus Latvijā un Lietuvā</w:t>
      </w:r>
    </w:p>
    <w:p w:rsidR="0045203F" w:rsidRPr="005D452C" w:rsidRDefault="0045203F" w:rsidP="00802BFC">
      <w:pPr>
        <w:jc w:val="center"/>
        <w:rPr>
          <w:rFonts w:ascii="Calibri" w:hAnsi="Calibri" w:cs="Calibri"/>
          <w:b/>
          <w:color w:val="auto"/>
          <w:sz w:val="22"/>
          <w:szCs w:val="22"/>
          <w:lang w:val="lv-LV"/>
        </w:rPr>
      </w:pPr>
    </w:p>
    <w:p w:rsidR="00DE335A" w:rsidRPr="00C34317" w:rsidRDefault="009066E6" w:rsidP="009A2648">
      <w:pPr>
        <w:spacing w:before="40"/>
        <w:jc w:val="both"/>
        <w:rPr>
          <w:rFonts w:asciiTheme="minorHAnsi" w:hAnsiTheme="minorHAnsi" w:cstheme="minorHAnsi"/>
          <w:color w:val="auto"/>
          <w:shd w:val="clear" w:color="auto" w:fill="FFFFFF"/>
          <w:lang w:val="lv-LV"/>
        </w:rPr>
      </w:pPr>
      <w:r w:rsidRPr="00C34317">
        <w:rPr>
          <w:rFonts w:ascii="Calibri" w:hAnsi="Calibri" w:cs="Calibri"/>
          <w:color w:val="auto"/>
          <w:lang w:val="lv-LV"/>
        </w:rPr>
        <w:t>Noslēdzie</w:t>
      </w:r>
      <w:r w:rsidR="004F0CCD" w:rsidRPr="00C34317">
        <w:rPr>
          <w:rFonts w:ascii="Calibri" w:hAnsi="Calibri" w:cs="Calibri"/>
          <w:color w:val="auto"/>
          <w:lang w:val="lv-LV"/>
        </w:rPr>
        <w:t>s Latvijas un Lietuvas lauku tūrisma organizāciju</w:t>
      </w:r>
      <w:r w:rsidR="00494390" w:rsidRPr="00C34317">
        <w:rPr>
          <w:rFonts w:ascii="Calibri" w:hAnsi="Calibri" w:cs="Calibri"/>
          <w:color w:val="auto"/>
          <w:lang w:val="lv-LV"/>
        </w:rPr>
        <w:t xml:space="preserve"> un dārzkopības </w:t>
      </w:r>
      <w:r w:rsidR="000D1C5A" w:rsidRPr="00C34317">
        <w:rPr>
          <w:rFonts w:ascii="Calibri" w:hAnsi="Calibri" w:cs="Calibri"/>
          <w:color w:val="auto"/>
          <w:lang w:val="lv-LV"/>
        </w:rPr>
        <w:t xml:space="preserve">speciālistiem </w:t>
      </w:r>
      <w:r w:rsidR="004F0CCD" w:rsidRPr="00C34317">
        <w:rPr>
          <w:rFonts w:ascii="Calibri" w:hAnsi="Calibri" w:cs="Calibri"/>
          <w:color w:val="auto"/>
          <w:lang w:val="lv-LV"/>
        </w:rPr>
        <w:t>kopīgi īstenots divu gadu projekts</w:t>
      </w:r>
      <w:r w:rsidR="001048B2" w:rsidRPr="00C34317">
        <w:rPr>
          <w:rFonts w:ascii="Calibri" w:hAnsi="Calibri" w:cs="Calibri"/>
          <w:color w:val="auto"/>
          <w:lang w:val="lv-LV"/>
        </w:rPr>
        <w:t xml:space="preserve"> </w:t>
      </w:r>
      <w:r w:rsidR="000D5C9A" w:rsidRPr="00C34317">
        <w:rPr>
          <w:rFonts w:ascii="Calibri" w:hAnsi="Calibri" w:cs="Calibri"/>
          <w:i/>
          <w:color w:val="auto"/>
          <w:lang w:val="lv-LV"/>
        </w:rPr>
        <w:t>(Eiropas Savienības Interreg V-A Latvijas - Lietuvas programmas pārrobežu projekts “</w:t>
      </w:r>
      <w:r w:rsidR="00494390" w:rsidRPr="00C34317">
        <w:rPr>
          <w:rFonts w:ascii="Calibri" w:hAnsi="Calibri" w:cs="Calibri"/>
          <w:i/>
          <w:color w:val="auto"/>
          <w:lang w:val="lv-LV"/>
        </w:rPr>
        <w:t>Tradicionālo augļu, dārzeņu un dekoratīvo augu šķirņu atjaunošana. Vēsturisko dārzu tūrisms”</w:t>
      </w:r>
      <w:r w:rsidR="000D5C9A" w:rsidRPr="00C34317">
        <w:rPr>
          <w:rFonts w:ascii="Calibri" w:hAnsi="Calibri" w:cs="Calibri"/>
          <w:i/>
          <w:color w:val="auto"/>
          <w:lang w:val="lv-LV"/>
        </w:rPr>
        <w:t>” (</w:t>
      </w:r>
      <w:r w:rsidR="00494390" w:rsidRPr="00C34317">
        <w:rPr>
          <w:rFonts w:ascii="Calibri" w:hAnsi="Calibri" w:cs="Calibri"/>
          <w:i/>
          <w:color w:val="auto"/>
          <w:lang w:val="lv-LV"/>
        </w:rPr>
        <w:t>Heritage Gardens</w:t>
      </w:r>
      <w:r w:rsidR="000D5C9A" w:rsidRPr="00C34317">
        <w:rPr>
          <w:rFonts w:ascii="Calibri" w:hAnsi="Calibri" w:cs="Calibri"/>
          <w:i/>
          <w:color w:val="auto"/>
          <w:lang w:val="lv-LV"/>
        </w:rPr>
        <w:t>, LLI-</w:t>
      </w:r>
      <w:r w:rsidR="00494390" w:rsidRPr="00C34317">
        <w:rPr>
          <w:rFonts w:ascii="Calibri" w:hAnsi="Calibri" w:cs="Calibri"/>
          <w:i/>
          <w:color w:val="auto"/>
          <w:lang w:val="lv-LV"/>
        </w:rPr>
        <w:t>181</w:t>
      </w:r>
      <w:r w:rsidR="000D5C9A" w:rsidRPr="00C34317">
        <w:rPr>
          <w:rFonts w:ascii="Calibri" w:hAnsi="Calibri" w:cs="Calibri"/>
          <w:i/>
          <w:color w:val="auto"/>
          <w:lang w:val="lv-LV"/>
        </w:rPr>
        <w:t>))</w:t>
      </w:r>
      <w:r w:rsidR="004F0CCD" w:rsidRPr="00C34317">
        <w:rPr>
          <w:rFonts w:ascii="Calibri" w:hAnsi="Calibri" w:cs="Calibri"/>
          <w:color w:val="auto"/>
          <w:lang w:val="lv-LV"/>
        </w:rPr>
        <w:t xml:space="preserve">, kā rezultātā tapis jauns lauku tūrisma </w:t>
      </w:r>
      <w:r w:rsidR="004F0CCD" w:rsidRPr="00C34317">
        <w:rPr>
          <w:rFonts w:asciiTheme="minorHAnsi" w:hAnsiTheme="minorHAnsi" w:cstheme="minorHAnsi"/>
          <w:color w:val="auto"/>
          <w:lang w:val="lv-LV"/>
        </w:rPr>
        <w:t xml:space="preserve">piedāvājums – </w:t>
      </w:r>
      <w:r w:rsidR="00494390" w:rsidRPr="00C34317">
        <w:rPr>
          <w:rFonts w:asciiTheme="minorHAnsi" w:hAnsiTheme="minorHAnsi" w:cstheme="minorHAnsi"/>
          <w:b/>
          <w:bCs/>
          <w:color w:val="auto"/>
          <w:lang w:val="lv-LV"/>
        </w:rPr>
        <w:t>vēsturisko dārzu tūrisms</w:t>
      </w:r>
      <w:r w:rsidR="004F0CCD" w:rsidRPr="00C34317">
        <w:rPr>
          <w:rFonts w:asciiTheme="minorHAnsi" w:hAnsiTheme="minorHAnsi" w:cstheme="minorHAnsi"/>
          <w:color w:val="auto"/>
          <w:lang w:val="lv-LV"/>
        </w:rPr>
        <w:t xml:space="preserve">. </w:t>
      </w:r>
      <w:r w:rsidRPr="00C34317">
        <w:rPr>
          <w:rFonts w:asciiTheme="minorHAnsi" w:hAnsiTheme="minorHAnsi" w:cstheme="minorHAnsi"/>
          <w:color w:val="auto"/>
          <w:lang w:val="lv-LV"/>
        </w:rPr>
        <w:t xml:space="preserve">Viesos gaida </w:t>
      </w:r>
      <w:r w:rsidR="00494390" w:rsidRPr="00C34317">
        <w:rPr>
          <w:rFonts w:asciiTheme="minorHAnsi" w:hAnsiTheme="minorHAnsi" w:cstheme="minorHAnsi"/>
          <w:color w:val="auto"/>
          <w:lang w:val="lv-LV"/>
        </w:rPr>
        <w:t xml:space="preserve">vairāk kā 50 vēsturiskie dārzi Latvijā un Lietuvā, </w:t>
      </w:r>
      <w:r w:rsidR="00494390" w:rsidRPr="00C34317">
        <w:rPr>
          <w:rFonts w:asciiTheme="minorHAnsi" w:hAnsiTheme="minorHAnsi" w:cstheme="minorHAnsi"/>
          <w:color w:val="auto"/>
          <w:shd w:val="clear" w:color="auto" w:fill="FFFFFF"/>
          <w:lang w:val="lv-LV"/>
        </w:rPr>
        <w:t>kurus apmeklētājiem atvēruši vairāki daiļdārznieki un šķirņu kolekcionāri, vasaras mēnešos ļaujot baudīt rožu, peoniju, dāliju un dažādu dekoratīvo augu skaistumu, kā arī sniedzot praktiskus padomus kopšanā. Arī augļu dārzu saimnieki praktizē apmeklētāju uzņemšanu, ko apvieno ar konsultācijām audzēšanā, augļu un stādu pārdošanu. Muižu saimnieki, kas atjauno vēsturiskās muižas, ierīko atbilstošus dārzus un parkus, lai veidotu muižas vidi ne tikai telpu interjerā un ēku arhitektūrā, bet kopējā muižas ansamblī.</w:t>
      </w:r>
    </w:p>
    <w:p w:rsidR="002267D7" w:rsidRPr="00C34317" w:rsidRDefault="002267D7" w:rsidP="009A2648">
      <w:pPr>
        <w:spacing w:before="40"/>
        <w:jc w:val="both"/>
        <w:rPr>
          <w:rFonts w:ascii="Calibri" w:hAnsi="Calibri" w:cs="Calibri"/>
          <w:i/>
          <w:color w:val="auto"/>
          <w:lang w:val="lv-LV"/>
        </w:rPr>
      </w:pPr>
    </w:p>
    <w:p w:rsidR="002267D7" w:rsidRPr="00C34317" w:rsidRDefault="002267D7" w:rsidP="002267D7">
      <w:pPr>
        <w:jc w:val="both"/>
        <w:rPr>
          <w:rFonts w:ascii="Calibri" w:hAnsi="Calibri" w:cs="Calibri"/>
          <w:color w:val="auto"/>
          <w:lang w:val="lv-LV"/>
        </w:rPr>
      </w:pPr>
      <w:r w:rsidRPr="00C34317">
        <w:rPr>
          <w:rFonts w:ascii="Calibri" w:hAnsi="Calibri" w:cs="Calibri"/>
          <w:b/>
          <w:bCs/>
          <w:color w:val="auto"/>
          <w:lang w:val="lv-LV"/>
        </w:rPr>
        <w:t>Aicinot apmeklēt vēsturiskos dārzus Latvijā un Lietuvā</w:t>
      </w:r>
      <w:r w:rsidR="0042049A" w:rsidRPr="00C34317">
        <w:rPr>
          <w:rFonts w:ascii="Calibri" w:hAnsi="Calibri" w:cs="Calibri"/>
          <w:color w:val="auto"/>
          <w:lang w:val="lv-LV"/>
        </w:rPr>
        <w:t xml:space="preserve">, “Lauku ceļotāja” mājas lapā </w:t>
      </w:r>
      <w:r w:rsidRPr="00C34317">
        <w:rPr>
          <w:rFonts w:ascii="Calibri" w:hAnsi="Calibri" w:cs="Calibri"/>
          <w:color w:val="auto"/>
          <w:lang w:val="lv-LV"/>
        </w:rPr>
        <w:t xml:space="preserve">izveidota īpaša, dārziem veltīta sadaļa </w:t>
      </w:r>
      <w:hyperlink r:id="rId9" w:history="1">
        <w:r w:rsidRPr="00C34317">
          <w:rPr>
            <w:rStyle w:val="Hyperlink"/>
            <w:rFonts w:asciiTheme="minorHAnsi" w:hAnsiTheme="minorHAnsi" w:cstheme="minorHAnsi"/>
            <w:lang w:val="lv-LV"/>
          </w:rPr>
          <w:t>https://www.celotajs.lv/heritagegardens</w:t>
        </w:r>
      </w:hyperlink>
      <w:r w:rsidRPr="00C34317">
        <w:rPr>
          <w:rFonts w:asciiTheme="minorHAnsi" w:hAnsiTheme="minorHAnsi" w:cstheme="minorHAnsi"/>
          <w:color w:val="auto"/>
          <w:lang w:val="lv-LV"/>
        </w:rPr>
        <w:t xml:space="preserve">, kur atrodama informācija par vēsturiskajiem dārziem Kurzemē, Zemgalē un Latgalē, kā arī Lietuvā, interesanti fakti par dārzkopības vēsturi, kā arī 7 maršruti pa dārziem. </w:t>
      </w:r>
      <w:r w:rsidRPr="00C34317">
        <w:rPr>
          <w:rFonts w:asciiTheme="minorHAnsi" w:hAnsiTheme="minorHAnsi" w:cstheme="minorHAnsi"/>
          <w:color w:val="auto"/>
          <w:shd w:val="clear" w:color="auto" w:fill="FFFFFF"/>
          <w:lang w:val="lv-LV"/>
        </w:rPr>
        <w:t>Vēsturiskos dārzus esam apvienojuši 7 tūrisma maršrutos, kas apmeklētājus ved pa Latvijas un Lietuvas dārziem. Šajos maršrutos varēsiet apmeklēt dažādus vēsturiskos dārzus - gan muižas dārzus, kur viesoties ābeļu vai rožu ziedēšanas laikā, gan augļudārzus, kur nogaršot un iegādāties visgardākos ābolus un noklausīties stāstus par dārza tapšanas vēsturi</w:t>
      </w:r>
      <w:r w:rsidR="0042049A" w:rsidRPr="00C34317">
        <w:rPr>
          <w:rFonts w:asciiTheme="minorHAnsi" w:hAnsiTheme="minorHAnsi" w:cstheme="minorHAnsi"/>
          <w:color w:val="auto"/>
          <w:shd w:val="clear" w:color="auto" w:fill="FFFFFF"/>
          <w:lang w:val="lv-LV"/>
        </w:rPr>
        <w:t xml:space="preserve"> un vērtīgus padomus par dārzu kopšanu</w:t>
      </w:r>
      <w:r w:rsidRPr="00C34317">
        <w:rPr>
          <w:rFonts w:asciiTheme="minorHAnsi" w:hAnsiTheme="minorHAnsi" w:cstheme="minorHAnsi"/>
          <w:color w:val="auto"/>
          <w:shd w:val="clear" w:color="auto" w:fill="FFFFFF"/>
          <w:lang w:val="lv-LV"/>
        </w:rPr>
        <w:t>. Šie vairāku dienu  un dažāda garuma maršruti veicami ar automašīnu, atsevišķi posmi piemēroti velobraukšanai. Maršrutos iekļauti gan vēsturiskie dārzi, gan ar dārzkopības tēmu saistītas apskates vietas pa ceļam, tāpat arī vietas, ko iesakām nakšņošanai.</w:t>
      </w:r>
    </w:p>
    <w:p w:rsidR="002267D7" w:rsidRPr="00C34317" w:rsidRDefault="002267D7" w:rsidP="009A2648">
      <w:pPr>
        <w:spacing w:before="40"/>
        <w:jc w:val="both"/>
        <w:rPr>
          <w:rFonts w:ascii="Calibri" w:hAnsi="Calibri" w:cs="Calibri"/>
          <w:color w:val="auto"/>
          <w:lang w:val="lv-LV"/>
        </w:rPr>
      </w:pPr>
    </w:p>
    <w:p w:rsidR="009066E6" w:rsidRPr="00C34317" w:rsidRDefault="00494390" w:rsidP="009A2648">
      <w:pPr>
        <w:spacing w:before="40"/>
        <w:jc w:val="both"/>
        <w:rPr>
          <w:rFonts w:ascii="Calibri" w:hAnsi="Calibri" w:cs="Calibri"/>
          <w:b/>
          <w:color w:val="auto"/>
          <w:lang w:val="lv-LV"/>
        </w:rPr>
      </w:pPr>
      <w:r w:rsidRPr="00C34317">
        <w:rPr>
          <w:rFonts w:ascii="Calibri" w:hAnsi="Calibri" w:cs="Calibri"/>
          <w:b/>
          <w:color w:val="auto"/>
          <w:lang w:val="lv-LV"/>
        </w:rPr>
        <w:t>Ceļojums vēsturiskajos un mūsdienu dārzos</w:t>
      </w:r>
      <w:r w:rsidR="009066E6" w:rsidRPr="00C34317">
        <w:rPr>
          <w:rFonts w:ascii="Calibri" w:hAnsi="Calibri" w:cs="Calibri"/>
          <w:b/>
          <w:color w:val="auto"/>
          <w:lang w:val="lv-LV"/>
        </w:rPr>
        <w:t xml:space="preserve"> ar karti</w:t>
      </w:r>
      <w:r w:rsidR="0042049A" w:rsidRPr="00C34317">
        <w:rPr>
          <w:rFonts w:ascii="Calibri" w:hAnsi="Calibri" w:cs="Calibri"/>
          <w:b/>
          <w:color w:val="auto"/>
          <w:lang w:val="lv-LV"/>
        </w:rPr>
        <w:t xml:space="preserve"> „Vēsturiskais un mūsdienu dārzs”</w:t>
      </w:r>
    </w:p>
    <w:p w:rsidR="00043A06" w:rsidRPr="00C34317" w:rsidRDefault="00C34317" w:rsidP="00043A06">
      <w:pPr>
        <w:spacing w:before="40"/>
        <w:jc w:val="both"/>
        <w:rPr>
          <w:rFonts w:asciiTheme="minorHAnsi" w:hAnsiTheme="minorHAnsi" w:cstheme="minorHAnsi"/>
          <w:color w:val="000000"/>
          <w:shd w:val="clear" w:color="auto" w:fill="FFFFFF"/>
          <w:lang w:val="lv-LV"/>
        </w:rPr>
      </w:pPr>
      <w:r w:rsidRPr="00C34317">
        <w:rPr>
          <w:rFonts w:ascii="Calibri" w:hAnsi="Calibri" w:cs="Calibri"/>
          <w:b/>
          <w:noProof/>
          <w:color w:val="auto"/>
          <w:lang w:val="lv-LV" w:eastAsia="lv-LV"/>
        </w:rPr>
        <w:drawing>
          <wp:anchor distT="0" distB="0" distL="114300" distR="114300" simplePos="0" relativeHeight="251660288" behindDoc="0" locked="0" layoutInCell="1" allowOverlap="1" wp14:anchorId="2A3AEBC4" wp14:editId="31738C21">
            <wp:simplePos x="0" y="0"/>
            <wp:positionH relativeFrom="column">
              <wp:posOffset>0</wp:posOffset>
            </wp:positionH>
            <wp:positionV relativeFrom="paragraph">
              <wp:posOffset>29210</wp:posOffset>
            </wp:positionV>
            <wp:extent cx="1092200" cy="1691640"/>
            <wp:effectExtent l="0" t="0" r="0" b="3810"/>
            <wp:wrapThrough wrapText="bothSides">
              <wp:wrapPolygon edited="0">
                <wp:start x="0" y="0"/>
                <wp:lineTo x="0" y="21405"/>
                <wp:lineTo x="21098" y="21405"/>
                <wp:lineTo x="2109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rzu_kartes_vak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2200" cy="1691640"/>
                    </a:xfrm>
                    <a:prstGeom prst="rect">
                      <a:avLst/>
                    </a:prstGeom>
                  </pic:spPr>
                </pic:pic>
              </a:graphicData>
            </a:graphic>
            <wp14:sizeRelH relativeFrom="margin">
              <wp14:pctWidth>0</wp14:pctWidth>
            </wp14:sizeRelH>
            <wp14:sizeRelV relativeFrom="margin">
              <wp14:pctHeight>0</wp14:pctHeight>
            </wp14:sizeRelV>
          </wp:anchor>
        </w:drawing>
      </w:r>
      <w:r w:rsidR="00494390" w:rsidRPr="00C34317">
        <w:rPr>
          <w:rFonts w:ascii="Calibri" w:hAnsi="Calibri" w:cs="Calibri"/>
          <w:b/>
          <w:noProof/>
          <w:color w:val="auto"/>
          <w:lang w:val="lv-LV" w:eastAsia="lv-LV"/>
        </w:rPr>
        <w:t xml:space="preserve"> </w:t>
      </w:r>
      <w:r w:rsidR="0042049A" w:rsidRPr="00C34317">
        <w:rPr>
          <w:rFonts w:ascii="Calibri" w:hAnsi="Calibri" w:cs="Calibri"/>
          <w:b/>
          <w:color w:val="auto"/>
          <w:lang w:val="lv-LV"/>
        </w:rPr>
        <w:t xml:space="preserve">Karte </w:t>
      </w:r>
      <w:r w:rsidR="00494390" w:rsidRPr="00C34317">
        <w:rPr>
          <w:rFonts w:asciiTheme="minorHAnsi" w:hAnsiTheme="minorHAnsi" w:cstheme="minorHAnsi"/>
          <w:color w:val="000000"/>
          <w:shd w:val="clear" w:color="auto" w:fill="FFFFFF"/>
          <w:lang w:val="lv-LV"/>
        </w:rPr>
        <w:t>Jūs aizvedīs ceļojumā pa Latvijas un Lietuvas dārziem. Kartē iekļauti 109 apmeklētājiem atvērti dārzi, tai skaitā atzīmēti 53 vēsturiski dārzi, kuros izceltas šo dārzu vērtības, botāniskie dārzi un augu kolekcijas, kur var iepazīt dārzkopības tradīcijas un vēsturi, un kur apskatāmas tradicionāli audzētas augļu, dārzeņu, garšaugu, dekoratīvu koku, krūmu un ziedu šķirnes Latvijā (Zemgalē, Kurzemē un Latgalē) un Lietuvā (Aukštaitijā, Žema</w:t>
      </w:r>
      <w:r w:rsidR="00B36D62" w:rsidRPr="00C34317">
        <w:rPr>
          <w:rFonts w:asciiTheme="minorHAnsi" w:hAnsiTheme="minorHAnsi" w:cstheme="minorHAnsi"/>
          <w:color w:val="000000"/>
          <w:shd w:val="clear" w:color="auto" w:fill="FFFFFF"/>
          <w:lang w:val="lv-LV"/>
        </w:rPr>
        <w:t>i</w:t>
      </w:r>
      <w:r w:rsidR="00494390" w:rsidRPr="00C34317">
        <w:rPr>
          <w:rFonts w:asciiTheme="minorHAnsi" w:hAnsiTheme="minorHAnsi" w:cstheme="minorHAnsi"/>
          <w:color w:val="000000"/>
          <w:shd w:val="clear" w:color="auto" w:fill="FFFFFF"/>
          <w:lang w:val="lv-LV"/>
        </w:rPr>
        <w:t>tijā). Iekļauti vairāki daiļdārzi, kur smelties idejas sava dārza dizainam, kā arī saimniecības, kas nodarbojas ar ogu un augļu pārstrādi.</w:t>
      </w:r>
      <w:r w:rsidR="00494390" w:rsidRPr="00C34317">
        <w:rPr>
          <w:rFonts w:asciiTheme="minorHAnsi" w:hAnsiTheme="minorHAnsi" w:cstheme="minorHAnsi"/>
          <w:color w:val="000000"/>
          <w:lang w:val="lv-LV"/>
        </w:rPr>
        <w:br/>
      </w:r>
      <w:r w:rsidR="00494390" w:rsidRPr="00C34317">
        <w:rPr>
          <w:rFonts w:asciiTheme="minorHAnsi" w:hAnsiTheme="minorHAnsi" w:cstheme="minorHAnsi"/>
          <w:color w:val="000000"/>
          <w:shd w:val="clear" w:color="auto" w:fill="FFFFFF"/>
          <w:lang w:val="lv-LV"/>
        </w:rPr>
        <w:t>Kartē iekļauti 7 tūrisma maršruti, kas noderēs ceļojumu idejām dārzu sezonas laikā.</w:t>
      </w:r>
    </w:p>
    <w:p w:rsidR="00EF1A0C" w:rsidRPr="00C34317" w:rsidRDefault="00EF1A0C" w:rsidP="00646972">
      <w:pPr>
        <w:spacing w:before="40"/>
        <w:jc w:val="both"/>
        <w:rPr>
          <w:rFonts w:ascii="Calibri" w:hAnsi="Calibri" w:cs="Calibri"/>
          <w:color w:val="auto"/>
          <w:lang w:val="lv-LV"/>
        </w:rPr>
      </w:pPr>
    </w:p>
    <w:p w:rsidR="00C34317" w:rsidRDefault="00C34317" w:rsidP="00646972">
      <w:pPr>
        <w:spacing w:before="40"/>
        <w:jc w:val="both"/>
        <w:rPr>
          <w:rFonts w:ascii="Calibri" w:hAnsi="Calibri" w:cs="Calibri"/>
          <w:b/>
          <w:color w:val="auto"/>
          <w:lang w:val="lv-LV"/>
        </w:rPr>
      </w:pPr>
    </w:p>
    <w:p w:rsidR="00C34317" w:rsidRPr="00C34317" w:rsidRDefault="00C34317" w:rsidP="00646972">
      <w:pPr>
        <w:spacing w:before="40"/>
        <w:jc w:val="both"/>
        <w:rPr>
          <w:rFonts w:ascii="Calibri" w:hAnsi="Calibri" w:cs="Calibri"/>
          <w:b/>
          <w:color w:val="auto"/>
          <w:lang w:val="lv-LV"/>
        </w:rPr>
      </w:pPr>
    </w:p>
    <w:p w:rsidR="00EF1A0C" w:rsidRPr="00C34317" w:rsidRDefault="00EF1A0C" w:rsidP="00646972">
      <w:pPr>
        <w:spacing w:before="40"/>
        <w:jc w:val="both"/>
        <w:rPr>
          <w:rFonts w:ascii="Calibri" w:hAnsi="Calibri" w:cs="Calibri"/>
          <w:b/>
          <w:color w:val="auto"/>
          <w:lang w:val="lv-LV"/>
        </w:rPr>
      </w:pPr>
      <w:r w:rsidRPr="00C34317">
        <w:rPr>
          <w:rFonts w:ascii="Calibri" w:hAnsi="Calibri" w:cs="Calibri"/>
          <w:b/>
          <w:color w:val="auto"/>
          <w:lang w:val="lv-LV"/>
        </w:rPr>
        <w:lastRenderedPageBreak/>
        <w:t xml:space="preserve">Pieaug interese par </w:t>
      </w:r>
      <w:r w:rsidR="00C134DD" w:rsidRPr="00C34317">
        <w:rPr>
          <w:rFonts w:ascii="Calibri" w:hAnsi="Calibri" w:cs="Calibri"/>
          <w:b/>
          <w:color w:val="auto"/>
          <w:lang w:val="lv-LV"/>
        </w:rPr>
        <w:t>dārzu tūrismu Latvijā un Lietuvā</w:t>
      </w:r>
    </w:p>
    <w:p w:rsidR="00EF1A0C" w:rsidRPr="00C34317" w:rsidRDefault="00932C1D" w:rsidP="00646972">
      <w:pPr>
        <w:spacing w:before="40"/>
        <w:jc w:val="both"/>
        <w:rPr>
          <w:rFonts w:ascii="Calibri" w:hAnsi="Calibri" w:cs="Calibri"/>
          <w:color w:val="auto"/>
          <w:lang w:val="lv-LV"/>
        </w:rPr>
      </w:pPr>
      <w:r w:rsidRPr="00C34317">
        <w:rPr>
          <w:rFonts w:ascii="Calibri" w:hAnsi="Calibri" w:cs="Calibri"/>
          <w:color w:val="auto"/>
          <w:lang w:val="lv-LV"/>
        </w:rPr>
        <w:t xml:space="preserve">Kā norāda dārzu īpašnieki, interese </w:t>
      </w:r>
      <w:r w:rsidR="00EF1A0C" w:rsidRPr="00C34317">
        <w:rPr>
          <w:rFonts w:ascii="Calibri" w:hAnsi="Calibri" w:cs="Calibri"/>
          <w:color w:val="auto"/>
          <w:lang w:val="lv-LV"/>
        </w:rPr>
        <w:t xml:space="preserve">par </w:t>
      </w:r>
      <w:r w:rsidRPr="00C34317">
        <w:rPr>
          <w:rFonts w:ascii="Calibri" w:hAnsi="Calibri" w:cs="Calibri"/>
          <w:color w:val="auto"/>
          <w:lang w:val="lv-LV"/>
        </w:rPr>
        <w:t xml:space="preserve">vēsturisko un arī mūsdienu dārzu </w:t>
      </w:r>
      <w:r w:rsidR="00C134DD" w:rsidRPr="00C34317">
        <w:rPr>
          <w:rFonts w:ascii="Calibri" w:hAnsi="Calibri" w:cs="Calibri"/>
          <w:color w:val="auto"/>
          <w:lang w:val="lv-LV"/>
        </w:rPr>
        <w:t>apmeklējumu</w:t>
      </w:r>
      <w:r w:rsidRPr="00C34317">
        <w:rPr>
          <w:rFonts w:ascii="Calibri" w:hAnsi="Calibri" w:cs="Calibri"/>
          <w:color w:val="auto"/>
          <w:lang w:val="lv-LV"/>
        </w:rPr>
        <w:t xml:space="preserve"> aug</w:t>
      </w:r>
      <w:r w:rsidR="00C134DD" w:rsidRPr="00C34317">
        <w:rPr>
          <w:rFonts w:ascii="Calibri" w:hAnsi="Calibri" w:cs="Calibri"/>
          <w:color w:val="auto"/>
          <w:lang w:val="lv-LV"/>
        </w:rPr>
        <w:t xml:space="preserve">, </w:t>
      </w:r>
      <w:r w:rsidRPr="00C34317">
        <w:rPr>
          <w:rFonts w:ascii="Calibri" w:hAnsi="Calibri" w:cs="Calibri"/>
          <w:color w:val="auto"/>
          <w:lang w:val="lv-LV"/>
        </w:rPr>
        <w:t xml:space="preserve">it sevišķi tas novērojams kādas konkrētas augu grupas ziedēšanas, kā arī ražas novākšanas laikā, kad apmeklētāji ierodas, lai iegādātos lauku labumus, degustētu produkciju un piedalītos gatavošanas meistarklasēs. </w:t>
      </w:r>
      <w:r w:rsidR="0061115D" w:rsidRPr="00C34317">
        <w:rPr>
          <w:rFonts w:ascii="Calibri" w:hAnsi="Calibri" w:cs="Calibri"/>
          <w:color w:val="auto"/>
          <w:lang w:val="lv-LV"/>
        </w:rPr>
        <w:t>Saimnieki norāda, ka galvenās apmeklētāju grupas ir ģimenes ar bērniem, ekskursiju grupas, tai skaitā senioru, kā arī individuālie ceļotāji.</w:t>
      </w:r>
    </w:p>
    <w:p w:rsidR="00083C4D" w:rsidRPr="00C34317" w:rsidRDefault="00083C4D" w:rsidP="00646972">
      <w:pPr>
        <w:spacing w:before="40"/>
        <w:jc w:val="both"/>
        <w:rPr>
          <w:rFonts w:ascii="Calibri" w:hAnsi="Calibri" w:cs="Calibri"/>
          <w:color w:val="auto"/>
          <w:lang w:val="lv-LV"/>
        </w:rPr>
      </w:pPr>
    </w:p>
    <w:p w:rsidR="004C410F" w:rsidRPr="00C34317" w:rsidRDefault="004C410F" w:rsidP="004C410F">
      <w:pPr>
        <w:pStyle w:val="NormalWeb"/>
        <w:spacing w:before="0" w:after="0"/>
        <w:rPr>
          <w:rFonts w:ascii="Calibri" w:hAnsi="Calibri"/>
          <w:lang w:val="lv-LV"/>
        </w:rPr>
      </w:pPr>
      <w:r w:rsidRPr="00C34317">
        <w:rPr>
          <w:rFonts w:ascii="Calibri" w:hAnsi="Calibri"/>
          <w:lang w:val="lv-LV"/>
        </w:rPr>
        <w:t>A</w:t>
      </w:r>
      <w:r w:rsidR="00083C4D" w:rsidRPr="00C34317">
        <w:rPr>
          <w:rFonts w:ascii="Calibri" w:hAnsi="Calibri"/>
          <w:lang w:val="lv-LV"/>
        </w:rPr>
        <w:t xml:space="preserve">snāte Ziemele, </w:t>
      </w:r>
      <w:r w:rsidR="000D1C5A" w:rsidRPr="00C34317">
        <w:rPr>
          <w:rFonts w:ascii="Calibri" w:hAnsi="Calibri"/>
          <w:lang w:val="lv-LV"/>
        </w:rPr>
        <w:t>projekta vadītāja</w:t>
      </w:r>
      <w:r w:rsidR="00083C4D" w:rsidRPr="00C34317">
        <w:rPr>
          <w:rFonts w:ascii="Calibri" w:hAnsi="Calibri"/>
          <w:lang w:val="lv-LV"/>
        </w:rPr>
        <w:br/>
      </w:r>
      <w:r w:rsidR="00962D98" w:rsidRPr="00C34317">
        <w:rPr>
          <w:rFonts w:ascii="Calibri" w:hAnsi="Calibri"/>
          <w:lang w:val="lv-LV"/>
        </w:rPr>
        <w:t>Latvijas Lauku tūrisma asociācijas “Lauku ceļotājs” prezidente (tel. 29285756)</w:t>
      </w:r>
    </w:p>
    <w:p w:rsidR="00494390" w:rsidRPr="00494390" w:rsidRDefault="00494390" w:rsidP="00494390">
      <w:pPr>
        <w:jc w:val="both"/>
        <w:rPr>
          <w:rFonts w:asciiTheme="minorHAnsi" w:hAnsiTheme="minorHAnsi" w:cstheme="minorHAnsi"/>
          <w:b/>
          <w:bCs/>
          <w:i/>
          <w:color w:val="auto"/>
          <w:sz w:val="22"/>
          <w:szCs w:val="22"/>
          <w:lang w:val="lv-LV"/>
        </w:rPr>
      </w:pPr>
      <w:r w:rsidRPr="00494390">
        <w:rPr>
          <w:rFonts w:asciiTheme="minorHAnsi" w:hAnsiTheme="minorHAnsi" w:cstheme="minorHAnsi"/>
          <w:b/>
          <w:bCs/>
          <w:i/>
          <w:color w:val="auto"/>
          <w:sz w:val="22"/>
          <w:szCs w:val="22"/>
          <w:lang w:val="lv-LV"/>
        </w:rPr>
        <w:t xml:space="preserve">Par projektu </w:t>
      </w:r>
      <w:r w:rsidRPr="00494390">
        <w:rPr>
          <w:rFonts w:ascii="Calibri" w:hAnsi="Calibri"/>
          <w:b/>
          <w:i/>
          <w:color w:val="auto"/>
          <w:sz w:val="22"/>
          <w:szCs w:val="22"/>
          <w:lang w:val="lv-LV"/>
        </w:rPr>
        <w:t>„Tradicionālo augļu, dārzeņu un dekoratīvo augu šķirņu un to izstrādājumu atjaunošana: Vēsturisko Dārzi Tūrismā”.</w:t>
      </w:r>
    </w:p>
    <w:p w:rsidR="00494390" w:rsidRPr="00494390" w:rsidRDefault="00494390" w:rsidP="00494390">
      <w:pPr>
        <w:jc w:val="both"/>
        <w:rPr>
          <w:rFonts w:asciiTheme="minorHAnsi" w:hAnsiTheme="minorHAnsi"/>
          <w:i/>
          <w:color w:val="auto"/>
          <w:sz w:val="22"/>
          <w:szCs w:val="22"/>
          <w:lang w:val="lv-LV"/>
        </w:rPr>
      </w:pPr>
      <w:r w:rsidRPr="00494390">
        <w:rPr>
          <w:rFonts w:asciiTheme="minorHAnsi" w:hAnsiTheme="minorHAnsi"/>
          <w:i/>
          <w:color w:val="auto"/>
          <w:sz w:val="22"/>
          <w:szCs w:val="22"/>
          <w:lang w:val="lv-LV"/>
        </w:rPr>
        <w:t>Projekts tiek realizēts Interreg Latvija – Lietuvas pārrobežu sadarbības programmas 2014. – 2020. gadam ietvaros no Eiropas reģionālā attīstības fonda. Projekta partneri: Lietuvas dārzkopības institūts, Latvijas Lauku tūrisma asociācija „Lauku ceļotājs", Dobeles dārzkopības institūts, Rundāles pils muzejs, Kauņas rajona muzejs, Lietuvas Lauku tūrisma asociācija.</w:t>
      </w:r>
    </w:p>
    <w:p w:rsidR="00494390" w:rsidRPr="00494390" w:rsidRDefault="00494390" w:rsidP="00494390">
      <w:pPr>
        <w:rPr>
          <w:rStyle w:val="Emphasis"/>
          <w:rFonts w:ascii="Calibri" w:hAnsi="Calibri" w:cs="Calibri"/>
          <w:sz w:val="22"/>
          <w:szCs w:val="22"/>
          <w:shd w:val="clear" w:color="auto" w:fill="FFFFFF"/>
          <w:lang w:val="lv-LV"/>
        </w:rPr>
      </w:pPr>
    </w:p>
    <w:p w:rsidR="00494390" w:rsidRPr="00494390" w:rsidRDefault="00494390" w:rsidP="00494390">
      <w:pPr>
        <w:pStyle w:val="Heading4"/>
        <w:shd w:val="clear" w:color="auto" w:fill="FFFFFF"/>
        <w:spacing w:before="150" w:after="105"/>
        <w:ind w:left="0"/>
        <w:jc w:val="both"/>
        <w:rPr>
          <w:rFonts w:ascii="Calibri" w:hAnsi="Calibri" w:cs="Calibri"/>
          <w:b w:val="0"/>
          <w:i/>
          <w:sz w:val="22"/>
          <w:szCs w:val="22"/>
          <w:shd w:val="clear" w:color="auto" w:fill="FFFFFF"/>
          <w:lang w:val="lv-LV"/>
        </w:rPr>
      </w:pPr>
      <w:r w:rsidRPr="00494390">
        <w:rPr>
          <w:rFonts w:ascii="Calibri" w:hAnsi="Calibri" w:cs="Calibri"/>
          <w:b w:val="0"/>
          <w:i/>
          <w:sz w:val="22"/>
          <w:szCs w:val="22"/>
          <w:shd w:val="clear" w:color="auto" w:fill="FFFFFF"/>
          <w:lang w:val="lv-LV"/>
        </w:rPr>
        <w:t xml:space="preserve">Projekta mērķis ir veicināt vēsturisko šķirņu un dārzkopības tradīciju saglabāšanu un atjaunošanu, iesaistot dārzkopības vēsturisko mantojumu tūrismā. Projekta gaitā eksperti no Latvijas un Lietuvas dārzkopības institūtiem un muzejiem sniegs padomus par vēsturisko šķirņu priekšrocībām, audzēšanu un kopšanu dārzu saimniekiem, kuri vēlas veidot savu dārzu arī kā piedāvājumu tūristiem. Latvijas un Lietuvas lauku tūrisma asociācijas palīdzēs saimniekiem veidot dārzu tūrisma piedāvājumu, izveidos vēsturisko dārzu tūrisma maršrutu un veiks mārketinga pasākumus, lai popularizētu vēsturiskos dārzus un šķirnes. </w:t>
      </w:r>
      <w:r w:rsidRPr="00494390">
        <w:rPr>
          <w:rFonts w:ascii="Calibri" w:hAnsi="Calibri" w:cs="Calibri"/>
          <w:b w:val="0"/>
          <w:bCs w:val="0"/>
          <w:i/>
          <w:color w:val="333333"/>
          <w:sz w:val="22"/>
          <w:szCs w:val="22"/>
          <w:lang w:val="lv-LV"/>
        </w:rPr>
        <w:t xml:space="preserve">Projekta plānotie rezultāti </w:t>
      </w:r>
      <w:r w:rsidRPr="00494390">
        <w:rPr>
          <w:rFonts w:ascii="Calibri" w:hAnsi="Calibri" w:cs="Calibri"/>
          <w:b w:val="0"/>
          <w:i/>
          <w:color w:val="333333"/>
          <w:sz w:val="22"/>
          <w:szCs w:val="22"/>
          <w:lang w:val="lv-LV"/>
        </w:rPr>
        <w:t>1. Vēsturisko dārzu tūrisma maršruti un karte velo un autobraucējiem. 2. Divas brošūras, buklets un informācijas lapas vēsturisko dārzu un to ilgtspējīgas apsaimniekošanas popularizēšanā Latvijā un Lietuvā. 3. Uzlabota infrastruktūra un izveidots vēsturisko šķirņu dārzs Rundāles pilī un Dobeles dārzkopības institūtā.  4. Latvijas un Lietuvas dārzkopības institūtos izveidota saistoša informācija par vēsturisko augļaugu, dārzeņu un ziedaugu kolekcijām.</w:t>
      </w:r>
    </w:p>
    <w:p w:rsidR="00494390" w:rsidRPr="00494390" w:rsidRDefault="00494390" w:rsidP="00494390">
      <w:pPr>
        <w:jc w:val="both"/>
        <w:rPr>
          <w:rFonts w:ascii="Cambria" w:hAnsi="Cambria"/>
          <w:sz w:val="20"/>
          <w:szCs w:val="20"/>
          <w:lang w:val="lv-LV"/>
        </w:rPr>
      </w:pPr>
    </w:p>
    <w:p w:rsidR="00494390" w:rsidRPr="00494390" w:rsidRDefault="00494390" w:rsidP="00494390">
      <w:pPr>
        <w:jc w:val="both"/>
        <w:rPr>
          <w:rFonts w:ascii="Cambria" w:hAnsi="Cambria"/>
          <w:sz w:val="20"/>
          <w:szCs w:val="20"/>
          <w:lang w:val="lv-LV"/>
        </w:rPr>
      </w:pPr>
      <w:r w:rsidRPr="00494390">
        <w:rPr>
          <w:rFonts w:ascii="Calibri" w:hAnsi="Calibri"/>
          <w:i/>
          <w:color w:val="auto"/>
          <w:sz w:val="22"/>
          <w:szCs w:val="22"/>
          <w:lang w:val="lv-LV"/>
        </w:rPr>
        <w:t>Šī projekta kopējais budžets 830 733 eiro, no kura Eiropas Reģionālās attīstības fonda finansējums ir 706 123 eiro</w:t>
      </w:r>
      <w:r w:rsidRPr="00494390">
        <w:rPr>
          <w:rFonts w:ascii="Calibri" w:hAnsi="Calibri"/>
          <w:i/>
          <w:sz w:val="22"/>
          <w:szCs w:val="22"/>
          <w:lang w:val="lv-LV"/>
        </w:rPr>
        <w:t>.</w:t>
      </w:r>
    </w:p>
    <w:p w:rsidR="00494390" w:rsidRPr="00494390" w:rsidRDefault="00494390" w:rsidP="00494390">
      <w:pPr>
        <w:pStyle w:val="NormalWeb"/>
        <w:tabs>
          <w:tab w:val="left" w:pos="1980"/>
        </w:tabs>
        <w:jc w:val="both"/>
        <w:rPr>
          <w:lang w:val="lv-LV"/>
        </w:rPr>
      </w:pPr>
      <w:r w:rsidRPr="00494390">
        <w:rPr>
          <w:rFonts w:ascii="Calibri" w:hAnsi="Calibri"/>
          <w:i/>
          <w:sz w:val="22"/>
          <w:szCs w:val="22"/>
          <w:lang w:val="lv-LV"/>
        </w:rPr>
        <w:t>Šis raksts ir sagatavots ar Eiropas Savienības finansiālo atbalstu. Par  saturu pilnībā atbild “Lauku ceļotājs”, un tas nekādos apstākļos nav uzskatāms par Eiropas Savienības oficiālo nostāju.</w:t>
      </w:r>
    </w:p>
    <w:p w:rsidR="00E63E59" w:rsidRPr="0004416A" w:rsidRDefault="00E63E59" w:rsidP="001048B2">
      <w:pPr>
        <w:pStyle w:val="NormalWeb"/>
        <w:tabs>
          <w:tab w:val="left" w:pos="1980"/>
        </w:tabs>
        <w:jc w:val="both"/>
        <w:rPr>
          <w:rFonts w:ascii="Cambria" w:hAnsi="Cambria"/>
          <w:sz w:val="20"/>
          <w:szCs w:val="20"/>
          <w:lang w:val="lv-LV"/>
        </w:rPr>
      </w:pPr>
    </w:p>
    <w:sectPr w:rsidR="00E63E59" w:rsidRPr="0004416A" w:rsidSect="00962D98">
      <w:headerReference w:type="default" r:id="rId11"/>
      <w:footerReference w:type="default" r:id="rId12"/>
      <w:pgSz w:w="11907" w:h="16839" w:code="9"/>
      <w:pgMar w:top="720" w:right="720" w:bottom="720" w:left="720" w:header="360"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D27" w:rsidRDefault="00586D27" w:rsidP="00483278">
      <w:r>
        <w:separator/>
      </w:r>
    </w:p>
  </w:endnote>
  <w:endnote w:type="continuationSeparator" w:id="0">
    <w:p w:rsidR="00586D27" w:rsidRDefault="00586D27" w:rsidP="0048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278" w:rsidRDefault="004A7A64" w:rsidP="00DF7290">
    <w:pPr>
      <w:pStyle w:val="Footer"/>
      <w:jc w:val="center"/>
    </w:pPr>
    <w:r>
      <w:rPr>
        <w:noProof/>
        <w:lang w:val="lv-LV" w:eastAsia="lv-LV"/>
      </w:rPr>
      <w:drawing>
        <wp:inline distT="0" distB="0" distL="0" distR="0">
          <wp:extent cx="5286375" cy="552450"/>
          <wp:effectExtent l="19050" t="0" r="9525" b="0"/>
          <wp:docPr id="1" name="Picture 2"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_veidlapa_footer"/>
                  <pic:cNvPicPr>
                    <a:picLocks noChangeAspect="1" noChangeArrowheads="1"/>
                  </pic:cNvPicPr>
                </pic:nvPicPr>
                <pic:blipFill>
                  <a:blip r:embed="rId1"/>
                  <a:srcRect/>
                  <a:stretch>
                    <a:fillRect/>
                  </a:stretch>
                </pic:blipFill>
                <pic:spPr bwMode="auto">
                  <a:xfrm>
                    <a:off x="0" y="0"/>
                    <a:ext cx="5286375" cy="5524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D27" w:rsidRDefault="00586D27" w:rsidP="00483278">
      <w:r>
        <w:separator/>
      </w:r>
    </w:p>
  </w:footnote>
  <w:footnote w:type="continuationSeparator" w:id="0">
    <w:p w:rsidR="00586D27" w:rsidRDefault="00586D27" w:rsidP="0048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278" w:rsidRDefault="004A7A64" w:rsidP="001022E4">
    <w:pPr>
      <w:pStyle w:val="Header"/>
      <w:jc w:val="center"/>
    </w:pPr>
    <w:r>
      <w:rPr>
        <w:noProof/>
        <w:lang w:val="lv-LV" w:eastAsia="lv-LV"/>
      </w:rPr>
      <w:drawing>
        <wp:inline distT="0" distB="0" distL="0" distR="0">
          <wp:extent cx="1866900" cy="1285875"/>
          <wp:effectExtent l="19050" t="0" r="0" b="0"/>
          <wp:docPr id="2" name="Picture 1"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veidlapa_header"/>
                  <pic:cNvPicPr>
                    <a:picLocks noChangeAspect="1" noChangeArrowheads="1"/>
                  </pic:cNvPicPr>
                </pic:nvPicPr>
                <pic:blipFill>
                  <a:blip r:embed="rId1"/>
                  <a:srcRect/>
                  <a:stretch>
                    <a:fillRect/>
                  </a:stretch>
                </pic:blipFill>
                <pic:spPr bwMode="auto">
                  <a:xfrm>
                    <a:off x="0" y="0"/>
                    <a:ext cx="1866900" cy="12858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6"/>
    <w:lvl w:ilvl="0">
      <w:start w:val="1"/>
      <w:numFmt w:val="bullet"/>
      <w:lvlText w:val=""/>
      <w:lvlJc w:val="left"/>
      <w:pPr>
        <w:tabs>
          <w:tab w:val="num" w:pos="0"/>
        </w:tabs>
        <w:ind w:left="720" w:hanging="360"/>
      </w:pPr>
      <w:rPr>
        <w:rFonts w:ascii="Symbol" w:hAnsi="Symbol" w:cs="Times New Roman"/>
        <w:sz w:val="22"/>
        <w:szCs w:val="22"/>
        <w:lang w:val="lv-LV"/>
      </w:rPr>
    </w:lvl>
  </w:abstractNum>
  <w:abstractNum w:abstractNumId="2" w15:restartNumberingAfterBreak="0">
    <w:nsid w:val="04876D53"/>
    <w:multiLevelType w:val="hybridMultilevel"/>
    <w:tmpl w:val="AE0A51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2A0436"/>
    <w:multiLevelType w:val="hybridMultilevel"/>
    <w:tmpl w:val="5C2EAA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6709E6"/>
    <w:multiLevelType w:val="multilevel"/>
    <w:tmpl w:val="BE56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E64CBF"/>
    <w:multiLevelType w:val="hybridMultilevel"/>
    <w:tmpl w:val="277635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4652ADB"/>
    <w:multiLevelType w:val="hybridMultilevel"/>
    <w:tmpl w:val="871EFA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65278E4"/>
    <w:multiLevelType w:val="hybridMultilevel"/>
    <w:tmpl w:val="A5424774"/>
    <w:lvl w:ilvl="0" w:tplc="986AB454">
      <w:start w:val="1"/>
      <w:numFmt w:val="decimal"/>
      <w:lvlText w:val="%1."/>
      <w:lvlJc w:val="left"/>
      <w:pPr>
        <w:ind w:left="360" w:hanging="360"/>
      </w:pPr>
      <w:rPr>
        <w:rFonts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AF1BC1"/>
    <w:multiLevelType w:val="hybridMultilevel"/>
    <w:tmpl w:val="DEEECCF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6C9E2EB8"/>
    <w:multiLevelType w:val="hybridMultilevel"/>
    <w:tmpl w:val="BD9EE6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DE36AC5"/>
    <w:multiLevelType w:val="hybridMultilevel"/>
    <w:tmpl w:val="C478D4A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1" w15:restartNumberingAfterBreak="0">
    <w:nsid w:val="6F985E8A"/>
    <w:multiLevelType w:val="hybridMultilevel"/>
    <w:tmpl w:val="E902B810"/>
    <w:lvl w:ilvl="0" w:tplc="E4701FC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 w:numId="2">
    <w:abstractNumId w:val="7"/>
  </w:num>
  <w:num w:numId="3">
    <w:abstractNumId w:val="10"/>
  </w:num>
  <w:num w:numId="4">
    <w:abstractNumId w:val="11"/>
  </w:num>
  <w:num w:numId="5">
    <w:abstractNumId w:val="1"/>
  </w:num>
  <w:num w:numId="6">
    <w:abstractNumId w:val="6"/>
  </w:num>
  <w:num w:numId="7">
    <w:abstractNumId w:val="9"/>
  </w:num>
  <w:num w:numId="8">
    <w:abstractNumId w:val="2"/>
  </w:num>
  <w:num w:numId="9">
    <w:abstractNumId w:val="5"/>
  </w:num>
  <w:num w:numId="10">
    <w:abstractNumId w:val="3"/>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278"/>
    <w:rsid w:val="00010E91"/>
    <w:rsid w:val="00027EA2"/>
    <w:rsid w:val="00043A06"/>
    <w:rsid w:val="0004416A"/>
    <w:rsid w:val="00063547"/>
    <w:rsid w:val="00073B95"/>
    <w:rsid w:val="0008001B"/>
    <w:rsid w:val="00083C4D"/>
    <w:rsid w:val="00094931"/>
    <w:rsid w:val="000970FE"/>
    <w:rsid w:val="000A146B"/>
    <w:rsid w:val="000C093A"/>
    <w:rsid w:val="000C144F"/>
    <w:rsid w:val="000D1C5A"/>
    <w:rsid w:val="000D25C3"/>
    <w:rsid w:val="000D5C9A"/>
    <w:rsid w:val="000D7DCC"/>
    <w:rsid w:val="000E0EC9"/>
    <w:rsid w:val="000F0FFD"/>
    <w:rsid w:val="001022E4"/>
    <w:rsid w:val="001048B2"/>
    <w:rsid w:val="001324AF"/>
    <w:rsid w:val="0013781D"/>
    <w:rsid w:val="00147EEA"/>
    <w:rsid w:val="0015224B"/>
    <w:rsid w:val="00184DB0"/>
    <w:rsid w:val="0019769A"/>
    <w:rsid w:val="001A6C43"/>
    <w:rsid w:val="001C053A"/>
    <w:rsid w:val="001C3ABF"/>
    <w:rsid w:val="001C5BC1"/>
    <w:rsid w:val="001E0B3B"/>
    <w:rsid w:val="001E55CD"/>
    <w:rsid w:val="002124EB"/>
    <w:rsid w:val="002267D7"/>
    <w:rsid w:val="002412DD"/>
    <w:rsid w:val="00253BF4"/>
    <w:rsid w:val="00264E2A"/>
    <w:rsid w:val="002672D6"/>
    <w:rsid w:val="00280085"/>
    <w:rsid w:val="00281B15"/>
    <w:rsid w:val="002C1EEF"/>
    <w:rsid w:val="002D221B"/>
    <w:rsid w:val="002F5A41"/>
    <w:rsid w:val="002F69F7"/>
    <w:rsid w:val="0031200C"/>
    <w:rsid w:val="00312ADC"/>
    <w:rsid w:val="00314BBB"/>
    <w:rsid w:val="00315363"/>
    <w:rsid w:val="00323FDC"/>
    <w:rsid w:val="0037055F"/>
    <w:rsid w:val="00382D88"/>
    <w:rsid w:val="00383C7C"/>
    <w:rsid w:val="0038726D"/>
    <w:rsid w:val="003A01DA"/>
    <w:rsid w:val="003A4FF4"/>
    <w:rsid w:val="003B7CAE"/>
    <w:rsid w:val="003F0CE0"/>
    <w:rsid w:val="00405124"/>
    <w:rsid w:val="0041380D"/>
    <w:rsid w:val="00414414"/>
    <w:rsid w:val="0042049A"/>
    <w:rsid w:val="004320D9"/>
    <w:rsid w:val="0045203F"/>
    <w:rsid w:val="00483278"/>
    <w:rsid w:val="00494390"/>
    <w:rsid w:val="00497039"/>
    <w:rsid w:val="004A070F"/>
    <w:rsid w:val="004A7A64"/>
    <w:rsid w:val="004B46C1"/>
    <w:rsid w:val="004C410F"/>
    <w:rsid w:val="004D243A"/>
    <w:rsid w:val="004F0CCD"/>
    <w:rsid w:val="004F47F7"/>
    <w:rsid w:val="00505B18"/>
    <w:rsid w:val="00516990"/>
    <w:rsid w:val="00517003"/>
    <w:rsid w:val="00520512"/>
    <w:rsid w:val="00525AFB"/>
    <w:rsid w:val="00535D06"/>
    <w:rsid w:val="005559A3"/>
    <w:rsid w:val="00581880"/>
    <w:rsid w:val="00586D27"/>
    <w:rsid w:val="005A4ED8"/>
    <w:rsid w:val="005B1F08"/>
    <w:rsid w:val="005C37B4"/>
    <w:rsid w:val="005C7AD8"/>
    <w:rsid w:val="005D452C"/>
    <w:rsid w:val="005D709F"/>
    <w:rsid w:val="005E2954"/>
    <w:rsid w:val="005E38A3"/>
    <w:rsid w:val="0060183A"/>
    <w:rsid w:val="0060679C"/>
    <w:rsid w:val="006101EE"/>
    <w:rsid w:val="0061115D"/>
    <w:rsid w:val="00622820"/>
    <w:rsid w:val="0062647C"/>
    <w:rsid w:val="00627CD5"/>
    <w:rsid w:val="006319B1"/>
    <w:rsid w:val="00646972"/>
    <w:rsid w:val="006601BF"/>
    <w:rsid w:val="00675C8B"/>
    <w:rsid w:val="00680702"/>
    <w:rsid w:val="00690E01"/>
    <w:rsid w:val="006A242A"/>
    <w:rsid w:val="006B25C1"/>
    <w:rsid w:val="006C0825"/>
    <w:rsid w:val="006D6FCA"/>
    <w:rsid w:val="006E1815"/>
    <w:rsid w:val="006E4B3E"/>
    <w:rsid w:val="006F2CDC"/>
    <w:rsid w:val="007204D2"/>
    <w:rsid w:val="00735BBC"/>
    <w:rsid w:val="007443E8"/>
    <w:rsid w:val="00785FC9"/>
    <w:rsid w:val="00796E93"/>
    <w:rsid w:val="007E5550"/>
    <w:rsid w:val="00802BFC"/>
    <w:rsid w:val="008533BF"/>
    <w:rsid w:val="008537A0"/>
    <w:rsid w:val="00861D2B"/>
    <w:rsid w:val="00890F52"/>
    <w:rsid w:val="00896CA8"/>
    <w:rsid w:val="008A7275"/>
    <w:rsid w:val="008C7EB9"/>
    <w:rsid w:val="008E52E1"/>
    <w:rsid w:val="008E785D"/>
    <w:rsid w:val="009066E6"/>
    <w:rsid w:val="00914B86"/>
    <w:rsid w:val="00932C1D"/>
    <w:rsid w:val="00961936"/>
    <w:rsid w:val="00962D98"/>
    <w:rsid w:val="00964260"/>
    <w:rsid w:val="009A1317"/>
    <w:rsid w:val="009A2648"/>
    <w:rsid w:val="009E14D5"/>
    <w:rsid w:val="009F3E07"/>
    <w:rsid w:val="00A02F8A"/>
    <w:rsid w:val="00A06CC8"/>
    <w:rsid w:val="00A5160A"/>
    <w:rsid w:val="00A80284"/>
    <w:rsid w:val="00AB1E2C"/>
    <w:rsid w:val="00AE4031"/>
    <w:rsid w:val="00AF65AE"/>
    <w:rsid w:val="00B04296"/>
    <w:rsid w:val="00B16F3A"/>
    <w:rsid w:val="00B26CE0"/>
    <w:rsid w:val="00B327E7"/>
    <w:rsid w:val="00B36D62"/>
    <w:rsid w:val="00B8150F"/>
    <w:rsid w:val="00B96C06"/>
    <w:rsid w:val="00BA64BC"/>
    <w:rsid w:val="00BC4018"/>
    <w:rsid w:val="00BC5E3B"/>
    <w:rsid w:val="00BD1411"/>
    <w:rsid w:val="00BE2AA3"/>
    <w:rsid w:val="00BF4044"/>
    <w:rsid w:val="00BF6052"/>
    <w:rsid w:val="00C108A9"/>
    <w:rsid w:val="00C134DD"/>
    <w:rsid w:val="00C34317"/>
    <w:rsid w:val="00C54302"/>
    <w:rsid w:val="00C819B6"/>
    <w:rsid w:val="00CB0CFB"/>
    <w:rsid w:val="00CB594E"/>
    <w:rsid w:val="00CC2AFF"/>
    <w:rsid w:val="00CF78B6"/>
    <w:rsid w:val="00D076AB"/>
    <w:rsid w:val="00D10C9C"/>
    <w:rsid w:val="00D2027E"/>
    <w:rsid w:val="00D4200F"/>
    <w:rsid w:val="00D61A5D"/>
    <w:rsid w:val="00D765BC"/>
    <w:rsid w:val="00DA3A8F"/>
    <w:rsid w:val="00DA66AF"/>
    <w:rsid w:val="00DC58E4"/>
    <w:rsid w:val="00DD1AA2"/>
    <w:rsid w:val="00DE335A"/>
    <w:rsid w:val="00DF7290"/>
    <w:rsid w:val="00E06E57"/>
    <w:rsid w:val="00E17E9E"/>
    <w:rsid w:val="00E272B5"/>
    <w:rsid w:val="00E35254"/>
    <w:rsid w:val="00E45E29"/>
    <w:rsid w:val="00E54AFF"/>
    <w:rsid w:val="00E63E59"/>
    <w:rsid w:val="00E92944"/>
    <w:rsid w:val="00EA2AF7"/>
    <w:rsid w:val="00EC0EFF"/>
    <w:rsid w:val="00EF1A0C"/>
    <w:rsid w:val="00F0550B"/>
    <w:rsid w:val="00F148F7"/>
    <w:rsid w:val="00F16EAE"/>
    <w:rsid w:val="00F44235"/>
    <w:rsid w:val="00F55DEE"/>
    <w:rsid w:val="00F7474F"/>
    <w:rsid w:val="00F8172D"/>
    <w:rsid w:val="00F85F6F"/>
    <w:rsid w:val="00F90E0C"/>
    <w:rsid w:val="00FB095D"/>
    <w:rsid w:val="00FB342A"/>
    <w:rsid w:val="00FC4104"/>
    <w:rsid w:val="00FE7B92"/>
    <w:rsid w:val="00FF40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35035"/>
  <w15:docId w15:val="{1DE9DEFB-89DE-4E33-A1E4-FA247DE8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lv-LV" w:eastAsia="lv-LV"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B095D"/>
    <w:pPr>
      <w:widowControl w:val="0"/>
      <w:autoSpaceDE w:val="0"/>
      <w:autoSpaceDN w:val="0"/>
      <w:adjustRightInd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color w:val="auto"/>
      <w:kern w:val="32"/>
      <w:sz w:val="32"/>
      <w:szCs w:val="32"/>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uiPriority w:val="9"/>
    <w:qFormat/>
    <w:rsid w:val="00FB095D"/>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uiPriority w:val="9"/>
    <w:qFormat/>
    <w:rsid w:val="00FB095D"/>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uiPriority w:val="9"/>
    <w:qFormat/>
    <w:rsid w:val="00FB095D"/>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095D"/>
    <w:rPr>
      <w:rFonts w:ascii="Cambria" w:eastAsia="Times New Roman" w:hAnsi="Cambria" w:cs="Times New Roman"/>
      <w:b/>
      <w:bCs/>
      <w:kern w:val="32"/>
      <w:sz w:val="32"/>
      <w:szCs w:val="32"/>
    </w:rPr>
  </w:style>
  <w:style w:type="character" w:customStyle="1" w:styleId="Heading2Char">
    <w:name w:val="Heading 2 Char"/>
    <w:link w:val="Heading2"/>
    <w:uiPriority w:val="9"/>
    <w:rsid w:val="00FB095D"/>
    <w:rPr>
      <w:rFonts w:ascii="Cambria" w:eastAsia="Times New Roman" w:hAnsi="Cambria" w:cs="Times New Roman"/>
      <w:b/>
      <w:bCs/>
      <w:i/>
      <w:iCs/>
      <w:sz w:val="28"/>
      <w:szCs w:val="28"/>
    </w:rPr>
  </w:style>
  <w:style w:type="character" w:customStyle="1" w:styleId="Heading3Char">
    <w:name w:val="Heading 3 Char"/>
    <w:link w:val="Heading3"/>
    <w:uiPriority w:val="9"/>
    <w:rsid w:val="00FB095D"/>
    <w:rPr>
      <w:rFonts w:ascii="Cambria" w:eastAsia="Times New Roman" w:hAnsi="Cambria" w:cs="Times New Roman"/>
      <w:b/>
      <w:bCs/>
      <w:sz w:val="26"/>
      <w:szCs w:val="26"/>
    </w:rPr>
  </w:style>
  <w:style w:type="character" w:customStyle="1" w:styleId="Heading4Char">
    <w:name w:val="Heading 4 Char"/>
    <w:link w:val="Heading4"/>
    <w:uiPriority w:val="9"/>
    <w:rsid w:val="00FB095D"/>
    <w:rPr>
      <w:b/>
      <w:bCs/>
      <w:sz w:val="28"/>
      <w:szCs w:val="28"/>
    </w:rPr>
  </w:style>
  <w:style w:type="character" w:customStyle="1" w:styleId="Heading5Char">
    <w:name w:val="Heading 5 Char"/>
    <w:link w:val="Heading5"/>
    <w:uiPriority w:val="9"/>
    <w:rsid w:val="00FB095D"/>
    <w:rPr>
      <w:b/>
      <w:bCs/>
      <w:i/>
      <w:iCs/>
      <w:sz w:val="26"/>
      <w:szCs w:val="26"/>
    </w:rPr>
  </w:style>
  <w:style w:type="character" w:customStyle="1" w:styleId="Heading6Char">
    <w:name w:val="Heading 6 Char"/>
    <w:link w:val="Heading6"/>
    <w:uiPriority w:val="9"/>
    <w:rsid w:val="00FB095D"/>
    <w:rPr>
      <w:b/>
      <w:bCs/>
    </w:rPr>
  </w:style>
  <w:style w:type="paragraph" w:styleId="BodyText">
    <w:name w:val="Body Text"/>
    <w:basedOn w:val="Normal"/>
    <w:link w:val="BodyTextChar"/>
    <w:uiPriority w:val="99"/>
    <w:qFormat/>
    <w:rsid w:val="00FB095D"/>
    <w:pPr>
      <w:ind w:left="110" w:firstLine="170"/>
    </w:pPr>
    <w:rPr>
      <w:rFonts w:cs="Times New Roman"/>
      <w:color w:val="auto"/>
    </w:rPr>
  </w:style>
  <w:style w:type="character" w:customStyle="1" w:styleId="BodyTextChar">
    <w:name w:val="Body Text Char"/>
    <w:link w:val="BodyText"/>
    <w:uiPriority w:val="99"/>
    <w:rsid w:val="00FB095D"/>
    <w:rPr>
      <w:rFonts w:ascii="Times New Roman" w:hAnsi="Times New Roman" w:cs="Times New Roman"/>
      <w:sz w:val="24"/>
      <w:szCs w:val="24"/>
    </w:rPr>
  </w:style>
  <w:style w:type="paragraph" w:styleId="NoSpacing">
    <w:name w:val="No Spacing"/>
    <w:uiPriority w:val="1"/>
    <w:qFormat/>
    <w:rsid w:val="00FB095D"/>
    <w:pPr>
      <w:widowControl w:val="0"/>
      <w:autoSpaceDE w:val="0"/>
      <w:autoSpaceDN w:val="0"/>
      <w:adjustRightInd w:val="0"/>
    </w:pPr>
    <w:rPr>
      <w:rFonts w:ascii="Times New Roman" w:hAnsi="Times New Roman" w:cs="Times New Roman"/>
      <w:color w:val="00235D"/>
      <w:sz w:val="24"/>
      <w:szCs w:val="24"/>
      <w:lang w:val="en-GB" w:eastAsia="en-US"/>
    </w:rPr>
  </w:style>
  <w:style w:type="paragraph" w:styleId="ListParagraph">
    <w:name w:val="List Paragraph"/>
    <w:basedOn w:val="Normal"/>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styleId="Header">
    <w:name w:val="header"/>
    <w:basedOn w:val="Normal"/>
    <w:link w:val="HeaderChar"/>
    <w:uiPriority w:val="99"/>
    <w:semiHidden/>
    <w:unhideWhenUsed/>
    <w:rsid w:val="00483278"/>
    <w:pPr>
      <w:tabs>
        <w:tab w:val="center" w:pos="4680"/>
        <w:tab w:val="right" w:pos="9360"/>
      </w:tabs>
    </w:pPr>
    <w:rPr>
      <w:rFonts w:cs="Times New Roman"/>
      <w:color w:val="auto"/>
      <w:sz w:val="20"/>
      <w:szCs w:val="20"/>
    </w:rPr>
  </w:style>
  <w:style w:type="character" w:customStyle="1" w:styleId="HeaderChar">
    <w:name w:val="Header Char"/>
    <w:link w:val="Header"/>
    <w:uiPriority w:val="99"/>
    <w:semiHidden/>
    <w:rsid w:val="00483278"/>
    <w:rPr>
      <w:rFonts w:ascii="Times New Roman" w:hAnsi="Times New Roman"/>
      <w:lang w:val="en-GB"/>
    </w:rPr>
  </w:style>
  <w:style w:type="paragraph" w:styleId="Footer">
    <w:name w:val="footer"/>
    <w:basedOn w:val="Normal"/>
    <w:link w:val="FooterChar"/>
    <w:uiPriority w:val="99"/>
    <w:semiHidden/>
    <w:unhideWhenUsed/>
    <w:rsid w:val="00483278"/>
    <w:pPr>
      <w:tabs>
        <w:tab w:val="center" w:pos="4680"/>
        <w:tab w:val="right" w:pos="9360"/>
      </w:tabs>
    </w:pPr>
    <w:rPr>
      <w:rFonts w:cs="Times New Roman"/>
      <w:color w:val="auto"/>
      <w:sz w:val="20"/>
      <w:szCs w:val="20"/>
    </w:rPr>
  </w:style>
  <w:style w:type="character" w:customStyle="1" w:styleId="FooterChar">
    <w:name w:val="Footer Char"/>
    <w:link w:val="Footer"/>
    <w:uiPriority w:val="99"/>
    <w:semiHidden/>
    <w:rsid w:val="00483278"/>
    <w:rPr>
      <w:rFonts w:ascii="Times New Roman" w:hAnsi="Times New Roman"/>
      <w:lang w:val="en-GB"/>
    </w:rPr>
  </w:style>
  <w:style w:type="paragraph" w:styleId="BalloonText">
    <w:name w:val="Balloon Text"/>
    <w:basedOn w:val="Normal"/>
    <w:link w:val="BalloonTextChar"/>
    <w:uiPriority w:val="99"/>
    <w:semiHidden/>
    <w:unhideWhenUsed/>
    <w:rsid w:val="00483278"/>
    <w:rPr>
      <w:rFonts w:ascii="Tahoma" w:hAnsi="Tahoma" w:cs="Times New Roman"/>
      <w:color w:val="auto"/>
      <w:sz w:val="16"/>
      <w:szCs w:val="16"/>
    </w:rPr>
  </w:style>
  <w:style w:type="character" w:customStyle="1" w:styleId="BalloonTextChar">
    <w:name w:val="Balloon Text Char"/>
    <w:link w:val="BalloonText"/>
    <w:uiPriority w:val="99"/>
    <w:semiHidden/>
    <w:rsid w:val="00483278"/>
    <w:rPr>
      <w:rFonts w:ascii="Tahoma" w:hAnsi="Tahoma" w:cs="Tahoma"/>
      <w:sz w:val="16"/>
      <w:szCs w:val="16"/>
      <w:lang w:val="en-GB"/>
    </w:rPr>
  </w:style>
  <w:style w:type="character" w:styleId="Hyperlink">
    <w:name w:val="Hyperlink"/>
    <w:rsid w:val="002672D6"/>
    <w:rPr>
      <w:color w:val="0000FF"/>
      <w:u w:val="single"/>
    </w:rPr>
  </w:style>
  <w:style w:type="table" w:styleId="TableGrid">
    <w:name w:val="Table Grid"/>
    <w:basedOn w:val="TableNormal"/>
    <w:uiPriority w:val="59"/>
    <w:rsid w:val="0026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64260"/>
  </w:style>
  <w:style w:type="character" w:styleId="Emphasis">
    <w:name w:val="Emphasis"/>
    <w:qFormat/>
    <w:rsid w:val="00964260"/>
    <w:rPr>
      <w:i/>
      <w:iCs/>
    </w:rPr>
  </w:style>
  <w:style w:type="character" w:styleId="Strong">
    <w:name w:val="Strong"/>
    <w:uiPriority w:val="22"/>
    <w:qFormat/>
    <w:rsid w:val="00D076AB"/>
    <w:rPr>
      <w:b/>
      <w:bCs/>
    </w:rPr>
  </w:style>
  <w:style w:type="character" w:customStyle="1" w:styleId="apple-converted-space">
    <w:name w:val="apple-converted-space"/>
    <w:basedOn w:val="DefaultParagraphFont"/>
    <w:rsid w:val="00D076AB"/>
  </w:style>
  <w:style w:type="paragraph" w:styleId="NormalWeb">
    <w:name w:val="Normal (Web)"/>
    <w:basedOn w:val="Normal"/>
    <w:uiPriority w:val="99"/>
    <w:unhideWhenUsed/>
    <w:rsid w:val="00E63E59"/>
    <w:pPr>
      <w:widowControl/>
      <w:autoSpaceDE/>
      <w:autoSpaceDN/>
      <w:adjustRightInd/>
      <w:spacing w:before="100" w:beforeAutospacing="1" w:after="100" w:afterAutospacing="1"/>
    </w:pPr>
    <w:rPr>
      <w:rFonts w:eastAsia="Times New Roman" w:cs="Times New Roman"/>
      <w:color w:val="auto"/>
      <w:lang w:val="en-US"/>
    </w:rPr>
  </w:style>
  <w:style w:type="character" w:styleId="FollowedHyperlink">
    <w:name w:val="FollowedHyperlink"/>
    <w:uiPriority w:val="99"/>
    <w:semiHidden/>
    <w:unhideWhenUsed/>
    <w:rsid w:val="006F2CDC"/>
    <w:rPr>
      <w:color w:val="800080"/>
      <w:u w:val="single"/>
    </w:rPr>
  </w:style>
  <w:style w:type="character" w:customStyle="1" w:styleId="textexposedshow">
    <w:name w:val="text_exposed_show"/>
    <w:basedOn w:val="DefaultParagraphFont"/>
    <w:rsid w:val="00414414"/>
  </w:style>
  <w:style w:type="character" w:customStyle="1" w:styleId="UnresolvedMention1">
    <w:name w:val="Unresolved Mention1"/>
    <w:basedOn w:val="DefaultParagraphFont"/>
    <w:uiPriority w:val="99"/>
    <w:semiHidden/>
    <w:unhideWhenUsed/>
    <w:rsid w:val="00226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8611">
      <w:bodyDiv w:val="1"/>
      <w:marLeft w:val="0"/>
      <w:marRight w:val="0"/>
      <w:marTop w:val="0"/>
      <w:marBottom w:val="0"/>
      <w:divBdr>
        <w:top w:val="none" w:sz="0" w:space="0" w:color="auto"/>
        <w:left w:val="none" w:sz="0" w:space="0" w:color="auto"/>
        <w:bottom w:val="none" w:sz="0" w:space="0" w:color="auto"/>
        <w:right w:val="none" w:sz="0" w:space="0" w:color="auto"/>
      </w:divBdr>
    </w:div>
    <w:div w:id="353773340">
      <w:bodyDiv w:val="1"/>
      <w:marLeft w:val="0"/>
      <w:marRight w:val="0"/>
      <w:marTop w:val="0"/>
      <w:marBottom w:val="0"/>
      <w:divBdr>
        <w:top w:val="none" w:sz="0" w:space="0" w:color="auto"/>
        <w:left w:val="none" w:sz="0" w:space="0" w:color="auto"/>
        <w:bottom w:val="none" w:sz="0" w:space="0" w:color="auto"/>
        <w:right w:val="none" w:sz="0" w:space="0" w:color="auto"/>
      </w:divBdr>
    </w:div>
    <w:div w:id="368186605">
      <w:bodyDiv w:val="1"/>
      <w:marLeft w:val="0"/>
      <w:marRight w:val="0"/>
      <w:marTop w:val="0"/>
      <w:marBottom w:val="0"/>
      <w:divBdr>
        <w:top w:val="none" w:sz="0" w:space="0" w:color="auto"/>
        <w:left w:val="none" w:sz="0" w:space="0" w:color="auto"/>
        <w:bottom w:val="none" w:sz="0" w:space="0" w:color="auto"/>
        <w:right w:val="none" w:sz="0" w:space="0" w:color="auto"/>
      </w:divBdr>
    </w:div>
    <w:div w:id="381948968">
      <w:bodyDiv w:val="1"/>
      <w:marLeft w:val="0"/>
      <w:marRight w:val="0"/>
      <w:marTop w:val="0"/>
      <w:marBottom w:val="0"/>
      <w:divBdr>
        <w:top w:val="none" w:sz="0" w:space="0" w:color="auto"/>
        <w:left w:val="none" w:sz="0" w:space="0" w:color="auto"/>
        <w:bottom w:val="none" w:sz="0" w:space="0" w:color="auto"/>
        <w:right w:val="none" w:sz="0" w:space="0" w:color="auto"/>
      </w:divBdr>
    </w:div>
    <w:div w:id="441463995">
      <w:bodyDiv w:val="1"/>
      <w:marLeft w:val="0"/>
      <w:marRight w:val="0"/>
      <w:marTop w:val="0"/>
      <w:marBottom w:val="0"/>
      <w:divBdr>
        <w:top w:val="none" w:sz="0" w:space="0" w:color="auto"/>
        <w:left w:val="none" w:sz="0" w:space="0" w:color="auto"/>
        <w:bottom w:val="none" w:sz="0" w:space="0" w:color="auto"/>
        <w:right w:val="none" w:sz="0" w:space="0" w:color="auto"/>
      </w:divBdr>
    </w:div>
    <w:div w:id="560483074">
      <w:bodyDiv w:val="1"/>
      <w:marLeft w:val="0"/>
      <w:marRight w:val="0"/>
      <w:marTop w:val="0"/>
      <w:marBottom w:val="0"/>
      <w:divBdr>
        <w:top w:val="none" w:sz="0" w:space="0" w:color="auto"/>
        <w:left w:val="none" w:sz="0" w:space="0" w:color="auto"/>
        <w:bottom w:val="none" w:sz="0" w:space="0" w:color="auto"/>
        <w:right w:val="none" w:sz="0" w:space="0" w:color="auto"/>
      </w:divBdr>
    </w:div>
    <w:div w:id="586885823">
      <w:bodyDiv w:val="1"/>
      <w:marLeft w:val="0"/>
      <w:marRight w:val="0"/>
      <w:marTop w:val="0"/>
      <w:marBottom w:val="0"/>
      <w:divBdr>
        <w:top w:val="none" w:sz="0" w:space="0" w:color="auto"/>
        <w:left w:val="none" w:sz="0" w:space="0" w:color="auto"/>
        <w:bottom w:val="none" w:sz="0" w:space="0" w:color="auto"/>
        <w:right w:val="none" w:sz="0" w:space="0" w:color="auto"/>
      </w:divBdr>
    </w:div>
    <w:div w:id="749959869">
      <w:bodyDiv w:val="1"/>
      <w:marLeft w:val="0"/>
      <w:marRight w:val="0"/>
      <w:marTop w:val="0"/>
      <w:marBottom w:val="0"/>
      <w:divBdr>
        <w:top w:val="none" w:sz="0" w:space="0" w:color="auto"/>
        <w:left w:val="none" w:sz="0" w:space="0" w:color="auto"/>
        <w:bottom w:val="none" w:sz="0" w:space="0" w:color="auto"/>
        <w:right w:val="none" w:sz="0" w:space="0" w:color="auto"/>
      </w:divBdr>
    </w:div>
    <w:div w:id="754982163">
      <w:bodyDiv w:val="1"/>
      <w:marLeft w:val="0"/>
      <w:marRight w:val="0"/>
      <w:marTop w:val="0"/>
      <w:marBottom w:val="0"/>
      <w:divBdr>
        <w:top w:val="none" w:sz="0" w:space="0" w:color="auto"/>
        <w:left w:val="none" w:sz="0" w:space="0" w:color="auto"/>
        <w:bottom w:val="none" w:sz="0" w:space="0" w:color="auto"/>
        <w:right w:val="none" w:sz="0" w:space="0" w:color="auto"/>
      </w:divBdr>
      <w:divsChild>
        <w:div w:id="534536303">
          <w:marLeft w:val="0"/>
          <w:marRight w:val="0"/>
          <w:marTop w:val="0"/>
          <w:marBottom w:val="0"/>
          <w:divBdr>
            <w:top w:val="none" w:sz="0" w:space="0" w:color="auto"/>
            <w:left w:val="none" w:sz="0" w:space="0" w:color="auto"/>
            <w:bottom w:val="none" w:sz="0" w:space="0" w:color="auto"/>
            <w:right w:val="none" w:sz="0" w:space="0" w:color="auto"/>
          </w:divBdr>
        </w:div>
      </w:divsChild>
    </w:div>
    <w:div w:id="893077810">
      <w:bodyDiv w:val="1"/>
      <w:marLeft w:val="0"/>
      <w:marRight w:val="0"/>
      <w:marTop w:val="0"/>
      <w:marBottom w:val="0"/>
      <w:divBdr>
        <w:top w:val="none" w:sz="0" w:space="0" w:color="auto"/>
        <w:left w:val="none" w:sz="0" w:space="0" w:color="auto"/>
        <w:bottom w:val="none" w:sz="0" w:space="0" w:color="auto"/>
        <w:right w:val="none" w:sz="0" w:space="0" w:color="auto"/>
      </w:divBdr>
      <w:divsChild>
        <w:div w:id="1785613959">
          <w:marLeft w:val="0"/>
          <w:marRight w:val="0"/>
          <w:marTop w:val="0"/>
          <w:marBottom w:val="0"/>
          <w:divBdr>
            <w:top w:val="none" w:sz="0" w:space="0" w:color="auto"/>
            <w:left w:val="none" w:sz="0" w:space="0" w:color="auto"/>
            <w:bottom w:val="none" w:sz="0" w:space="0" w:color="auto"/>
            <w:right w:val="none" w:sz="0" w:space="0" w:color="auto"/>
          </w:divBdr>
        </w:div>
      </w:divsChild>
    </w:div>
    <w:div w:id="1081484658">
      <w:bodyDiv w:val="1"/>
      <w:marLeft w:val="0"/>
      <w:marRight w:val="0"/>
      <w:marTop w:val="0"/>
      <w:marBottom w:val="0"/>
      <w:divBdr>
        <w:top w:val="none" w:sz="0" w:space="0" w:color="auto"/>
        <w:left w:val="none" w:sz="0" w:space="0" w:color="auto"/>
        <w:bottom w:val="none" w:sz="0" w:space="0" w:color="auto"/>
        <w:right w:val="none" w:sz="0" w:space="0" w:color="auto"/>
      </w:divBdr>
    </w:div>
    <w:div w:id="1358651566">
      <w:bodyDiv w:val="1"/>
      <w:marLeft w:val="0"/>
      <w:marRight w:val="0"/>
      <w:marTop w:val="0"/>
      <w:marBottom w:val="0"/>
      <w:divBdr>
        <w:top w:val="none" w:sz="0" w:space="0" w:color="auto"/>
        <w:left w:val="none" w:sz="0" w:space="0" w:color="auto"/>
        <w:bottom w:val="none" w:sz="0" w:space="0" w:color="auto"/>
        <w:right w:val="none" w:sz="0" w:space="0" w:color="auto"/>
      </w:divBdr>
      <w:divsChild>
        <w:div w:id="677846811">
          <w:marLeft w:val="0"/>
          <w:marRight w:val="0"/>
          <w:marTop w:val="0"/>
          <w:marBottom w:val="0"/>
          <w:divBdr>
            <w:top w:val="none" w:sz="0" w:space="0" w:color="auto"/>
            <w:left w:val="none" w:sz="0" w:space="0" w:color="auto"/>
            <w:bottom w:val="none" w:sz="0" w:space="0" w:color="auto"/>
            <w:right w:val="none" w:sz="0" w:space="0" w:color="auto"/>
          </w:divBdr>
        </w:div>
      </w:divsChild>
    </w:div>
    <w:div w:id="160106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celotajs.lv/heritagegarden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3436</Words>
  <Characters>1959</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Damberga</dc:creator>
  <cp:lastModifiedBy>anna</cp:lastModifiedBy>
  <cp:revision>4</cp:revision>
  <cp:lastPrinted>2014-07-02T11:04:00Z</cp:lastPrinted>
  <dcterms:created xsi:type="dcterms:W3CDTF">2019-08-05T08:02:00Z</dcterms:created>
  <dcterms:modified xsi:type="dcterms:W3CDTF">2019-08-05T08:22:00Z</dcterms:modified>
</cp:coreProperties>
</file>