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CA4D" w14:textId="77777777" w:rsidR="00AB40BE" w:rsidRDefault="00AB40BE" w:rsidP="002B3FC7">
      <w:pPr>
        <w:pStyle w:val="NormalWeb"/>
        <w:jc w:val="both"/>
        <w:rPr>
          <w:rFonts w:asciiTheme="majorHAnsi" w:hAnsiTheme="majorHAnsi"/>
          <w:sz w:val="22"/>
          <w:szCs w:val="22"/>
          <w:u w:val="single"/>
          <w:lang w:val="lv-LV"/>
        </w:rPr>
      </w:pPr>
      <w:bookmarkStart w:id="0" w:name="_GoBack"/>
      <w:bookmarkEnd w:id="0"/>
    </w:p>
    <w:p w14:paraId="7E66301A" w14:textId="41633F1B" w:rsidR="006352AF" w:rsidRPr="00E71C71" w:rsidRDefault="006352AF" w:rsidP="002B3FC7">
      <w:pPr>
        <w:pStyle w:val="NormalWeb"/>
        <w:jc w:val="both"/>
        <w:rPr>
          <w:rFonts w:asciiTheme="majorHAnsi" w:hAnsiTheme="majorHAnsi"/>
          <w:sz w:val="22"/>
          <w:szCs w:val="22"/>
          <w:lang w:val="lv-LV"/>
        </w:rPr>
      </w:pPr>
      <w:r w:rsidRPr="00E71C71">
        <w:rPr>
          <w:rFonts w:asciiTheme="majorHAnsi" w:hAnsiTheme="majorHAnsi"/>
          <w:sz w:val="22"/>
          <w:szCs w:val="22"/>
          <w:u w:val="single"/>
          <w:lang w:val="lv-LV"/>
        </w:rPr>
        <w:t>Ziņa presei</w:t>
      </w:r>
      <w:r w:rsidR="00DD4B6F" w:rsidRPr="00E71C71">
        <w:rPr>
          <w:rFonts w:asciiTheme="majorHAnsi" w:hAnsiTheme="majorHAnsi"/>
          <w:sz w:val="22"/>
          <w:szCs w:val="22"/>
          <w:lang w:val="lv-LV"/>
        </w:rPr>
        <w:tab/>
      </w:r>
      <w:r w:rsidR="00DD4B6F" w:rsidRPr="00E71C71">
        <w:rPr>
          <w:rFonts w:asciiTheme="majorHAnsi" w:hAnsiTheme="majorHAnsi"/>
          <w:sz w:val="22"/>
          <w:szCs w:val="22"/>
          <w:lang w:val="lv-LV"/>
        </w:rPr>
        <w:tab/>
      </w:r>
      <w:r w:rsidR="00DD4B6F" w:rsidRPr="00E71C71">
        <w:rPr>
          <w:rFonts w:asciiTheme="majorHAnsi" w:hAnsiTheme="majorHAnsi"/>
          <w:sz w:val="22"/>
          <w:szCs w:val="22"/>
          <w:lang w:val="lv-LV"/>
        </w:rPr>
        <w:tab/>
      </w:r>
      <w:r w:rsidR="00DD4B6F" w:rsidRPr="00E71C71">
        <w:rPr>
          <w:rFonts w:asciiTheme="majorHAnsi" w:hAnsiTheme="majorHAnsi"/>
          <w:sz w:val="22"/>
          <w:szCs w:val="22"/>
          <w:lang w:val="lv-LV"/>
        </w:rPr>
        <w:tab/>
      </w:r>
      <w:r w:rsidR="00DD4B6F" w:rsidRPr="00E71C71">
        <w:rPr>
          <w:rFonts w:asciiTheme="majorHAnsi" w:hAnsiTheme="majorHAnsi"/>
          <w:sz w:val="22"/>
          <w:szCs w:val="22"/>
          <w:lang w:val="lv-LV"/>
        </w:rPr>
        <w:tab/>
      </w:r>
      <w:r w:rsidR="00DD4B6F" w:rsidRPr="00E71C71">
        <w:rPr>
          <w:rFonts w:asciiTheme="majorHAnsi" w:hAnsiTheme="majorHAnsi"/>
          <w:sz w:val="22"/>
          <w:szCs w:val="22"/>
          <w:lang w:val="lv-LV"/>
        </w:rPr>
        <w:tab/>
      </w:r>
      <w:r w:rsidR="00DD4B6F" w:rsidRPr="00E71C71">
        <w:rPr>
          <w:rFonts w:asciiTheme="majorHAnsi" w:hAnsiTheme="majorHAnsi"/>
          <w:sz w:val="22"/>
          <w:szCs w:val="22"/>
          <w:lang w:val="lv-LV"/>
        </w:rPr>
        <w:tab/>
      </w:r>
      <w:r w:rsidR="00DD4B6F" w:rsidRPr="00E71C71">
        <w:rPr>
          <w:rFonts w:asciiTheme="majorHAnsi" w:hAnsiTheme="majorHAnsi"/>
          <w:sz w:val="22"/>
          <w:szCs w:val="22"/>
          <w:lang w:val="lv-LV"/>
        </w:rPr>
        <w:tab/>
      </w:r>
      <w:r w:rsidR="00DD4B6F" w:rsidRPr="00E71C71">
        <w:rPr>
          <w:rFonts w:asciiTheme="majorHAnsi" w:hAnsiTheme="majorHAnsi"/>
          <w:sz w:val="22"/>
          <w:szCs w:val="22"/>
          <w:lang w:val="lv-LV"/>
        </w:rPr>
        <w:tab/>
      </w:r>
      <w:r w:rsidR="00DD4B6F" w:rsidRPr="00E71C71">
        <w:rPr>
          <w:rFonts w:asciiTheme="majorHAnsi" w:hAnsiTheme="majorHAnsi"/>
          <w:sz w:val="22"/>
          <w:szCs w:val="22"/>
          <w:lang w:val="lv-LV"/>
        </w:rPr>
        <w:tab/>
      </w:r>
      <w:r w:rsidR="000755BE" w:rsidRPr="00E71C71">
        <w:rPr>
          <w:rFonts w:asciiTheme="majorHAnsi" w:hAnsiTheme="majorHAnsi"/>
          <w:sz w:val="22"/>
          <w:szCs w:val="22"/>
          <w:lang w:val="lv-LV"/>
        </w:rPr>
        <w:t>2</w:t>
      </w:r>
      <w:r w:rsidR="00604993">
        <w:rPr>
          <w:rFonts w:asciiTheme="majorHAnsi" w:hAnsiTheme="majorHAnsi"/>
          <w:sz w:val="22"/>
          <w:szCs w:val="22"/>
          <w:lang w:val="lv-LV"/>
        </w:rPr>
        <w:t>6</w:t>
      </w:r>
      <w:r w:rsidR="000755BE" w:rsidRPr="00E71C71">
        <w:rPr>
          <w:rFonts w:asciiTheme="majorHAnsi" w:hAnsiTheme="majorHAnsi"/>
          <w:sz w:val="22"/>
          <w:szCs w:val="22"/>
          <w:lang w:val="lv-LV"/>
        </w:rPr>
        <w:t>.11.2019</w:t>
      </w:r>
      <w:r w:rsidR="00E71C71" w:rsidRPr="00E71C71">
        <w:rPr>
          <w:rFonts w:asciiTheme="majorHAnsi" w:hAnsiTheme="majorHAnsi"/>
          <w:sz w:val="22"/>
          <w:szCs w:val="22"/>
          <w:lang w:val="lv-LV"/>
        </w:rPr>
        <w:t>.</w:t>
      </w:r>
    </w:p>
    <w:p w14:paraId="31504F6E" w14:textId="7F3D8A1B" w:rsidR="003A21AF" w:rsidRPr="00E71C71" w:rsidRDefault="00C51963" w:rsidP="00356D73">
      <w:pPr>
        <w:pStyle w:val="NormalWeb"/>
        <w:jc w:val="center"/>
        <w:rPr>
          <w:rFonts w:asciiTheme="majorHAnsi" w:hAnsiTheme="majorHAnsi"/>
          <w:b/>
          <w:lang w:val="lv-LV"/>
        </w:rPr>
      </w:pPr>
      <w:r w:rsidRPr="00E71C71">
        <w:rPr>
          <w:rFonts w:asciiTheme="majorHAnsi" w:hAnsiTheme="majorHAnsi"/>
          <w:b/>
          <w:lang w:val="lv-LV"/>
        </w:rPr>
        <w:t xml:space="preserve">Noslēdzies projekts CAITO – lauku tūrisma piedāvājums </w:t>
      </w:r>
      <w:r w:rsidR="00604993">
        <w:rPr>
          <w:rFonts w:asciiTheme="majorHAnsi" w:hAnsiTheme="majorHAnsi"/>
          <w:b/>
          <w:lang w:val="lv-LV"/>
        </w:rPr>
        <w:br/>
      </w:r>
      <w:r w:rsidR="00D60A2B" w:rsidRPr="00E71C71">
        <w:rPr>
          <w:rFonts w:asciiTheme="majorHAnsi" w:hAnsiTheme="majorHAnsi"/>
          <w:b/>
          <w:lang w:val="lv-LV"/>
        </w:rPr>
        <w:t xml:space="preserve">veiksmīgi </w:t>
      </w:r>
      <w:r w:rsidRPr="00E71C71">
        <w:rPr>
          <w:rFonts w:asciiTheme="majorHAnsi" w:hAnsiTheme="majorHAnsi"/>
          <w:b/>
          <w:lang w:val="lv-LV"/>
        </w:rPr>
        <w:t>ievests Japānas tirgū</w:t>
      </w:r>
    </w:p>
    <w:p w14:paraId="7103FDB5" w14:textId="48AD89A3" w:rsidR="00C51963" w:rsidRPr="00E71C71" w:rsidRDefault="004D23FE" w:rsidP="009E78EB">
      <w:pPr>
        <w:pStyle w:val="NormalWeb"/>
        <w:jc w:val="both"/>
        <w:rPr>
          <w:rFonts w:asciiTheme="majorHAnsi" w:hAnsiTheme="majorHAnsi"/>
          <w:sz w:val="22"/>
          <w:szCs w:val="22"/>
          <w:lang w:val="lv-LV"/>
        </w:rPr>
      </w:pPr>
      <w:r>
        <w:rPr>
          <w:rFonts w:asciiTheme="majorHAnsi" w:hAnsiTheme="majorHAnsi"/>
          <w:sz w:val="22"/>
          <w:szCs w:val="22"/>
          <w:lang w:val="lv-LV"/>
        </w:rPr>
        <w:t>“Lauku ceļotājs” kopā ar partneriem no Igaunijas un Somijas tikko ir atgriezies no Japānas</w:t>
      </w:r>
      <w:r w:rsidR="00604993">
        <w:rPr>
          <w:rFonts w:asciiTheme="majorHAnsi" w:hAnsiTheme="majorHAnsi"/>
          <w:sz w:val="22"/>
          <w:szCs w:val="22"/>
          <w:lang w:val="lv-LV"/>
        </w:rPr>
        <w:t xml:space="preserve">, kur </w:t>
      </w:r>
      <w:r>
        <w:rPr>
          <w:rFonts w:asciiTheme="majorHAnsi" w:hAnsiTheme="majorHAnsi"/>
          <w:sz w:val="22"/>
          <w:szCs w:val="22"/>
          <w:lang w:val="lv-LV"/>
        </w:rPr>
        <w:t xml:space="preserve"> </w:t>
      </w:r>
      <w:r w:rsidR="00E71C71" w:rsidRPr="00E71C71">
        <w:rPr>
          <w:rFonts w:asciiTheme="majorHAnsi" w:hAnsiTheme="majorHAnsi"/>
          <w:sz w:val="22"/>
          <w:szCs w:val="22"/>
          <w:lang w:val="lv-LV"/>
        </w:rPr>
        <w:t>tūroperator</w:t>
      </w:r>
      <w:r>
        <w:rPr>
          <w:rFonts w:asciiTheme="majorHAnsi" w:hAnsiTheme="majorHAnsi"/>
          <w:sz w:val="22"/>
          <w:szCs w:val="22"/>
          <w:lang w:val="lv-LV"/>
        </w:rPr>
        <w:t>u</w:t>
      </w:r>
      <w:r w:rsidR="00E71C71" w:rsidRPr="00E71C71">
        <w:rPr>
          <w:rFonts w:asciiTheme="majorHAnsi" w:hAnsiTheme="majorHAnsi"/>
          <w:sz w:val="22"/>
          <w:szCs w:val="22"/>
          <w:lang w:val="lv-LV"/>
        </w:rPr>
        <w:t xml:space="preserve"> un medij</w:t>
      </w:r>
      <w:r>
        <w:rPr>
          <w:rFonts w:asciiTheme="majorHAnsi" w:hAnsiTheme="majorHAnsi"/>
          <w:sz w:val="22"/>
          <w:szCs w:val="22"/>
          <w:lang w:val="lv-LV"/>
        </w:rPr>
        <w:t>u</w:t>
      </w:r>
      <w:r w:rsidR="00604993">
        <w:rPr>
          <w:rFonts w:asciiTheme="majorHAnsi" w:hAnsiTheme="majorHAnsi"/>
          <w:sz w:val="22"/>
          <w:szCs w:val="22"/>
          <w:lang w:val="lv-LV"/>
        </w:rPr>
        <w:t xml:space="preserve"> pārstāvjus</w:t>
      </w:r>
      <w:r w:rsidR="00AB40BE">
        <w:rPr>
          <w:rFonts w:asciiTheme="majorHAnsi" w:hAnsiTheme="majorHAnsi"/>
          <w:sz w:val="22"/>
          <w:szCs w:val="22"/>
          <w:lang w:val="lv-LV"/>
        </w:rPr>
        <w:t xml:space="preserve"> seminārā</w:t>
      </w:r>
      <w:r>
        <w:rPr>
          <w:rFonts w:asciiTheme="majorHAnsi" w:hAnsiTheme="majorHAnsi"/>
          <w:sz w:val="22"/>
          <w:szCs w:val="22"/>
          <w:lang w:val="lv-LV"/>
        </w:rPr>
        <w:t xml:space="preserve"> iepazīstināja ar jaunāko lauku tūrisma </w:t>
      </w:r>
      <w:r w:rsidR="00AB40BE">
        <w:rPr>
          <w:rFonts w:asciiTheme="majorHAnsi" w:hAnsiTheme="majorHAnsi"/>
          <w:sz w:val="22"/>
          <w:szCs w:val="22"/>
          <w:lang w:val="lv-LV"/>
        </w:rPr>
        <w:t xml:space="preserve">piedāvājumu, </w:t>
      </w:r>
      <w:r w:rsidR="00604993">
        <w:rPr>
          <w:rFonts w:asciiTheme="majorHAnsi" w:hAnsiTheme="majorHAnsi"/>
          <w:sz w:val="22"/>
          <w:szCs w:val="22"/>
          <w:lang w:val="lv-LV"/>
        </w:rPr>
        <w:t xml:space="preserve">produktu </w:t>
      </w:r>
      <w:r>
        <w:rPr>
          <w:rFonts w:asciiTheme="majorHAnsi" w:hAnsiTheme="majorHAnsi"/>
          <w:sz w:val="22"/>
          <w:szCs w:val="22"/>
          <w:lang w:val="lv-LV"/>
        </w:rPr>
        <w:t>rokasgrāmatu</w:t>
      </w:r>
      <w:r w:rsidR="00604993">
        <w:rPr>
          <w:rFonts w:asciiTheme="majorHAnsi" w:hAnsiTheme="majorHAnsi"/>
          <w:sz w:val="22"/>
          <w:szCs w:val="22"/>
          <w:lang w:val="lv-LV"/>
        </w:rPr>
        <w:t xml:space="preserve"> </w:t>
      </w:r>
      <w:r w:rsidR="00604993" w:rsidRPr="00604993">
        <w:rPr>
          <w:rFonts w:asciiTheme="majorHAnsi" w:hAnsiTheme="majorHAnsi"/>
          <w:i/>
          <w:iCs/>
          <w:sz w:val="22"/>
          <w:szCs w:val="22"/>
          <w:lang w:val="lv-LV"/>
        </w:rPr>
        <w:t>“Go Rural”</w:t>
      </w:r>
      <w:r>
        <w:rPr>
          <w:rFonts w:asciiTheme="majorHAnsi" w:hAnsiTheme="majorHAnsi"/>
          <w:sz w:val="22"/>
          <w:szCs w:val="22"/>
          <w:lang w:val="lv-LV"/>
        </w:rPr>
        <w:t xml:space="preserve"> un </w:t>
      </w:r>
      <w:r w:rsidR="00604993">
        <w:rPr>
          <w:rFonts w:asciiTheme="majorHAnsi" w:hAnsiTheme="majorHAnsi"/>
          <w:sz w:val="22"/>
          <w:szCs w:val="22"/>
          <w:lang w:val="lv-LV"/>
        </w:rPr>
        <w:t>pirtij veltītu brošūru “</w:t>
      </w:r>
      <w:r w:rsidR="00604993" w:rsidRPr="00604993">
        <w:rPr>
          <w:rFonts w:asciiTheme="majorHAnsi" w:hAnsiTheme="majorHAnsi"/>
          <w:i/>
          <w:iCs/>
          <w:sz w:val="22"/>
          <w:szCs w:val="22"/>
          <w:lang w:val="lv-LV"/>
        </w:rPr>
        <w:t>Sauna brochure</w:t>
      </w:r>
      <w:r w:rsidR="00604993">
        <w:rPr>
          <w:rFonts w:asciiTheme="majorHAnsi" w:hAnsiTheme="majorHAnsi"/>
          <w:i/>
          <w:iCs/>
          <w:sz w:val="22"/>
          <w:szCs w:val="22"/>
          <w:lang w:val="lv-LV"/>
        </w:rPr>
        <w:t xml:space="preserve">. </w:t>
      </w:r>
      <w:r w:rsidR="00604993" w:rsidRPr="00604993">
        <w:rPr>
          <w:rFonts w:asciiTheme="majorHAnsi" w:hAnsiTheme="majorHAnsi"/>
          <w:sz w:val="22"/>
          <w:szCs w:val="22"/>
          <w:lang w:val="lv-LV"/>
        </w:rPr>
        <w:t>Seminārs</w:t>
      </w:r>
      <w:r w:rsidR="00E71C71" w:rsidRPr="00604993">
        <w:rPr>
          <w:rFonts w:asciiTheme="majorHAnsi" w:hAnsiTheme="majorHAnsi"/>
          <w:sz w:val="22"/>
          <w:szCs w:val="22"/>
          <w:lang w:val="lv-LV"/>
        </w:rPr>
        <w:t xml:space="preserve"> </w:t>
      </w:r>
      <w:r w:rsidR="00E71C71">
        <w:rPr>
          <w:rFonts w:asciiTheme="majorHAnsi" w:hAnsiTheme="majorHAnsi"/>
          <w:sz w:val="22"/>
          <w:szCs w:val="22"/>
          <w:lang w:val="lv-LV"/>
        </w:rPr>
        <w:t xml:space="preserve">norisinājās </w:t>
      </w:r>
      <w:r w:rsidR="00604993">
        <w:rPr>
          <w:rFonts w:asciiTheme="majorHAnsi" w:hAnsiTheme="majorHAnsi"/>
          <w:sz w:val="22"/>
          <w:szCs w:val="22"/>
          <w:lang w:val="lv-LV"/>
        </w:rPr>
        <w:t>22. novembrī Tokijā -</w:t>
      </w:r>
      <w:r w:rsidR="00E71C71" w:rsidRPr="00E71C71">
        <w:rPr>
          <w:rFonts w:asciiTheme="majorHAnsi" w:hAnsiTheme="majorHAnsi"/>
          <w:sz w:val="22"/>
          <w:szCs w:val="22"/>
          <w:lang w:val="lv-LV"/>
        </w:rPr>
        <w:t xml:space="preserve"> Latvijas vēstniecībā </w:t>
      </w:r>
      <w:r w:rsidR="00604993">
        <w:rPr>
          <w:rFonts w:asciiTheme="majorHAnsi" w:hAnsiTheme="majorHAnsi"/>
          <w:sz w:val="22"/>
          <w:szCs w:val="22"/>
          <w:lang w:val="lv-LV"/>
        </w:rPr>
        <w:t>Japānā</w:t>
      </w:r>
      <w:r>
        <w:rPr>
          <w:rFonts w:asciiTheme="majorHAnsi" w:hAnsiTheme="majorHAnsi"/>
          <w:sz w:val="22"/>
          <w:szCs w:val="22"/>
          <w:lang w:val="lv-LV"/>
        </w:rPr>
        <w:t xml:space="preserve">, kuru atklāja Latvijas, Igaunijas un Somijas vēstnieki Japānā. </w:t>
      </w:r>
      <w:r w:rsidR="00604993">
        <w:rPr>
          <w:rFonts w:asciiTheme="majorHAnsi" w:hAnsiTheme="majorHAnsi"/>
          <w:sz w:val="22"/>
          <w:szCs w:val="22"/>
          <w:lang w:val="lv-LV"/>
        </w:rPr>
        <w:t>Šādi informatīvi semināri projekta CAITO ietvaros tiek rīkoti regulāri un vienmēr gūst lielu interesi un atsaucību no tūrisma profesionāļu un mediju puses. 26. un 27. novembrī visi projekta partneri tiksies Tallinā, kur</w:t>
      </w:r>
      <w:r>
        <w:rPr>
          <w:rFonts w:asciiTheme="majorHAnsi" w:hAnsiTheme="majorHAnsi"/>
          <w:sz w:val="22"/>
          <w:szCs w:val="22"/>
          <w:lang w:val="lv-LV"/>
        </w:rPr>
        <w:t xml:space="preserve"> līdz</w:t>
      </w:r>
      <w:r w:rsidR="00E71C71">
        <w:rPr>
          <w:rFonts w:asciiTheme="majorHAnsi" w:hAnsiTheme="majorHAnsi"/>
          <w:sz w:val="22"/>
          <w:szCs w:val="22"/>
          <w:lang w:val="lv-LV"/>
        </w:rPr>
        <w:t xml:space="preserve"> ar </w:t>
      </w:r>
      <w:r w:rsidR="00C51963" w:rsidRPr="00E71C71">
        <w:rPr>
          <w:rFonts w:asciiTheme="majorHAnsi" w:hAnsiTheme="majorHAnsi"/>
          <w:sz w:val="22"/>
          <w:szCs w:val="22"/>
          <w:lang w:val="lv-LV"/>
        </w:rPr>
        <w:t xml:space="preserve">konferenci </w:t>
      </w:r>
      <w:r w:rsidR="00C51963" w:rsidRPr="00AB40BE">
        <w:rPr>
          <w:rFonts w:asciiTheme="majorHAnsi" w:hAnsiTheme="majorHAnsi"/>
          <w:i/>
          <w:iCs/>
          <w:sz w:val="22"/>
          <w:szCs w:val="22"/>
          <w:lang w:val="lv-LV"/>
        </w:rPr>
        <w:t>„Japāna – vārti uz Āzijas tūrisma tirgiem</w:t>
      </w:r>
      <w:r w:rsidR="00AB40BE" w:rsidRPr="00AB40BE">
        <w:rPr>
          <w:rFonts w:asciiTheme="majorHAnsi" w:hAnsiTheme="majorHAnsi"/>
          <w:i/>
          <w:iCs/>
          <w:sz w:val="22"/>
          <w:szCs w:val="22"/>
          <w:lang w:val="lv-LV"/>
        </w:rPr>
        <w:t>”</w:t>
      </w:r>
      <w:r w:rsidR="00C51963" w:rsidRPr="00E71C71">
        <w:rPr>
          <w:rFonts w:asciiTheme="majorHAnsi" w:hAnsiTheme="majorHAnsi"/>
          <w:sz w:val="22"/>
          <w:szCs w:val="22"/>
          <w:lang w:val="lv-LV"/>
        </w:rPr>
        <w:t xml:space="preserve"> noslēdzas </w:t>
      </w:r>
      <w:r w:rsidR="007F3547" w:rsidRPr="00E71C71">
        <w:rPr>
          <w:rFonts w:asciiTheme="majorHAnsi" w:hAnsiTheme="majorHAnsi"/>
          <w:sz w:val="22"/>
          <w:szCs w:val="22"/>
          <w:lang w:val="lv-LV"/>
        </w:rPr>
        <w:t xml:space="preserve">trīs gadu </w:t>
      </w:r>
      <w:r w:rsidR="00C51963" w:rsidRPr="00E71C71">
        <w:rPr>
          <w:rFonts w:asciiTheme="majorHAnsi" w:hAnsiTheme="majorHAnsi"/>
          <w:sz w:val="22"/>
          <w:szCs w:val="22"/>
          <w:lang w:val="lv-LV"/>
        </w:rPr>
        <w:t xml:space="preserve">projekts CAITO, kura mērķis bija </w:t>
      </w:r>
      <w:r w:rsidR="00EB440C" w:rsidRPr="00E71C71">
        <w:rPr>
          <w:rFonts w:asciiTheme="majorHAnsi" w:hAnsiTheme="majorHAnsi"/>
          <w:sz w:val="22"/>
          <w:szCs w:val="22"/>
          <w:lang w:val="lv-LV"/>
        </w:rPr>
        <w:t>izveidot un iev</w:t>
      </w:r>
      <w:r w:rsidR="00600A9C" w:rsidRPr="00E71C71">
        <w:rPr>
          <w:rFonts w:asciiTheme="majorHAnsi" w:hAnsiTheme="majorHAnsi"/>
          <w:sz w:val="22"/>
          <w:szCs w:val="22"/>
          <w:lang w:val="lv-LV"/>
        </w:rPr>
        <w:t>i</w:t>
      </w:r>
      <w:r w:rsidR="00EB440C" w:rsidRPr="00E71C71">
        <w:rPr>
          <w:rFonts w:asciiTheme="majorHAnsi" w:hAnsiTheme="majorHAnsi"/>
          <w:sz w:val="22"/>
          <w:szCs w:val="22"/>
          <w:lang w:val="lv-LV"/>
        </w:rPr>
        <w:t xml:space="preserve">est Japānas tūrisma tirgū apvienoto Igaunijas, Latvijas un Dienvidsomijas lauku tūrisma piedāvājumu. </w:t>
      </w:r>
      <w:r w:rsidR="00127A33">
        <w:rPr>
          <w:rFonts w:asciiTheme="majorHAnsi" w:hAnsiTheme="majorHAnsi"/>
          <w:sz w:val="22"/>
          <w:szCs w:val="22"/>
          <w:lang w:val="lv-LV"/>
        </w:rPr>
        <w:t>P</w:t>
      </w:r>
      <w:r w:rsidR="00127A33" w:rsidRPr="00127A33">
        <w:rPr>
          <w:rFonts w:asciiTheme="majorHAnsi" w:hAnsiTheme="majorHAnsi"/>
          <w:sz w:val="22"/>
          <w:szCs w:val="22"/>
          <w:lang w:val="lv-LV"/>
        </w:rPr>
        <w:t>rojekta ideja radās, redzot pieaugošas izmaiņas tūristu ceļojumu izvēlē – ceļot ne tikai lielās grupās, apmeklējot galvaspilsētas un populārākos tūrisma galamērķus, bet ceļot nelielās grupās un individuāli, iepazīstot autentiskas kultūras, vēstures un dabas vērtības ārpus masu tūrisma vietām, meklējot ko īpašu un autentisku. Tajā saredzējām lauku tūrisma īsto vietu un iespēju. Japāna, kā viens no Eiropas Savienības programmas tālo tirgu izvēlēm, šķita loģisks un pamatots klientu tirgus.</w:t>
      </w:r>
      <w:r w:rsidR="005D462B" w:rsidRPr="00E71C71">
        <w:rPr>
          <w:rFonts w:asciiTheme="majorHAnsi" w:hAnsiTheme="majorHAnsi"/>
          <w:sz w:val="22"/>
          <w:szCs w:val="22"/>
          <w:lang w:val="lv-LV"/>
        </w:rPr>
        <w:t xml:space="preserve"> </w:t>
      </w:r>
      <w:r w:rsidR="007D28F7" w:rsidRPr="00E71C71">
        <w:rPr>
          <w:rFonts w:asciiTheme="majorHAnsi" w:hAnsiTheme="majorHAnsi"/>
          <w:sz w:val="22"/>
          <w:szCs w:val="22"/>
          <w:lang w:val="lv-LV"/>
        </w:rPr>
        <w:t>Projekta</w:t>
      </w:r>
      <w:r w:rsidR="007F3547" w:rsidRPr="00E71C71">
        <w:rPr>
          <w:rFonts w:asciiTheme="majorHAnsi" w:hAnsiTheme="majorHAnsi"/>
          <w:sz w:val="22"/>
          <w:szCs w:val="22"/>
          <w:lang w:val="lv-LV"/>
        </w:rPr>
        <w:t xml:space="preserve"> uzdevums bija izprast japāņu tūrisma tirgus īpatnības, radīt japāņu tūristiem piemērotu</w:t>
      </w:r>
      <w:r w:rsidR="005D462B" w:rsidRPr="00E71C71">
        <w:rPr>
          <w:rFonts w:asciiTheme="majorHAnsi" w:hAnsiTheme="majorHAnsi"/>
          <w:sz w:val="22"/>
          <w:szCs w:val="22"/>
          <w:lang w:val="lv-LV"/>
        </w:rPr>
        <w:t xml:space="preserve">, precīzi formulētu </w:t>
      </w:r>
      <w:r w:rsidR="007F3547" w:rsidRPr="00E71C71">
        <w:rPr>
          <w:rFonts w:asciiTheme="majorHAnsi" w:hAnsiTheme="majorHAnsi"/>
          <w:sz w:val="22"/>
          <w:szCs w:val="22"/>
          <w:lang w:val="lv-LV"/>
        </w:rPr>
        <w:t>lauku tūrisma produktu, kā arī iekarot Japānas tūrisma profesionāļu uzticību.</w:t>
      </w:r>
    </w:p>
    <w:p w14:paraId="41290549" w14:textId="428E4DA1" w:rsidR="00021282" w:rsidRPr="00E71C71" w:rsidRDefault="007D28F7" w:rsidP="00021282">
      <w:pPr>
        <w:pStyle w:val="NormalWeb"/>
        <w:jc w:val="both"/>
        <w:rPr>
          <w:rFonts w:asciiTheme="majorHAnsi" w:hAnsiTheme="majorHAnsi"/>
          <w:sz w:val="22"/>
          <w:szCs w:val="22"/>
          <w:lang w:val="lv-LV"/>
        </w:rPr>
      </w:pPr>
      <w:r w:rsidRPr="00E71C71">
        <w:rPr>
          <w:rFonts w:asciiTheme="majorHAnsi" w:hAnsiTheme="majorHAnsi"/>
          <w:bCs/>
          <w:sz w:val="22"/>
          <w:szCs w:val="22"/>
          <w:lang w:val="lv-LV"/>
        </w:rPr>
        <w:t xml:space="preserve">Īpaši Japānas tirgum veidotais lauku tūrisma produkts ar saukli </w:t>
      </w:r>
      <w:r w:rsidRPr="00E71C71">
        <w:rPr>
          <w:rFonts w:asciiTheme="majorHAnsi" w:hAnsiTheme="majorHAnsi"/>
          <w:bCs/>
          <w:i/>
          <w:sz w:val="22"/>
          <w:szCs w:val="22"/>
          <w:lang w:val="lv-LV"/>
        </w:rPr>
        <w:t>GO RURAL</w:t>
      </w:r>
      <w:r w:rsidR="00E71C71">
        <w:rPr>
          <w:rFonts w:asciiTheme="majorHAnsi" w:hAnsiTheme="majorHAnsi"/>
          <w:bCs/>
          <w:i/>
          <w:sz w:val="22"/>
          <w:szCs w:val="22"/>
          <w:lang w:val="lv-LV"/>
        </w:rPr>
        <w:t xml:space="preserve"> </w:t>
      </w:r>
      <w:r w:rsidR="00127A33">
        <w:rPr>
          <w:rFonts w:asciiTheme="majorHAnsi" w:hAnsiTheme="majorHAnsi"/>
          <w:i/>
          <w:sz w:val="22"/>
          <w:szCs w:val="22"/>
          <w:lang w:val="lv-LV"/>
        </w:rPr>
        <w:t>(Baudi laukus</w:t>
      </w:r>
      <w:r w:rsidRPr="00E71C71">
        <w:rPr>
          <w:rFonts w:asciiTheme="majorHAnsi" w:hAnsiTheme="majorHAnsi"/>
          <w:i/>
          <w:sz w:val="22"/>
          <w:szCs w:val="22"/>
          <w:lang w:val="lv-LV"/>
        </w:rPr>
        <w:t>)</w:t>
      </w:r>
      <w:r w:rsidRPr="00E71C71">
        <w:rPr>
          <w:rFonts w:asciiTheme="majorHAnsi" w:hAnsiTheme="majorHAnsi"/>
          <w:sz w:val="22"/>
          <w:szCs w:val="22"/>
          <w:lang w:val="lv-LV"/>
        </w:rPr>
        <w:t xml:space="preserve">, ir apmeklējumi </w:t>
      </w:r>
      <w:r w:rsidR="00EF554B" w:rsidRPr="00E71C71">
        <w:rPr>
          <w:rFonts w:asciiTheme="majorHAnsi" w:hAnsiTheme="majorHAnsi"/>
          <w:sz w:val="22"/>
          <w:szCs w:val="22"/>
          <w:lang w:val="lv-LV"/>
        </w:rPr>
        <w:t xml:space="preserve">un programmas </w:t>
      </w:r>
      <w:r w:rsidRPr="00E71C71">
        <w:rPr>
          <w:rFonts w:asciiTheme="majorHAnsi" w:hAnsiTheme="majorHAnsi"/>
          <w:sz w:val="22"/>
          <w:szCs w:val="22"/>
          <w:lang w:val="lv-LV"/>
        </w:rPr>
        <w:t>lauku saimniecībās, iepazīstot lauku dzīves vidi un vērtības – tradicionālos ēdienus un to gatavošanu, rokdarbus, dabu un tradīcijas.</w:t>
      </w:r>
      <w:r w:rsidR="00021282" w:rsidRPr="00E71C71">
        <w:rPr>
          <w:rFonts w:asciiTheme="majorHAnsi" w:hAnsiTheme="majorHAnsi"/>
          <w:sz w:val="22"/>
          <w:szCs w:val="22"/>
          <w:lang w:val="lv-LV"/>
        </w:rPr>
        <w:t xml:space="preserve"> Projekta laikā gan mārketinga organizācijas, gan lauku tūrisma uzņēmēji ieguva nenovērtējamu praktisku pieredzi, kā pielāgot un pasniegt mūsu piedāvājumu japāņu klientiem saprotamā un pieņemamā veidā, pārvarot kultūru atšķirības. CAITO projekts mūsu pašu lauku uzņēmējiem licis kļūt par profesionāļiem, plānojot </w:t>
      </w:r>
      <w:r w:rsidR="00EC419D" w:rsidRPr="00E71C71">
        <w:rPr>
          <w:rFonts w:asciiTheme="majorHAnsi" w:hAnsiTheme="majorHAnsi"/>
          <w:sz w:val="22"/>
          <w:szCs w:val="22"/>
          <w:lang w:val="lv-LV"/>
        </w:rPr>
        <w:t>sniegto pakalpojumu</w:t>
      </w:r>
      <w:r w:rsidR="00021282" w:rsidRPr="00E71C71">
        <w:rPr>
          <w:rFonts w:asciiTheme="majorHAnsi" w:hAnsiTheme="majorHAnsi"/>
          <w:sz w:val="22"/>
          <w:szCs w:val="22"/>
          <w:lang w:val="lv-LV"/>
        </w:rPr>
        <w:t xml:space="preserve">, nosaukt </w:t>
      </w:r>
      <w:r w:rsidR="00EC419D" w:rsidRPr="00E71C71">
        <w:rPr>
          <w:rFonts w:asciiTheme="majorHAnsi" w:hAnsiTheme="majorHAnsi"/>
          <w:sz w:val="22"/>
          <w:szCs w:val="22"/>
          <w:lang w:val="lv-LV"/>
        </w:rPr>
        <w:t>tos</w:t>
      </w:r>
      <w:r w:rsidR="00021282" w:rsidRPr="00E71C71">
        <w:rPr>
          <w:rFonts w:asciiTheme="majorHAnsi" w:hAnsiTheme="majorHAnsi"/>
          <w:sz w:val="22"/>
          <w:szCs w:val="22"/>
          <w:lang w:val="lv-LV"/>
        </w:rPr>
        <w:t xml:space="preserve"> precīzi un izpildīt tos, kā solīts reklāmā. Iemācoties atvērt Japānas durvis – daudzi tālie tirgi mums ir kļuvuši saprotamāki, mākam tos uzrunāt.</w:t>
      </w:r>
      <w:r w:rsidR="003D7E6F" w:rsidRPr="00E71C71">
        <w:rPr>
          <w:rFonts w:asciiTheme="majorHAnsi" w:hAnsiTheme="majorHAnsi"/>
          <w:sz w:val="22"/>
          <w:szCs w:val="22"/>
          <w:lang w:val="lv-LV"/>
        </w:rPr>
        <w:t xml:space="preserve"> </w:t>
      </w:r>
      <w:r w:rsidR="00021282" w:rsidRPr="00E71C71">
        <w:rPr>
          <w:rFonts w:asciiTheme="majorHAnsi" w:hAnsiTheme="majorHAnsi"/>
          <w:sz w:val="22"/>
          <w:szCs w:val="22"/>
          <w:lang w:val="lv-LV"/>
        </w:rPr>
        <w:t xml:space="preserve">Viss piedāvājums ir apkopots </w:t>
      </w:r>
      <w:r w:rsidR="00EC419D" w:rsidRPr="00E71C71">
        <w:rPr>
          <w:rFonts w:asciiTheme="majorHAnsi" w:hAnsiTheme="majorHAnsi"/>
          <w:sz w:val="22"/>
          <w:szCs w:val="22"/>
          <w:lang w:val="lv-LV"/>
        </w:rPr>
        <w:t xml:space="preserve">nupat iznākušajā lauku </w:t>
      </w:r>
      <w:r w:rsidR="00021282" w:rsidRPr="00E71C71">
        <w:rPr>
          <w:rFonts w:asciiTheme="majorHAnsi" w:hAnsiTheme="majorHAnsi"/>
          <w:sz w:val="22"/>
          <w:szCs w:val="22"/>
          <w:lang w:val="lv-LV"/>
        </w:rPr>
        <w:t xml:space="preserve">tūrisma produkta rokasgrāmatā GO RURAL, kas ik gadu ticis atjaunināts un papildināts, mācoties no pieredzes un sekojot pieprasījumam. </w:t>
      </w:r>
      <w:r w:rsidR="00EC419D" w:rsidRPr="00E71C71">
        <w:rPr>
          <w:rFonts w:asciiTheme="majorHAnsi" w:hAnsiTheme="majorHAnsi"/>
          <w:sz w:val="22"/>
          <w:szCs w:val="22"/>
          <w:lang w:val="lv-LV"/>
        </w:rPr>
        <w:t xml:space="preserve">2020. gada </w:t>
      </w:r>
      <w:r w:rsidR="00E71C71">
        <w:rPr>
          <w:rFonts w:asciiTheme="majorHAnsi" w:hAnsiTheme="majorHAnsi"/>
          <w:sz w:val="22"/>
          <w:szCs w:val="22"/>
          <w:lang w:val="lv-LV"/>
        </w:rPr>
        <w:t>r</w:t>
      </w:r>
      <w:r w:rsidR="00021282" w:rsidRPr="00E71C71">
        <w:rPr>
          <w:rFonts w:asciiTheme="majorHAnsi" w:hAnsiTheme="majorHAnsi"/>
          <w:sz w:val="22"/>
          <w:szCs w:val="22"/>
          <w:lang w:val="lv-LV"/>
        </w:rPr>
        <w:t xml:space="preserve">okasgrāmata ir pieejama ikvienam pdf formātā Japāņu un angļu valodā </w:t>
      </w:r>
      <w:hyperlink r:id="rId7" w:history="1">
        <w:r w:rsidR="00021282" w:rsidRPr="00E71C71">
          <w:rPr>
            <w:rStyle w:val="Hyperlink"/>
            <w:rFonts w:asciiTheme="majorHAnsi" w:hAnsiTheme="majorHAnsi"/>
            <w:sz w:val="22"/>
            <w:szCs w:val="22"/>
            <w:lang w:val="lv-LV"/>
          </w:rPr>
          <w:t>https://www.celotajs.lv/lv/p/files/GoRural2020</w:t>
        </w:r>
      </w:hyperlink>
      <w:r w:rsidR="00021282" w:rsidRPr="00E71C71">
        <w:rPr>
          <w:rFonts w:asciiTheme="majorHAnsi" w:hAnsiTheme="majorHAnsi"/>
          <w:sz w:val="22"/>
          <w:szCs w:val="22"/>
          <w:lang w:val="lv-LV"/>
        </w:rPr>
        <w:t xml:space="preserve">. </w:t>
      </w:r>
      <w:proofErr w:type="spellStart"/>
      <w:r w:rsidR="00127A33">
        <w:t>Kopš</w:t>
      </w:r>
      <w:proofErr w:type="spellEnd"/>
      <w:r w:rsidR="00127A33">
        <w:t xml:space="preserve"> 2015. </w:t>
      </w:r>
      <w:proofErr w:type="spellStart"/>
      <w:r w:rsidR="00127A33">
        <w:t>gada</w:t>
      </w:r>
      <w:proofErr w:type="spellEnd"/>
      <w:r w:rsidR="00127A33">
        <w:t xml:space="preserve"> </w:t>
      </w:r>
      <w:proofErr w:type="spellStart"/>
      <w:r w:rsidR="00127A33">
        <w:t>Japānas</w:t>
      </w:r>
      <w:proofErr w:type="spellEnd"/>
      <w:r w:rsidR="00127A33">
        <w:t xml:space="preserve"> </w:t>
      </w:r>
      <w:proofErr w:type="spellStart"/>
      <w:r w:rsidR="00127A33">
        <w:t>tūristu</w:t>
      </w:r>
      <w:proofErr w:type="spellEnd"/>
      <w:r w:rsidR="00127A33">
        <w:t xml:space="preserve"> </w:t>
      </w:r>
      <w:proofErr w:type="spellStart"/>
      <w:r w:rsidR="00127A33">
        <w:t>skaits</w:t>
      </w:r>
      <w:proofErr w:type="spellEnd"/>
      <w:r w:rsidR="00127A33">
        <w:t xml:space="preserve"> </w:t>
      </w:r>
      <w:proofErr w:type="spellStart"/>
      <w:r w:rsidR="00127A33">
        <w:t>uz</w:t>
      </w:r>
      <w:proofErr w:type="spellEnd"/>
      <w:r w:rsidR="00127A33">
        <w:t xml:space="preserve"> </w:t>
      </w:r>
      <w:proofErr w:type="spellStart"/>
      <w:r w:rsidR="00127A33">
        <w:t>Latviju</w:t>
      </w:r>
      <w:proofErr w:type="spellEnd"/>
      <w:r w:rsidR="00127A33">
        <w:t xml:space="preserve"> </w:t>
      </w:r>
      <w:proofErr w:type="spellStart"/>
      <w:r w:rsidR="00127A33">
        <w:t>ir</w:t>
      </w:r>
      <w:proofErr w:type="spellEnd"/>
      <w:r w:rsidR="00127A33">
        <w:t xml:space="preserve"> </w:t>
      </w:r>
      <w:proofErr w:type="spellStart"/>
      <w:r w:rsidR="00127A33">
        <w:t>pieaudzis</w:t>
      </w:r>
      <w:proofErr w:type="spellEnd"/>
      <w:r w:rsidR="00127A33">
        <w:t xml:space="preserve"> par 70%.</w:t>
      </w:r>
      <w:r w:rsidR="00021282" w:rsidRPr="00E71C71">
        <w:rPr>
          <w:rFonts w:asciiTheme="majorHAnsi" w:hAnsiTheme="majorHAnsi"/>
          <w:sz w:val="22"/>
          <w:szCs w:val="22"/>
          <w:lang w:val="lv-LV"/>
        </w:rPr>
        <w:t xml:space="preserve"> 2018. gadā </w:t>
      </w:r>
      <w:r w:rsidR="00021282" w:rsidRPr="00E71C71">
        <w:rPr>
          <w:rFonts w:asciiTheme="majorHAnsi" w:hAnsiTheme="majorHAnsi" w:cs="Verdana-Bold"/>
          <w:bCs/>
          <w:sz w:val="22"/>
          <w:szCs w:val="22"/>
          <w:lang w:val="lv-LV" w:eastAsia="lv-LV"/>
        </w:rPr>
        <w:t>viesnīcās un citās tūristu mītnēs apkalpoto personu skaits</w:t>
      </w:r>
      <w:r w:rsidR="00021282" w:rsidRPr="00E71C71">
        <w:rPr>
          <w:rFonts w:asciiTheme="majorHAnsi" w:hAnsiTheme="majorHAnsi"/>
          <w:sz w:val="22"/>
          <w:szCs w:val="22"/>
          <w:lang w:val="lv-LV"/>
        </w:rPr>
        <w:t xml:space="preserve"> no Japānas sasniedza 29 534 (avots: CSP publicētais Statistisko datu krājums „Tūrisms Latvijā 2019”). Šajā izaugsmē ir arī </w:t>
      </w:r>
      <w:r w:rsidR="00021282" w:rsidRPr="00E71C71">
        <w:rPr>
          <w:rFonts w:asciiTheme="majorHAnsi" w:hAnsiTheme="majorHAnsi"/>
          <w:bCs/>
          <w:sz w:val="22"/>
          <w:szCs w:val="22"/>
          <w:lang w:val="lv-LV"/>
        </w:rPr>
        <w:t>CAITO projekta ieguldījums</w:t>
      </w:r>
      <w:r w:rsidR="00021282" w:rsidRPr="00E71C71">
        <w:rPr>
          <w:rFonts w:asciiTheme="majorHAnsi" w:hAnsiTheme="majorHAnsi"/>
          <w:sz w:val="22"/>
          <w:szCs w:val="22"/>
          <w:lang w:val="lv-LV"/>
        </w:rPr>
        <w:t>.</w:t>
      </w:r>
    </w:p>
    <w:p w14:paraId="26FFF156" w14:textId="4A926EFF" w:rsidR="00F97F90" w:rsidRPr="00E71C71" w:rsidRDefault="003D7E6F" w:rsidP="00AB40BE">
      <w:pPr>
        <w:pStyle w:val="NormalWeb"/>
        <w:jc w:val="both"/>
        <w:rPr>
          <w:rFonts w:asciiTheme="majorHAnsi" w:hAnsiTheme="majorHAnsi"/>
          <w:sz w:val="22"/>
          <w:szCs w:val="22"/>
          <w:lang w:val="lv-LV"/>
        </w:rPr>
      </w:pPr>
      <w:r w:rsidRPr="00E71C71">
        <w:rPr>
          <w:rFonts w:asciiTheme="majorHAnsi" w:hAnsiTheme="majorHAnsi"/>
          <w:sz w:val="22"/>
          <w:szCs w:val="22"/>
          <w:lang w:val="lv-LV"/>
        </w:rPr>
        <w:t xml:space="preserve">Par atbalstu un sadarbību projekta komanda pateicas </w:t>
      </w:r>
      <w:r w:rsidR="00CD713A" w:rsidRPr="00E71C71">
        <w:rPr>
          <w:rFonts w:asciiTheme="majorHAnsi" w:hAnsiTheme="majorHAnsi"/>
          <w:sz w:val="22"/>
          <w:szCs w:val="22"/>
          <w:lang w:val="lv-LV"/>
        </w:rPr>
        <w:t>Latvijas Investīciju un Attīstības aģentūras (LIAA) Tūrisma departament</w:t>
      </w:r>
      <w:r w:rsidRPr="00E71C71">
        <w:rPr>
          <w:rFonts w:asciiTheme="majorHAnsi" w:hAnsiTheme="majorHAnsi"/>
          <w:sz w:val="22"/>
          <w:szCs w:val="22"/>
          <w:lang w:val="lv-LV"/>
        </w:rPr>
        <w:t>am, I</w:t>
      </w:r>
      <w:r w:rsidR="00CD713A" w:rsidRPr="00E71C71">
        <w:rPr>
          <w:rFonts w:asciiTheme="majorHAnsi" w:hAnsiTheme="majorHAnsi"/>
          <w:sz w:val="22"/>
          <w:szCs w:val="22"/>
          <w:lang w:val="lv-LV"/>
        </w:rPr>
        <w:t>gaunijas un Somijas nacionālaji</w:t>
      </w:r>
      <w:r w:rsidRPr="00E71C71">
        <w:rPr>
          <w:rFonts w:asciiTheme="majorHAnsi" w:hAnsiTheme="majorHAnsi"/>
          <w:sz w:val="22"/>
          <w:szCs w:val="22"/>
          <w:lang w:val="lv-LV"/>
        </w:rPr>
        <w:t xml:space="preserve">em tūrisma mārketinga birojiem, </w:t>
      </w:r>
      <w:r w:rsidR="009579BC" w:rsidRPr="00E71C71">
        <w:rPr>
          <w:rFonts w:asciiTheme="majorHAnsi" w:hAnsiTheme="majorHAnsi"/>
          <w:sz w:val="22"/>
          <w:szCs w:val="22"/>
          <w:lang w:val="lv-LV"/>
        </w:rPr>
        <w:t>tūroperatori</w:t>
      </w:r>
      <w:r w:rsidRPr="00E71C71">
        <w:rPr>
          <w:rFonts w:asciiTheme="majorHAnsi" w:hAnsiTheme="majorHAnsi"/>
          <w:sz w:val="22"/>
          <w:szCs w:val="22"/>
          <w:lang w:val="lv-LV"/>
        </w:rPr>
        <w:t>em</w:t>
      </w:r>
      <w:r w:rsidR="009579BC" w:rsidRPr="00E71C71">
        <w:rPr>
          <w:rFonts w:asciiTheme="majorHAnsi" w:hAnsiTheme="majorHAnsi"/>
          <w:sz w:val="22"/>
          <w:szCs w:val="22"/>
          <w:lang w:val="lv-LV"/>
        </w:rPr>
        <w:t xml:space="preserve">, </w:t>
      </w:r>
      <w:r w:rsidR="00CD713A" w:rsidRPr="00E71C71">
        <w:rPr>
          <w:rFonts w:asciiTheme="majorHAnsi" w:hAnsiTheme="majorHAnsi"/>
          <w:sz w:val="22"/>
          <w:szCs w:val="22"/>
          <w:lang w:val="lv-LV"/>
        </w:rPr>
        <w:t>Somijas, Igaunijas un Latvijas oficiāla</w:t>
      </w:r>
      <w:r w:rsidRPr="00E71C71">
        <w:rPr>
          <w:rFonts w:asciiTheme="majorHAnsi" w:hAnsiTheme="majorHAnsi"/>
          <w:sz w:val="22"/>
          <w:szCs w:val="22"/>
          <w:lang w:val="lv-LV"/>
        </w:rPr>
        <w:t xml:space="preserve">jam </w:t>
      </w:r>
      <w:r w:rsidR="00CD713A" w:rsidRPr="00E71C71">
        <w:rPr>
          <w:rFonts w:asciiTheme="majorHAnsi" w:hAnsiTheme="majorHAnsi"/>
          <w:sz w:val="22"/>
          <w:szCs w:val="22"/>
          <w:lang w:val="lv-LV"/>
        </w:rPr>
        <w:t>tūrisma pārstāvi</w:t>
      </w:r>
      <w:r w:rsidRPr="00E71C71">
        <w:rPr>
          <w:rFonts w:asciiTheme="majorHAnsi" w:hAnsiTheme="majorHAnsi"/>
          <w:sz w:val="22"/>
          <w:szCs w:val="22"/>
          <w:lang w:val="lv-LV"/>
        </w:rPr>
        <w:t>m</w:t>
      </w:r>
      <w:r w:rsidR="00CD713A" w:rsidRPr="00E71C71">
        <w:rPr>
          <w:rFonts w:asciiTheme="majorHAnsi" w:hAnsiTheme="majorHAnsi"/>
          <w:sz w:val="22"/>
          <w:szCs w:val="22"/>
          <w:lang w:val="lv-LV"/>
        </w:rPr>
        <w:t xml:space="preserve"> Japānā, </w:t>
      </w:r>
      <w:r w:rsidR="00986042" w:rsidRPr="00E71C71">
        <w:rPr>
          <w:rFonts w:asciiTheme="majorHAnsi" w:hAnsiTheme="majorHAnsi"/>
          <w:sz w:val="22"/>
          <w:szCs w:val="22"/>
          <w:lang w:val="lv-LV"/>
        </w:rPr>
        <w:t xml:space="preserve">Latvijas vēstniecībai Japānā, </w:t>
      </w:r>
      <w:r w:rsidRPr="00E71C71">
        <w:rPr>
          <w:rFonts w:asciiTheme="majorHAnsi" w:hAnsiTheme="majorHAnsi"/>
          <w:sz w:val="22"/>
          <w:szCs w:val="22"/>
          <w:lang w:val="lv-LV"/>
        </w:rPr>
        <w:t>un</w:t>
      </w:r>
      <w:r w:rsidR="00986042" w:rsidRPr="00E71C71">
        <w:rPr>
          <w:rFonts w:asciiTheme="majorHAnsi" w:hAnsiTheme="majorHAnsi"/>
          <w:sz w:val="22"/>
          <w:szCs w:val="22"/>
          <w:lang w:val="lv-LV"/>
        </w:rPr>
        <w:t xml:space="preserve"> Japānas vēstniekam Latvijā </w:t>
      </w:r>
      <w:r w:rsidR="00E30CE6" w:rsidRPr="00E71C71">
        <w:rPr>
          <w:rFonts w:asciiTheme="majorHAnsi" w:hAnsiTheme="majorHAnsi"/>
          <w:sz w:val="22"/>
          <w:szCs w:val="22"/>
          <w:lang w:val="lv-LV"/>
        </w:rPr>
        <w:t>Jasuhiro Kavaguči kungam par interesi un atbalstu.</w:t>
      </w:r>
      <w:r w:rsidR="00D676F0" w:rsidRPr="00E71C71">
        <w:rPr>
          <w:rFonts w:asciiTheme="majorHAnsi" w:hAnsiTheme="majorHAnsi"/>
          <w:sz w:val="22"/>
          <w:szCs w:val="22"/>
          <w:lang w:val="lv-LV"/>
        </w:rPr>
        <w:t xml:space="preserve"> </w:t>
      </w:r>
    </w:p>
    <w:p w14:paraId="43DA4A3B" w14:textId="77777777" w:rsidR="00292013" w:rsidRPr="00E71C71" w:rsidRDefault="00292013" w:rsidP="00292013">
      <w:pPr>
        <w:pStyle w:val="NormalWeb"/>
        <w:spacing w:after="0" w:afterAutospacing="0"/>
        <w:rPr>
          <w:rFonts w:asciiTheme="majorHAnsi" w:hAnsiTheme="majorHAnsi"/>
          <w:sz w:val="22"/>
          <w:szCs w:val="22"/>
          <w:lang w:val="lv-LV"/>
        </w:rPr>
      </w:pPr>
      <w:r w:rsidRPr="00E71C71">
        <w:rPr>
          <w:rFonts w:asciiTheme="majorHAnsi" w:hAnsiTheme="majorHAnsi"/>
          <w:sz w:val="22"/>
          <w:szCs w:val="22"/>
          <w:lang w:val="lv-LV"/>
        </w:rPr>
        <w:t>Asnāte Ziemele</w:t>
      </w:r>
      <w:r w:rsidRPr="00E71C71">
        <w:rPr>
          <w:rFonts w:asciiTheme="majorHAnsi" w:hAnsiTheme="majorHAnsi"/>
          <w:sz w:val="22"/>
          <w:szCs w:val="22"/>
          <w:lang w:val="lv-LV"/>
        </w:rPr>
        <w:br/>
        <w:t>LLTA „Lauku ceļotājs”</w:t>
      </w:r>
      <w:r w:rsidRPr="00E71C71">
        <w:rPr>
          <w:rFonts w:asciiTheme="majorHAnsi" w:hAnsiTheme="majorHAnsi"/>
          <w:sz w:val="22"/>
          <w:szCs w:val="22"/>
          <w:lang w:val="lv-LV"/>
        </w:rPr>
        <w:br/>
        <w:t>T: 29285756</w:t>
      </w:r>
    </w:p>
    <w:p w14:paraId="285E990B" w14:textId="01C07032" w:rsidR="003A21AF" w:rsidRPr="00E71C71" w:rsidRDefault="00292013" w:rsidP="002B3FC7">
      <w:pPr>
        <w:pStyle w:val="NormalWeb"/>
        <w:jc w:val="both"/>
        <w:rPr>
          <w:rFonts w:asciiTheme="majorHAnsi" w:hAnsiTheme="majorHAnsi"/>
          <w:i/>
          <w:sz w:val="22"/>
          <w:szCs w:val="22"/>
          <w:lang w:val="lv-LV"/>
        </w:rPr>
      </w:pPr>
      <w:r w:rsidRPr="00E71C71">
        <w:rPr>
          <w:rFonts w:asciiTheme="majorHAnsi" w:hAnsiTheme="majorHAnsi"/>
          <w:i/>
          <w:sz w:val="22"/>
          <w:szCs w:val="22"/>
          <w:lang w:val="lv-LV"/>
        </w:rPr>
        <w:t xml:space="preserve">Projekts tiek īstenots ar </w:t>
      </w:r>
      <w:r w:rsidR="003A21AF" w:rsidRPr="00E71C71">
        <w:rPr>
          <w:rFonts w:asciiTheme="majorHAnsi" w:hAnsiTheme="majorHAnsi"/>
          <w:i/>
          <w:sz w:val="22"/>
          <w:szCs w:val="22"/>
          <w:lang w:val="lv-LV"/>
        </w:rPr>
        <w:t xml:space="preserve">Eiropas Savienības un Eiropas Reģionālā attīstības fonda Centrālās Baltijas programmas atbalstu projekta "CAITO - Meta cluster for attracting the Japanese tourism market" </w:t>
      </w:r>
      <w:r w:rsidRPr="00E71C71">
        <w:rPr>
          <w:rFonts w:asciiTheme="majorHAnsi" w:hAnsiTheme="majorHAnsi"/>
          <w:i/>
          <w:sz w:val="22"/>
          <w:szCs w:val="22"/>
          <w:lang w:val="lv-LV"/>
        </w:rPr>
        <w:t>ie</w:t>
      </w:r>
      <w:r w:rsidR="003A21AF" w:rsidRPr="00E71C71">
        <w:rPr>
          <w:rFonts w:asciiTheme="majorHAnsi" w:hAnsiTheme="majorHAnsi"/>
          <w:i/>
          <w:sz w:val="22"/>
          <w:szCs w:val="22"/>
          <w:lang w:val="lv-LV"/>
        </w:rPr>
        <w:t>tvaros</w:t>
      </w:r>
      <w:r w:rsidR="00A75A09" w:rsidRPr="00E71C71">
        <w:rPr>
          <w:rFonts w:asciiTheme="majorHAnsi" w:hAnsiTheme="majorHAnsi"/>
          <w:sz w:val="22"/>
          <w:szCs w:val="22"/>
          <w:lang w:val="lv-LV"/>
        </w:rPr>
        <w:t xml:space="preserve"> </w:t>
      </w:r>
      <w:hyperlink r:id="rId8" w:history="1">
        <w:r w:rsidR="00A75A09" w:rsidRPr="00E71C71">
          <w:rPr>
            <w:rStyle w:val="Hyperlink"/>
            <w:rFonts w:asciiTheme="majorHAnsi" w:hAnsiTheme="majorHAnsi"/>
            <w:i/>
            <w:sz w:val="22"/>
            <w:szCs w:val="22"/>
            <w:lang w:val="lv-LV"/>
          </w:rPr>
          <w:t>http://caitoproject.eu/</w:t>
        </w:r>
      </w:hyperlink>
      <w:r w:rsidR="00AB40BE">
        <w:rPr>
          <w:rFonts w:asciiTheme="majorHAnsi" w:hAnsiTheme="majorHAnsi"/>
          <w:i/>
          <w:sz w:val="22"/>
          <w:szCs w:val="22"/>
          <w:lang w:val="lv-LV"/>
        </w:rPr>
        <w:t>.</w:t>
      </w:r>
    </w:p>
    <w:p w14:paraId="50220C25" w14:textId="77A3198D" w:rsidR="00EC59AE" w:rsidRPr="00E71C71" w:rsidRDefault="00EC59AE" w:rsidP="005C080B">
      <w:pPr>
        <w:rPr>
          <w:rFonts w:asciiTheme="majorHAnsi" w:hAnsiTheme="majorHAnsi"/>
          <w:sz w:val="22"/>
          <w:szCs w:val="22"/>
          <w:lang w:val="lv-LV"/>
        </w:rPr>
      </w:pPr>
    </w:p>
    <w:sectPr w:rsidR="00EC59AE" w:rsidRPr="00E71C71" w:rsidSect="00292013">
      <w:headerReference w:type="default" r:id="rId9"/>
      <w:footerReference w:type="default" r:id="rId10"/>
      <w:pgSz w:w="11907" w:h="16839" w:code="9"/>
      <w:pgMar w:top="1440" w:right="1080" w:bottom="1440" w:left="108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2E054" w14:textId="77777777" w:rsidR="00E8360F" w:rsidRDefault="00E8360F" w:rsidP="00483278">
      <w:r>
        <w:separator/>
      </w:r>
    </w:p>
  </w:endnote>
  <w:endnote w:type="continuationSeparator" w:id="0">
    <w:p w14:paraId="1713C45D" w14:textId="77777777" w:rsidR="00E8360F" w:rsidRDefault="00E8360F"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D7E2" w14:textId="77777777" w:rsidR="00483278" w:rsidRDefault="009760D0" w:rsidP="00DF7290">
    <w:pPr>
      <w:pStyle w:val="Footer"/>
      <w:jc w:val="center"/>
    </w:pPr>
    <w:r>
      <w:rPr>
        <w:noProof/>
        <w:lang w:val="lv-LV" w:eastAsia="lv-LV"/>
      </w:rPr>
      <w:drawing>
        <wp:inline distT="0" distB="0" distL="0" distR="0" wp14:anchorId="0FFCBD84" wp14:editId="6DFF1A16">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4D1FA" w14:textId="77777777" w:rsidR="00E8360F" w:rsidRDefault="00E8360F" w:rsidP="00483278">
      <w:r>
        <w:separator/>
      </w:r>
    </w:p>
  </w:footnote>
  <w:footnote w:type="continuationSeparator" w:id="0">
    <w:p w14:paraId="682B9BB7" w14:textId="77777777" w:rsidR="00E8360F" w:rsidRDefault="00E8360F"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069D" w14:textId="07125973" w:rsidR="00483278" w:rsidRDefault="009760D0" w:rsidP="001022E4">
    <w:pPr>
      <w:pStyle w:val="Header"/>
      <w:jc w:val="center"/>
    </w:pPr>
    <w:r>
      <w:rPr>
        <w:noProof/>
        <w:lang w:val="lv-LV" w:eastAsia="lv-LV"/>
      </w:rPr>
      <w:drawing>
        <wp:inline distT="0" distB="0" distL="0" distR="0" wp14:anchorId="4DFFA5E5" wp14:editId="5154E85E">
          <wp:extent cx="877673" cy="604520"/>
          <wp:effectExtent l="0" t="0" r="0" b="508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899180" cy="619333"/>
                  </a:xfrm>
                  <a:prstGeom prst="rect">
                    <a:avLst/>
                  </a:prstGeom>
                  <a:noFill/>
                  <a:ln w="9525">
                    <a:noFill/>
                    <a:miter lim="800000"/>
                    <a:headEnd/>
                    <a:tailEnd/>
                  </a:ln>
                </pic:spPr>
              </pic:pic>
            </a:graphicData>
          </a:graphic>
        </wp:inline>
      </w:drawing>
    </w:r>
    <w:r w:rsidR="00AB40BE" w:rsidRPr="00AB40BE">
      <w:rPr>
        <w:rFonts w:asciiTheme="majorHAnsi" w:hAnsiTheme="majorHAnsi"/>
        <w:b/>
        <w:noProof/>
        <w:sz w:val="22"/>
        <w:szCs w:val="22"/>
        <w:lang w:val="lv-LV" w:eastAsia="lv-LV"/>
      </w:rPr>
      <w:t xml:space="preserve"> </w:t>
    </w:r>
    <w:r w:rsidR="00AB40BE" w:rsidRPr="00E71C71">
      <w:rPr>
        <w:rFonts w:asciiTheme="majorHAnsi" w:hAnsiTheme="majorHAnsi"/>
        <w:b/>
        <w:noProof/>
        <w:sz w:val="22"/>
        <w:szCs w:val="22"/>
        <w:lang w:val="lv-LV" w:eastAsia="lv-LV"/>
      </w:rPr>
      <w:drawing>
        <wp:inline distT="0" distB="0" distL="0" distR="0" wp14:anchorId="7FB6B20D" wp14:editId="1ED9AB9D">
          <wp:extent cx="739497" cy="569595"/>
          <wp:effectExtent l="0" t="0" r="3810" b="190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TO logo_fin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8497" cy="576527"/>
                  </a:xfrm>
                  <a:prstGeom prst="rect">
                    <a:avLst/>
                  </a:prstGeom>
                </pic:spPr>
              </pic:pic>
            </a:graphicData>
          </a:graphic>
        </wp:inline>
      </w:drawing>
    </w:r>
    <w:r w:rsidR="00AB40BE" w:rsidRPr="00AB40BE">
      <w:rPr>
        <w:rFonts w:asciiTheme="majorHAnsi" w:hAnsiTheme="majorHAnsi"/>
        <w:b/>
        <w:noProof/>
        <w:sz w:val="22"/>
        <w:szCs w:val="22"/>
        <w:lang w:val="lv-LV" w:eastAsia="lv-LV"/>
      </w:rPr>
      <w:t xml:space="preserve"> </w:t>
    </w:r>
    <w:r w:rsidR="00AB40BE" w:rsidRPr="00E71C71">
      <w:rPr>
        <w:rFonts w:asciiTheme="majorHAnsi" w:hAnsiTheme="majorHAnsi"/>
        <w:b/>
        <w:noProof/>
        <w:sz w:val="22"/>
        <w:szCs w:val="22"/>
        <w:lang w:val="lv-LV" w:eastAsia="lv-LV"/>
      </w:rPr>
      <w:drawing>
        <wp:inline distT="0" distB="0" distL="0" distR="0" wp14:anchorId="7F5263AE" wp14:editId="16C7185A">
          <wp:extent cx="2171700" cy="601401"/>
          <wp:effectExtent l="0" t="0" r="0"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 English horizontal 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10721" cy="612207"/>
                  </a:xfrm>
                  <a:prstGeom prst="rect">
                    <a:avLst/>
                  </a:prstGeom>
                </pic:spPr>
              </pic:pic>
            </a:graphicData>
          </a:graphic>
        </wp:inline>
      </w:drawing>
    </w:r>
    <w:r w:rsidR="00AB40BE">
      <w:rPr>
        <w:rFonts w:asciiTheme="majorHAnsi" w:hAnsiTheme="majorHAnsi"/>
        <w:b/>
        <w:noProof/>
        <w:sz w:val="22"/>
        <w:szCs w:val="22"/>
        <w:lang w:val="lv-LV" w:eastAsia="lv-LV"/>
      </w:rPr>
      <w:t xml:space="preserve">  </w:t>
    </w:r>
    <w:r w:rsidR="00AB40BE" w:rsidRPr="00AB40BE">
      <w:rPr>
        <w:rFonts w:asciiTheme="majorHAnsi" w:hAnsiTheme="majorHAnsi"/>
        <w:b/>
        <w:noProof/>
        <w:sz w:val="22"/>
        <w:szCs w:val="22"/>
        <w:lang w:val="lv-LV" w:eastAsia="lv-LV"/>
      </w:rPr>
      <w:t xml:space="preserve"> </w:t>
    </w:r>
    <w:r w:rsidR="00AB40BE" w:rsidRPr="00E71C71">
      <w:rPr>
        <w:rFonts w:asciiTheme="majorHAnsi" w:hAnsiTheme="majorHAnsi"/>
        <w:b/>
        <w:noProof/>
        <w:sz w:val="22"/>
        <w:szCs w:val="22"/>
        <w:lang w:val="lv-LV" w:eastAsia="lv-LV"/>
      </w:rPr>
      <w:drawing>
        <wp:inline distT="0" distB="0" distL="0" distR="0" wp14:anchorId="195D3C79" wp14:editId="28E59FDC">
          <wp:extent cx="1803549" cy="544195"/>
          <wp:effectExtent l="0" t="0" r="6350" b="825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 logo 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5502" cy="5478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AD67CD"/>
    <w:multiLevelType w:val="hybridMultilevel"/>
    <w:tmpl w:val="C788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E53F86"/>
    <w:multiLevelType w:val="multilevel"/>
    <w:tmpl w:val="7B60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33676"/>
    <w:multiLevelType w:val="hybridMultilevel"/>
    <w:tmpl w:val="F016403E"/>
    <w:lvl w:ilvl="0" w:tplc="0148A644">
      <w:start w:val="2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5473BE"/>
    <w:multiLevelType w:val="hybridMultilevel"/>
    <w:tmpl w:val="3F842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F86FBA"/>
    <w:multiLevelType w:val="multilevel"/>
    <w:tmpl w:val="E4F2A37A"/>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25B0BD3"/>
    <w:multiLevelType w:val="multilevel"/>
    <w:tmpl w:val="990C0268"/>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C7B69CB"/>
    <w:multiLevelType w:val="multilevel"/>
    <w:tmpl w:val="A2A88AC0"/>
    <w:lvl w:ilvl="0">
      <w:start w:val="12"/>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ECC5FF0"/>
    <w:multiLevelType w:val="hybridMultilevel"/>
    <w:tmpl w:val="AB80F2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8"/>
  </w:num>
  <w:num w:numId="6">
    <w:abstractNumId w:val="7"/>
  </w:num>
  <w:num w:numId="7">
    <w:abstractNumId w:val="6"/>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015CD"/>
    <w:rsid w:val="000061EE"/>
    <w:rsid w:val="00021282"/>
    <w:rsid w:val="000357D3"/>
    <w:rsid w:val="000428C9"/>
    <w:rsid w:val="000755BE"/>
    <w:rsid w:val="00087A01"/>
    <w:rsid w:val="00094931"/>
    <w:rsid w:val="000970FE"/>
    <w:rsid w:val="000B06BB"/>
    <w:rsid w:val="000D0679"/>
    <w:rsid w:val="000E1AAD"/>
    <w:rsid w:val="000F0FFD"/>
    <w:rsid w:val="001022E4"/>
    <w:rsid w:val="00113A7E"/>
    <w:rsid w:val="00127A33"/>
    <w:rsid w:val="00127B82"/>
    <w:rsid w:val="00171BF3"/>
    <w:rsid w:val="00184DB0"/>
    <w:rsid w:val="00186DB0"/>
    <w:rsid w:val="0019769A"/>
    <w:rsid w:val="001A685E"/>
    <w:rsid w:val="001A6C43"/>
    <w:rsid w:val="001B4B68"/>
    <w:rsid w:val="001B6B81"/>
    <w:rsid w:val="001E2B27"/>
    <w:rsid w:val="00214A53"/>
    <w:rsid w:val="00216E0B"/>
    <w:rsid w:val="00226FA8"/>
    <w:rsid w:val="00264E2A"/>
    <w:rsid w:val="002672D6"/>
    <w:rsid w:val="00281417"/>
    <w:rsid w:val="00281B15"/>
    <w:rsid w:val="002830CF"/>
    <w:rsid w:val="00292013"/>
    <w:rsid w:val="002A2FEC"/>
    <w:rsid w:val="002B3FC7"/>
    <w:rsid w:val="002C17BA"/>
    <w:rsid w:val="002D0954"/>
    <w:rsid w:val="002D15C5"/>
    <w:rsid w:val="002E2781"/>
    <w:rsid w:val="002E2CA0"/>
    <w:rsid w:val="002F0E44"/>
    <w:rsid w:val="00316783"/>
    <w:rsid w:val="00326C61"/>
    <w:rsid w:val="00356D73"/>
    <w:rsid w:val="00397C08"/>
    <w:rsid w:val="003A21AF"/>
    <w:rsid w:val="003A2A06"/>
    <w:rsid w:val="003B2CA8"/>
    <w:rsid w:val="003C14CC"/>
    <w:rsid w:val="003C1E9F"/>
    <w:rsid w:val="003D7E6F"/>
    <w:rsid w:val="003E7DCE"/>
    <w:rsid w:val="00416982"/>
    <w:rsid w:val="00426320"/>
    <w:rsid w:val="004320D9"/>
    <w:rsid w:val="004377DF"/>
    <w:rsid w:val="0047738D"/>
    <w:rsid w:val="00483278"/>
    <w:rsid w:val="004974DF"/>
    <w:rsid w:val="004A070F"/>
    <w:rsid w:val="004B504B"/>
    <w:rsid w:val="004C5832"/>
    <w:rsid w:val="004C6B33"/>
    <w:rsid w:val="004D23FE"/>
    <w:rsid w:val="004D243A"/>
    <w:rsid w:val="004D7BFF"/>
    <w:rsid w:val="00500505"/>
    <w:rsid w:val="00522FB0"/>
    <w:rsid w:val="00544FC3"/>
    <w:rsid w:val="00547DCD"/>
    <w:rsid w:val="00580051"/>
    <w:rsid w:val="005A5713"/>
    <w:rsid w:val="005C080B"/>
    <w:rsid w:val="005D1406"/>
    <w:rsid w:val="005D462B"/>
    <w:rsid w:val="005E38A3"/>
    <w:rsid w:val="00600A9C"/>
    <w:rsid w:val="00600B82"/>
    <w:rsid w:val="00600E0C"/>
    <w:rsid w:val="00604993"/>
    <w:rsid w:val="00610134"/>
    <w:rsid w:val="0062647C"/>
    <w:rsid w:val="006303AE"/>
    <w:rsid w:val="006352AF"/>
    <w:rsid w:val="006606AF"/>
    <w:rsid w:val="00675C8B"/>
    <w:rsid w:val="00680702"/>
    <w:rsid w:val="00680FE4"/>
    <w:rsid w:val="006A242A"/>
    <w:rsid w:val="006A24A0"/>
    <w:rsid w:val="006A46DA"/>
    <w:rsid w:val="006A75E6"/>
    <w:rsid w:val="006D6FCA"/>
    <w:rsid w:val="006E0FE6"/>
    <w:rsid w:val="006E1815"/>
    <w:rsid w:val="006E4B3E"/>
    <w:rsid w:val="00737E39"/>
    <w:rsid w:val="00797D7C"/>
    <w:rsid w:val="007B1915"/>
    <w:rsid w:val="007D28F7"/>
    <w:rsid w:val="007E5550"/>
    <w:rsid w:val="007F3547"/>
    <w:rsid w:val="00814012"/>
    <w:rsid w:val="008537A0"/>
    <w:rsid w:val="00861D2B"/>
    <w:rsid w:val="00896B6F"/>
    <w:rsid w:val="008A7275"/>
    <w:rsid w:val="008C15A2"/>
    <w:rsid w:val="008C7EB9"/>
    <w:rsid w:val="008E785D"/>
    <w:rsid w:val="009225D1"/>
    <w:rsid w:val="00933098"/>
    <w:rsid w:val="009579BC"/>
    <w:rsid w:val="009612E1"/>
    <w:rsid w:val="0097095C"/>
    <w:rsid w:val="009760D0"/>
    <w:rsid w:val="0098525C"/>
    <w:rsid w:val="00986042"/>
    <w:rsid w:val="0099170D"/>
    <w:rsid w:val="009A0D36"/>
    <w:rsid w:val="009A2893"/>
    <w:rsid w:val="009D257A"/>
    <w:rsid w:val="009E78EB"/>
    <w:rsid w:val="009F5210"/>
    <w:rsid w:val="00A22409"/>
    <w:rsid w:val="00A235DC"/>
    <w:rsid w:val="00A33433"/>
    <w:rsid w:val="00A34616"/>
    <w:rsid w:val="00A46085"/>
    <w:rsid w:val="00A75A09"/>
    <w:rsid w:val="00A7753E"/>
    <w:rsid w:val="00A94859"/>
    <w:rsid w:val="00A94DC9"/>
    <w:rsid w:val="00AA684E"/>
    <w:rsid w:val="00AB40BE"/>
    <w:rsid w:val="00AC20E6"/>
    <w:rsid w:val="00AF30E2"/>
    <w:rsid w:val="00B104B6"/>
    <w:rsid w:val="00B26CE0"/>
    <w:rsid w:val="00B32269"/>
    <w:rsid w:val="00B4438B"/>
    <w:rsid w:val="00B47497"/>
    <w:rsid w:val="00B7248F"/>
    <w:rsid w:val="00B77F56"/>
    <w:rsid w:val="00B8150F"/>
    <w:rsid w:val="00BB305D"/>
    <w:rsid w:val="00BC0316"/>
    <w:rsid w:val="00BE2AA3"/>
    <w:rsid w:val="00BE678B"/>
    <w:rsid w:val="00BF4044"/>
    <w:rsid w:val="00C0738E"/>
    <w:rsid w:val="00C217B8"/>
    <w:rsid w:val="00C51963"/>
    <w:rsid w:val="00C54679"/>
    <w:rsid w:val="00C577F3"/>
    <w:rsid w:val="00C644E7"/>
    <w:rsid w:val="00C819B6"/>
    <w:rsid w:val="00CA25BE"/>
    <w:rsid w:val="00CD713A"/>
    <w:rsid w:val="00CE1023"/>
    <w:rsid w:val="00CF197E"/>
    <w:rsid w:val="00CF678E"/>
    <w:rsid w:val="00D02EBF"/>
    <w:rsid w:val="00D172B2"/>
    <w:rsid w:val="00D2128F"/>
    <w:rsid w:val="00D4200F"/>
    <w:rsid w:val="00D60A2B"/>
    <w:rsid w:val="00D60D3E"/>
    <w:rsid w:val="00D676F0"/>
    <w:rsid w:val="00D928E4"/>
    <w:rsid w:val="00DD4B6F"/>
    <w:rsid w:val="00DF7290"/>
    <w:rsid w:val="00E105C6"/>
    <w:rsid w:val="00E17E9E"/>
    <w:rsid w:val="00E30CE6"/>
    <w:rsid w:val="00E35254"/>
    <w:rsid w:val="00E35A90"/>
    <w:rsid w:val="00E508E5"/>
    <w:rsid w:val="00E54AFF"/>
    <w:rsid w:val="00E71C71"/>
    <w:rsid w:val="00E82C43"/>
    <w:rsid w:val="00E8360F"/>
    <w:rsid w:val="00E925F8"/>
    <w:rsid w:val="00EA2AF7"/>
    <w:rsid w:val="00EB440C"/>
    <w:rsid w:val="00EB768F"/>
    <w:rsid w:val="00EC1C64"/>
    <w:rsid w:val="00EC419D"/>
    <w:rsid w:val="00EC46C5"/>
    <w:rsid w:val="00EC59AE"/>
    <w:rsid w:val="00EE1B66"/>
    <w:rsid w:val="00EF554B"/>
    <w:rsid w:val="00F148F7"/>
    <w:rsid w:val="00F2054A"/>
    <w:rsid w:val="00F44235"/>
    <w:rsid w:val="00F6426A"/>
    <w:rsid w:val="00F70434"/>
    <w:rsid w:val="00F90E0C"/>
    <w:rsid w:val="00F95770"/>
    <w:rsid w:val="00F95EFD"/>
    <w:rsid w:val="00F97F4D"/>
    <w:rsid w:val="00F97F90"/>
    <w:rsid w:val="00FB095D"/>
    <w:rsid w:val="00FB792E"/>
    <w:rsid w:val="00FC7452"/>
    <w:rsid w:val="00FD1D42"/>
    <w:rsid w:val="00FF40DB"/>
    <w:rsid w:val="00FF46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A4854"/>
  <w15:docId w15:val="{6E8E452B-D024-4C66-A1B2-682DE7C4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497"/>
    <w:pPr>
      <w:widowControl/>
      <w:autoSpaceDE/>
      <w:autoSpaceDN/>
      <w:adjustRightInd/>
      <w:spacing w:before="100" w:beforeAutospacing="1" w:after="100" w:afterAutospacing="1"/>
    </w:pPr>
    <w:rPr>
      <w:rFonts w:eastAsia="Times New Roman" w:cs="Times New Roman"/>
      <w:color w:val="auto"/>
      <w:lang w:eastAsia="en-GB"/>
    </w:rPr>
  </w:style>
  <w:style w:type="character" w:customStyle="1" w:styleId="apple-converted-space">
    <w:name w:val="apple-converted-space"/>
    <w:rsid w:val="004C5832"/>
  </w:style>
  <w:style w:type="character" w:customStyle="1" w:styleId="hps">
    <w:name w:val="hps"/>
    <w:rsid w:val="004C5832"/>
    <w:rPr>
      <w:rFonts w:cs="Times New Roman"/>
    </w:rPr>
  </w:style>
  <w:style w:type="character" w:customStyle="1" w:styleId="shorttext">
    <w:name w:val="short_text"/>
    <w:rsid w:val="004C5832"/>
    <w:rPr>
      <w:rFonts w:cs="Times New Roman"/>
    </w:rPr>
  </w:style>
  <w:style w:type="character" w:styleId="FollowedHyperlink">
    <w:name w:val="FollowedHyperlink"/>
    <w:basedOn w:val="DefaultParagraphFont"/>
    <w:uiPriority w:val="99"/>
    <w:semiHidden/>
    <w:unhideWhenUsed/>
    <w:rsid w:val="006352AF"/>
    <w:rPr>
      <w:color w:val="800080"/>
      <w:u w:val="single"/>
    </w:rPr>
  </w:style>
  <w:style w:type="paragraph" w:styleId="HTMLPreformatted">
    <w:name w:val="HTML Preformatted"/>
    <w:basedOn w:val="Normal"/>
    <w:link w:val="HTMLPreformattedChar"/>
    <w:uiPriority w:val="99"/>
    <w:semiHidden/>
    <w:unhideWhenUsed/>
    <w:rsid w:val="002A2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 w:val="20"/>
      <w:szCs w:val="20"/>
      <w:lang w:val="lv-LV" w:eastAsia="lv-LV"/>
    </w:rPr>
  </w:style>
  <w:style w:type="character" w:customStyle="1" w:styleId="HTMLPreformattedChar">
    <w:name w:val="HTML Preformatted Char"/>
    <w:basedOn w:val="DefaultParagraphFont"/>
    <w:link w:val="HTMLPreformatted"/>
    <w:uiPriority w:val="99"/>
    <w:semiHidden/>
    <w:rsid w:val="002A2FEC"/>
    <w:rPr>
      <w:rFonts w:ascii="Courier New" w:eastAsia="Times New Roman" w:hAnsi="Courier New" w:cs="Courier New"/>
    </w:rPr>
  </w:style>
  <w:style w:type="character" w:customStyle="1" w:styleId="highlightnode">
    <w:name w:val="highlightnode"/>
    <w:basedOn w:val="DefaultParagraphFont"/>
    <w:rsid w:val="003A21AF"/>
  </w:style>
  <w:style w:type="paragraph" w:styleId="Date">
    <w:name w:val="Date"/>
    <w:basedOn w:val="Normal"/>
    <w:next w:val="Normal"/>
    <w:link w:val="DateChar"/>
    <w:uiPriority w:val="99"/>
    <w:unhideWhenUsed/>
    <w:rsid w:val="00186DB0"/>
    <w:pPr>
      <w:autoSpaceDE/>
      <w:autoSpaceDN/>
      <w:adjustRightInd/>
      <w:jc w:val="both"/>
    </w:pPr>
    <w:rPr>
      <w:rFonts w:asciiTheme="minorHAnsi" w:eastAsiaTheme="minorEastAsia" w:hAnsiTheme="minorHAnsi" w:cstheme="minorBidi"/>
      <w:color w:val="auto"/>
      <w:kern w:val="2"/>
      <w:lang w:val="en-US" w:eastAsia="ja-JP"/>
    </w:rPr>
  </w:style>
  <w:style w:type="character" w:customStyle="1" w:styleId="DateChar">
    <w:name w:val="Date Char"/>
    <w:basedOn w:val="DefaultParagraphFont"/>
    <w:link w:val="Date"/>
    <w:uiPriority w:val="99"/>
    <w:rsid w:val="00186DB0"/>
    <w:rPr>
      <w:rFonts w:asciiTheme="minorHAnsi" w:eastAsiaTheme="minorEastAsia" w:hAnsiTheme="minorHAnsi" w:cstheme="minorBidi"/>
      <w:kern w:val="2"/>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05298">
      <w:bodyDiv w:val="1"/>
      <w:marLeft w:val="0"/>
      <w:marRight w:val="0"/>
      <w:marTop w:val="0"/>
      <w:marBottom w:val="0"/>
      <w:divBdr>
        <w:top w:val="none" w:sz="0" w:space="0" w:color="auto"/>
        <w:left w:val="none" w:sz="0" w:space="0" w:color="auto"/>
        <w:bottom w:val="none" w:sz="0" w:space="0" w:color="auto"/>
        <w:right w:val="none" w:sz="0" w:space="0" w:color="auto"/>
      </w:divBdr>
      <w:divsChild>
        <w:div w:id="1512256599">
          <w:marLeft w:val="0"/>
          <w:marRight w:val="0"/>
          <w:marTop w:val="0"/>
          <w:marBottom w:val="0"/>
          <w:divBdr>
            <w:top w:val="none" w:sz="0" w:space="0" w:color="auto"/>
            <w:left w:val="none" w:sz="0" w:space="0" w:color="auto"/>
            <w:bottom w:val="none" w:sz="0" w:space="0" w:color="auto"/>
            <w:right w:val="none" w:sz="0" w:space="0" w:color="auto"/>
          </w:divBdr>
        </w:div>
      </w:divsChild>
    </w:div>
    <w:div w:id="608393404">
      <w:bodyDiv w:val="1"/>
      <w:marLeft w:val="0"/>
      <w:marRight w:val="0"/>
      <w:marTop w:val="0"/>
      <w:marBottom w:val="0"/>
      <w:divBdr>
        <w:top w:val="none" w:sz="0" w:space="0" w:color="auto"/>
        <w:left w:val="none" w:sz="0" w:space="0" w:color="auto"/>
        <w:bottom w:val="none" w:sz="0" w:space="0" w:color="auto"/>
        <w:right w:val="none" w:sz="0" w:space="0" w:color="auto"/>
      </w:divBdr>
    </w:div>
    <w:div w:id="632952895">
      <w:bodyDiv w:val="1"/>
      <w:marLeft w:val="0"/>
      <w:marRight w:val="0"/>
      <w:marTop w:val="0"/>
      <w:marBottom w:val="0"/>
      <w:divBdr>
        <w:top w:val="none" w:sz="0" w:space="0" w:color="auto"/>
        <w:left w:val="none" w:sz="0" w:space="0" w:color="auto"/>
        <w:bottom w:val="none" w:sz="0" w:space="0" w:color="auto"/>
        <w:right w:val="none" w:sz="0" w:space="0" w:color="auto"/>
      </w:divBdr>
    </w:div>
    <w:div w:id="658965184">
      <w:bodyDiv w:val="1"/>
      <w:marLeft w:val="0"/>
      <w:marRight w:val="0"/>
      <w:marTop w:val="0"/>
      <w:marBottom w:val="0"/>
      <w:divBdr>
        <w:top w:val="none" w:sz="0" w:space="0" w:color="auto"/>
        <w:left w:val="none" w:sz="0" w:space="0" w:color="auto"/>
        <w:bottom w:val="none" w:sz="0" w:space="0" w:color="auto"/>
        <w:right w:val="none" w:sz="0" w:space="0" w:color="auto"/>
      </w:divBdr>
    </w:div>
    <w:div w:id="833109572">
      <w:bodyDiv w:val="1"/>
      <w:marLeft w:val="0"/>
      <w:marRight w:val="0"/>
      <w:marTop w:val="0"/>
      <w:marBottom w:val="0"/>
      <w:divBdr>
        <w:top w:val="none" w:sz="0" w:space="0" w:color="auto"/>
        <w:left w:val="none" w:sz="0" w:space="0" w:color="auto"/>
        <w:bottom w:val="none" w:sz="0" w:space="0" w:color="auto"/>
        <w:right w:val="none" w:sz="0" w:space="0" w:color="auto"/>
      </w:divBdr>
      <w:divsChild>
        <w:div w:id="1574122621">
          <w:marLeft w:val="0"/>
          <w:marRight w:val="0"/>
          <w:marTop w:val="0"/>
          <w:marBottom w:val="0"/>
          <w:divBdr>
            <w:top w:val="none" w:sz="0" w:space="0" w:color="auto"/>
            <w:left w:val="none" w:sz="0" w:space="0" w:color="auto"/>
            <w:bottom w:val="none" w:sz="0" w:space="0" w:color="auto"/>
            <w:right w:val="none" w:sz="0" w:space="0" w:color="auto"/>
          </w:divBdr>
          <w:divsChild>
            <w:div w:id="318584581">
              <w:marLeft w:val="0"/>
              <w:marRight w:val="0"/>
              <w:marTop w:val="0"/>
              <w:marBottom w:val="0"/>
              <w:divBdr>
                <w:top w:val="none" w:sz="0" w:space="0" w:color="auto"/>
                <w:left w:val="none" w:sz="0" w:space="0" w:color="auto"/>
                <w:bottom w:val="none" w:sz="0" w:space="0" w:color="auto"/>
                <w:right w:val="none" w:sz="0" w:space="0" w:color="auto"/>
              </w:divBdr>
              <w:divsChild>
                <w:div w:id="1796556282">
                  <w:marLeft w:val="0"/>
                  <w:marRight w:val="0"/>
                  <w:marTop w:val="0"/>
                  <w:marBottom w:val="0"/>
                  <w:divBdr>
                    <w:top w:val="none" w:sz="0" w:space="0" w:color="auto"/>
                    <w:left w:val="none" w:sz="0" w:space="0" w:color="auto"/>
                    <w:bottom w:val="none" w:sz="0" w:space="0" w:color="auto"/>
                    <w:right w:val="none" w:sz="0" w:space="0" w:color="auto"/>
                  </w:divBdr>
                  <w:divsChild>
                    <w:div w:id="232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906">
          <w:marLeft w:val="0"/>
          <w:marRight w:val="0"/>
          <w:marTop w:val="0"/>
          <w:marBottom w:val="0"/>
          <w:divBdr>
            <w:top w:val="none" w:sz="0" w:space="0" w:color="auto"/>
            <w:left w:val="none" w:sz="0" w:space="0" w:color="auto"/>
            <w:bottom w:val="none" w:sz="0" w:space="0" w:color="auto"/>
            <w:right w:val="none" w:sz="0" w:space="0" w:color="auto"/>
          </w:divBdr>
          <w:divsChild>
            <w:div w:id="621425287">
              <w:marLeft w:val="0"/>
              <w:marRight w:val="0"/>
              <w:marTop w:val="0"/>
              <w:marBottom w:val="0"/>
              <w:divBdr>
                <w:top w:val="none" w:sz="0" w:space="0" w:color="auto"/>
                <w:left w:val="none" w:sz="0" w:space="0" w:color="auto"/>
                <w:bottom w:val="none" w:sz="0" w:space="0" w:color="auto"/>
                <w:right w:val="none" w:sz="0" w:space="0" w:color="auto"/>
              </w:divBdr>
              <w:divsChild>
                <w:div w:id="73822073">
                  <w:marLeft w:val="0"/>
                  <w:marRight w:val="0"/>
                  <w:marTop w:val="0"/>
                  <w:marBottom w:val="0"/>
                  <w:divBdr>
                    <w:top w:val="none" w:sz="0" w:space="0" w:color="auto"/>
                    <w:left w:val="none" w:sz="0" w:space="0" w:color="auto"/>
                    <w:bottom w:val="none" w:sz="0" w:space="0" w:color="auto"/>
                    <w:right w:val="none" w:sz="0" w:space="0" w:color="auto"/>
                  </w:divBdr>
                  <w:divsChild>
                    <w:div w:id="6566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0444">
      <w:bodyDiv w:val="1"/>
      <w:marLeft w:val="0"/>
      <w:marRight w:val="0"/>
      <w:marTop w:val="0"/>
      <w:marBottom w:val="0"/>
      <w:divBdr>
        <w:top w:val="none" w:sz="0" w:space="0" w:color="auto"/>
        <w:left w:val="none" w:sz="0" w:space="0" w:color="auto"/>
        <w:bottom w:val="none" w:sz="0" w:space="0" w:color="auto"/>
        <w:right w:val="none" w:sz="0" w:space="0" w:color="auto"/>
      </w:divBdr>
      <w:divsChild>
        <w:div w:id="21320818">
          <w:marLeft w:val="0"/>
          <w:marRight w:val="0"/>
          <w:marTop w:val="0"/>
          <w:marBottom w:val="0"/>
          <w:divBdr>
            <w:top w:val="none" w:sz="0" w:space="0" w:color="auto"/>
            <w:left w:val="none" w:sz="0" w:space="0" w:color="auto"/>
            <w:bottom w:val="none" w:sz="0" w:space="0" w:color="auto"/>
            <w:right w:val="none" w:sz="0" w:space="0" w:color="auto"/>
          </w:divBdr>
        </w:div>
      </w:divsChild>
    </w:div>
    <w:div w:id="1220551315">
      <w:bodyDiv w:val="1"/>
      <w:marLeft w:val="0"/>
      <w:marRight w:val="0"/>
      <w:marTop w:val="0"/>
      <w:marBottom w:val="0"/>
      <w:divBdr>
        <w:top w:val="none" w:sz="0" w:space="0" w:color="auto"/>
        <w:left w:val="none" w:sz="0" w:space="0" w:color="auto"/>
        <w:bottom w:val="none" w:sz="0" w:space="0" w:color="auto"/>
        <w:right w:val="none" w:sz="0" w:space="0" w:color="auto"/>
      </w:divBdr>
      <w:divsChild>
        <w:div w:id="220940852">
          <w:marLeft w:val="0"/>
          <w:marRight w:val="0"/>
          <w:marTop w:val="0"/>
          <w:marBottom w:val="0"/>
          <w:divBdr>
            <w:top w:val="none" w:sz="0" w:space="0" w:color="auto"/>
            <w:left w:val="none" w:sz="0" w:space="0" w:color="auto"/>
            <w:bottom w:val="none" w:sz="0" w:space="0" w:color="auto"/>
            <w:right w:val="none" w:sz="0" w:space="0" w:color="auto"/>
          </w:divBdr>
          <w:divsChild>
            <w:div w:id="1175733143">
              <w:marLeft w:val="0"/>
              <w:marRight w:val="0"/>
              <w:marTop w:val="0"/>
              <w:marBottom w:val="0"/>
              <w:divBdr>
                <w:top w:val="none" w:sz="0" w:space="0" w:color="auto"/>
                <w:left w:val="none" w:sz="0" w:space="0" w:color="auto"/>
                <w:bottom w:val="none" w:sz="0" w:space="0" w:color="auto"/>
                <w:right w:val="none" w:sz="0" w:space="0" w:color="auto"/>
              </w:divBdr>
              <w:divsChild>
                <w:div w:id="908421619">
                  <w:marLeft w:val="0"/>
                  <w:marRight w:val="0"/>
                  <w:marTop w:val="0"/>
                  <w:marBottom w:val="0"/>
                  <w:divBdr>
                    <w:top w:val="none" w:sz="0" w:space="0" w:color="auto"/>
                    <w:left w:val="none" w:sz="0" w:space="0" w:color="auto"/>
                    <w:bottom w:val="none" w:sz="0" w:space="0" w:color="auto"/>
                    <w:right w:val="none" w:sz="0" w:space="0" w:color="auto"/>
                  </w:divBdr>
                  <w:divsChild>
                    <w:div w:id="14331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208">
          <w:marLeft w:val="0"/>
          <w:marRight w:val="0"/>
          <w:marTop w:val="0"/>
          <w:marBottom w:val="0"/>
          <w:divBdr>
            <w:top w:val="none" w:sz="0" w:space="0" w:color="auto"/>
            <w:left w:val="none" w:sz="0" w:space="0" w:color="auto"/>
            <w:bottom w:val="none" w:sz="0" w:space="0" w:color="auto"/>
            <w:right w:val="none" w:sz="0" w:space="0" w:color="auto"/>
          </w:divBdr>
          <w:divsChild>
            <w:div w:id="355497958">
              <w:marLeft w:val="0"/>
              <w:marRight w:val="0"/>
              <w:marTop w:val="0"/>
              <w:marBottom w:val="0"/>
              <w:divBdr>
                <w:top w:val="none" w:sz="0" w:space="0" w:color="auto"/>
                <w:left w:val="none" w:sz="0" w:space="0" w:color="auto"/>
                <w:bottom w:val="none" w:sz="0" w:space="0" w:color="auto"/>
                <w:right w:val="none" w:sz="0" w:space="0" w:color="auto"/>
              </w:divBdr>
              <w:divsChild>
                <w:div w:id="2012298258">
                  <w:marLeft w:val="0"/>
                  <w:marRight w:val="0"/>
                  <w:marTop w:val="0"/>
                  <w:marBottom w:val="0"/>
                  <w:divBdr>
                    <w:top w:val="none" w:sz="0" w:space="0" w:color="auto"/>
                    <w:left w:val="none" w:sz="0" w:space="0" w:color="auto"/>
                    <w:bottom w:val="none" w:sz="0" w:space="0" w:color="auto"/>
                    <w:right w:val="none" w:sz="0" w:space="0" w:color="auto"/>
                  </w:divBdr>
                  <w:divsChild>
                    <w:div w:id="21415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8891">
      <w:bodyDiv w:val="1"/>
      <w:marLeft w:val="0"/>
      <w:marRight w:val="0"/>
      <w:marTop w:val="0"/>
      <w:marBottom w:val="0"/>
      <w:divBdr>
        <w:top w:val="none" w:sz="0" w:space="0" w:color="auto"/>
        <w:left w:val="none" w:sz="0" w:space="0" w:color="auto"/>
        <w:bottom w:val="none" w:sz="0" w:space="0" w:color="auto"/>
        <w:right w:val="none" w:sz="0" w:space="0" w:color="auto"/>
      </w:divBdr>
      <w:divsChild>
        <w:div w:id="762804305">
          <w:marLeft w:val="0"/>
          <w:marRight w:val="0"/>
          <w:marTop w:val="0"/>
          <w:marBottom w:val="0"/>
          <w:divBdr>
            <w:top w:val="none" w:sz="0" w:space="0" w:color="auto"/>
            <w:left w:val="none" w:sz="0" w:space="0" w:color="auto"/>
            <w:bottom w:val="none" w:sz="0" w:space="0" w:color="auto"/>
            <w:right w:val="none" w:sz="0" w:space="0" w:color="auto"/>
          </w:divBdr>
          <w:divsChild>
            <w:div w:id="1274246523">
              <w:marLeft w:val="0"/>
              <w:marRight w:val="0"/>
              <w:marTop w:val="0"/>
              <w:marBottom w:val="0"/>
              <w:divBdr>
                <w:top w:val="none" w:sz="0" w:space="0" w:color="auto"/>
                <w:left w:val="none" w:sz="0" w:space="0" w:color="auto"/>
                <w:bottom w:val="none" w:sz="0" w:space="0" w:color="auto"/>
                <w:right w:val="none" w:sz="0" w:space="0" w:color="auto"/>
              </w:divBdr>
              <w:divsChild>
                <w:div w:id="2035497800">
                  <w:marLeft w:val="0"/>
                  <w:marRight w:val="0"/>
                  <w:marTop w:val="0"/>
                  <w:marBottom w:val="0"/>
                  <w:divBdr>
                    <w:top w:val="none" w:sz="0" w:space="0" w:color="auto"/>
                    <w:left w:val="none" w:sz="0" w:space="0" w:color="auto"/>
                    <w:bottom w:val="none" w:sz="0" w:space="0" w:color="auto"/>
                    <w:right w:val="none" w:sz="0" w:space="0" w:color="auto"/>
                  </w:divBdr>
                  <w:divsChild>
                    <w:div w:id="1541936646">
                      <w:marLeft w:val="0"/>
                      <w:marRight w:val="0"/>
                      <w:marTop w:val="0"/>
                      <w:marBottom w:val="0"/>
                      <w:divBdr>
                        <w:top w:val="none" w:sz="0" w:space="0" w:color="auto"/>
                        <w:left w:val="none" w:sz="0" w:space="0" w:color="auto"/>
                        <w:bottom w:val="none" w:sz="0" w:space="0" w:color="auto"/>
                        <w:right w:val="none" w:sz="0" w:space="0" w:color="auto"/>
                      </w:divBdr>
                      <w:divsChild>
                        <w:div w:id="449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7380">
      <w:bodyDiv w:val="1"/>
      <w:marLeft w:val="0"/>
      <w:marRight w:val="0"/>
      <w:marTop w:val="0"/>
      <w:marBottom w:val="0"/>
      <w:divBdr>
        <w:top w:val="none" w:sz="0" w:space="0" w:color="auto"/>
        <w:left w:val="none" w:sz="0" w:space="0" w:color="auto"/>
        <w:bottom w:val="none" w:sz="0" w:space="0" w:color="auto"/>
        <w:right w:val="none" w:sz="0" w:space="0" w:color="auto"/>
      </w:divBdr>
    </w:div>
    <w:div w:id="2082827096">
      <w:bodyDiv w:val="1"/>
      <w:marLeft w:val="0"/>
      <w:marRight w:val="0"/>
      <w:marTop w:val="0"/>
      <w:marBottom w:val="0"/>
      <w:divBdr>
        <w:top w:val="none" w:sz="0" w:space="0" w:color="auto"/>
        <w:left w:val="none" w:sz="0" w:space="0" w:color="auto"/>
        <w:bottom w:val="none" w:sz="0" w:space="0" w:color="auto"/>
        <w:right w:val="none" w:sz="0" w:space="0" w:color="auto"/>
      </w:divBdr>
      <w:divsChild>
        <w:div w:id="1981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itoproject.eu/" TargetMode="External"/><Relationship Id="rId3" Type="http://schemas.openxmlformats.org/officeDocument/2006/relationships/settings" Target="settings.xml"/><Relationship Id="rId7" Type="http://schemas.openxmlformats.org/officeDocument/2006/relationships/hyperlink" Target="https://www.celotajs.lv/lv/p/files/GoRural202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3779</CharactersWithSpaces>
  <SharedDoc>false</SharedDoc>
  <HLinks>
    <vt:vector size="30" baseType="variant">
      <vt:variant>
        <vt:i4>6946922</vt:i4>
      </vt:variant>
      <vt:variant>
        <vt:i4>6</vt:i4>
      </vt:variant>
      <vt:variant>
        <vt:i4>0</vt:i4>
      </vt:variant>
      <vt:variant>
        <vt:i4>5</vt:i4>
      </vt:variant>
      <vt:variant>
        <vt:lpwstr>http://www.tastycheesetour.eu/</vt:lpwstr>
      </vt:variant>
      <vt:variant>
        <vt:lpwstr/>
      </vt:variant>
      <vt:variant>
        <vt:i4>5570572</vt:i4>
      </vt:variant>
      <vt:variant>
        <vt:i4>3</vt:i4>
      </vt:variant>
      <vt:variant>
        <vt:i4>0</vt:i4>
      </vt:variant>
      <vt:variant>
        <vt:i4>5</vt:i4>
      </vt:variant>
      <vt:variant>
        <vt:lpwstr>http://www.celotajs.lv/lv/c/brand/cheese</vt:lpwstr>
      </vt:variant>
      <vt:variant>
        <vt:lpwstr/>
      </vt:variant>
      <vt:variant>
        <vt:i4>6422564</vt:i4>
      </vt:variant>
      <vt:variant>
        <vt:i4>0</vt:i4>
      </vt:variant>
      <vt:variant>
        <vt:i4>0</vt:i4>
      </vt:variant>
      <vt:variant>
        <vt:i4>5</vt:i4>
      </vt:variant>
      <vt:variant>
        <vt:lpwstr>http://www.celotajs.lv/</vt:lpwstr>
      </vt:variant>
      <vt:variant>
        <vt:lpwstr/>
      </vt:variant>
      <vt:variant>
        <vt:i4>2752626</vt:i4>
      </vt:variant>
      <vt:variant>
        <vt:i4>-1</vt:i4>
      </vt:variant>
      <vt:variant>
        <vt:i4>1026</vt:i4>
      </vt:variant>
      <vt:variant>
        <vt:i4>4</vt:i4>
      </vt:variant>
      <vt:variant>
        <vt:lpwstr>http://www.celotajs.lv/lv/help/symbols</vt:lpwstr>
      </vt:variant>
      <vt:variant>
        <vt:lpwstr>A_CT-PROGRAMS_C-M-CHEESE</vt:lpwstr>
      </vt:variant>
      <vt:variant>
        <vt:i4>1966139</vt:i4>
      </vt:variant>
      <vt:variant>
        <vt:i4>-1</vt:i4>
      </vt:variant>
      <vt:variant>
        <vt:i4>1026</vt:i4>
      </vt:variant>
      <vt:variant>
        <vt:i4>1</vt:i4>
      </vt:variant>
      <vt:variant>
        <vt:lpwstr>http://galerija.celotajs.lv/g/www/common/images/ico/Certificates/C-M-CHEESE_lv.svg.png?size=400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anna</cp:lastModifiedBy>
  <cp:revision>2</cp:revision>
  <cp:lastPrinted>2014-07-02T10:04:00Z</cp:lastPrinted>
  <dcterms:created xsi:type="dcterms:W3CDTF">2019-11-26T08:26:00Z</dcterms:created>
  <dcterms:modified xsi:type="dcterms:W3CDTF">2019-11-26T08:26:00Z</dcterms:modified>
</cp:coreProperties>
</file>