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60" w:rsidRPr="00DF14A5" w:rsidRDefault="00964260" w:rsidP="00A139A6">
      <w:pPr>
        <w:jc w:val="both"/>
        <w:rPr>
          <w:rFonts w:ascii="Calibri" w:hAnsi="Calibri" w:cs="Calibri"/>
          <w:noProof/>
          <w:color w:val="auto"/>
          <w:sz w:val="22"/>
          <w:szCs w:val="22"/>
          <w:lang w:val="lv-LV"/>
        </w:rPr>
      </w:pPr>
      <w:r w:rsidRPr="00DF14A5">
        <w:rPr>
          <w:rFonts w:ascii="Calibri" w:hAnsi="Calibri" w:cs="Calibri"/>
          <w:noProof/>
          <w:color w:val="auto"/>
          <w:sz w:val="22"/>
          <w:szCs w:val="22"/>
          <w:u w:val="single"/>
          <w:lang w:val="lv-LV"/>
        </w:rPr>
        <w:t>Ziņa presei</w:t>
      </w:r>
      <w:r w:rsidRPr="00DF14A5">
        <w:rPr>
          <w:rFonts w:ascii="Calibri" w:hAnsi="Calibri" w:cs="Calibri"/>
          <w:noProof/>
          <w:color w:val="auto"/>
          <w:sz w:val="22"/>
          <w:szCs w:val="22"/>
          <w:lang w:val="lv-LV"/>
        </w:rPr>
        <w:tab/>
      </w:r>
      <w:r w:rsidRPr="00DF14A5">
        <w:rPr>
          <w:rFonts w:ascii="Calibri" w:hAnsi="Calibri" w:cs="Calibri"/>
          <w:noProof/>
          <w:color w:val="auto"/>
          <w:sz w:val="22"/>
          <w:szCs w:val="22"/>
          <w:lang w:val="lv-LV"/>
        </w:rPr>
        <w:tab/>
      </w:r>
      <w:r w:rsidRPr="00DF14A5">
        <w:rPr>
          <w:rFonts w:ascii="Calibri" w:hAnsi="Calibri" w:cs="Calibri"/>
          <w:noProof/>
          <w:color w:val="auto"/>
          <w:sz w:val="22"/>
          <w:szCs w:val="22"/>
          <w:lang w:val="lv-LV"/>
        </w:rPr>
        <w:tab/>
      </w:r>
      <w:r w:rsidRPr="00DF14A5">
        <w:rPr>
          <w:rFonts w:ascii="Calibri" w:hAnsi="Calibri" w:cs="Calibri"/>
          <w:noProof/>
          <w:color w:val="auto"/>
          <w:sz w:val="22"/>
          <w:szCs w:val="22"/>
          <w:lang w:val="lv-LV"/>
        </w:rPr>
        <w:tab/>
      </w:r>
      <w:r w:rsidRPr="00DF14A5">
        <w:rPr>
          <w:rFonts w:ascii="Calibri" w:hAnsi="Calibri" w:cs="Calibri"/>
          <w:noProof/>
          <w:color w:val="auto"/>
          <w:sz w:val="22"/>
          <w:szCs w:val="22"/>
          <w:lang w:val="lv-LV"/>
        </w:rPr>
        <w:tab/>
      </w:r>
      <w:r w:rsidRPr="00DF14A5">
        <w:rPr>
          <w:rFonts w:ascii="Calibri" w:hAnsi="Calibri" w:cs="Calibri"/>
          <w:noProof/>
          <w:color w:val="auto"/>
          <w:sz w:val="22"/>
          <w:szCs w:val="22"/>
          <w:lang w:val="lv-LV"/>
        </w:rPr>
        <w:tab/>
      </w:r>
      <w:r w:rsidRPr="00DF14A5">
        <w:rPr>
          <w:rFonts w:ascii="Calibri" w:hAnsi="Calibri" w:cs="Calibri"/>
          <w:noProof/>
          <w:color w:val="auto"/>
          <w:sz w:val="22"/>
          <w:szCs w:val="22"/>
          <w:lang w:val="lv-LV"/>
        </w:rPr>
        <w:tab/>
      </w:r>
      <w:r w:rsidRPr="00DF14A5">
        <w:rPr>
          <w:rFonts w:ascii="Calibri" w:hAnsi="Calibri" w:cs="Calibri"/>
          <w:noProof/>
          <w:color w:val="auto"/>
          <w:sz w:val="22"/>
          <w:szCs w:val="22"/>
          <w:lang w:val="lv-LV"/>
        </w:rPr>
        <w:tab/>
      </w:r>
      <w:r w:rsidRPr="00DF14A5">
        <w:rPr>
          <w:rFonts w:ascii="Calibri" w:hAnsi="Calibri" w:cs="Calibri"/>
          <w:noProof/>
          <w:color w:val="auto"/>
          <w:sz w:val="22"/>
          <w:szCs w:val="22"/>
          <w:lang w:val="lv-LV"/>
        </w:rPr>
        <w:tab/>
      </w:r>
      <w:r w:rsidR="00802BFC" w:rsidRPr="00DF14A5">
        <w:rPr>
          <w:rFonts w:ascii="Calibri" w:hAnsi="Calibri" w:cs="Calibri"/>
          <w:noProof/>
          <w:color w:val="auto"/>
          <w:sz w:val="22"/>
          <w:szCs w:val="22"/>
          <w:lang w:val="lv-LV"/>
        </w:rPr>
        <w:t xml:space="preserve"> </w:t>
      </w:r>
      <w:r w:rsidR="00802BFC" w:rsidRPr="00DF14A5">
        <w:rPr>
          <w:rFonts w:ascii="Calibri" w:hAnsi="Calibri" w:cs="Calibri"/>
          <w:noProof/>
          <w:color w:val="auto"/>
          <w:sz w:val="22"/>
          <w:szCs w:val="22"/>
          <w:lang w:val="lv-LV"/>
        </w:rPr>
        <w:tab/>
      </w:r>
      <w:r w:rsidR="00DF14A5" w:rsidRPr="00DF14A5">
        <w:rPr>
          <w:rFonts w:ascii="Calibri" w:hAnsi="Calibri" w:cs="Calibri"/>
          <w:noProof/>
          <w:color w:val="auto"/>
          <w:sz w:val="22"/>
          <w:szCs w:val="22"/>
          <w:lang w:val="lv-LV"/>
        </w:rPr>
        <w:t>27</w:t>
      </w:r>
      <w:r w:rsidRPr="00DF14A5">
        <w:rPr>
          <w:rFonts w:ascii="Calibri" w:hAnsi="Calibri" w:cs="Calibri"/>
          <w:noProof/>
          <w:color w:val="auto"/>
          <w:sz w:val="22"/>
          <w:szCs w:val="22"/>
          <w:lang w:val="lv-LV"/>
        </w:rPr>
        <w:t>.</w:t>
      </w:r>
      <w:r w:rsidR="00414414" w:rsidRPr="00DF14A5">
        <w:rPr>
          <w:rFonts w:ascii="Calibri" w:hAnsi="Calibri" w:cs="Calibri"/>
          <w:noProof/>
          <w:color w:val="auto"/>
          <w:sz w:val="22"/>
          <w:szCs w:val="22"/>
          <w:lang w:val="lv-LV"/>
        </w:rPr>
        <w:t>0</w:t>
      </w:r>
      <w:r w:rsidR="00DF14A5" w:rsidRPr="00DF14A5">
        <w:rPr>
          <w:rFonts w:ascii="Calibri" w:hAnsi="Calibri" w:cs="Calibri"/>
          <w:noProof/>
          <w:color w:val="auto"/>
          <w:sz w:val="22"/>
          <w:szCs w:val="22"/>
          <w:lang w:val="lv-LV"/>
        </w:rPr>
        <w:t>3</w:t>
      </w:r>
      <w:r w:rsidRPr="00DF14A5">
        <w:rPr>
          <w:rFonts w:ascii="Calibri" w:hAnsi="Calibri" w:cs="Calibri"/>
          <w:noProof/>
          <w:color w:val="auto"/>
          <w:sz w:val="22"/>
          <w:szCs w:val="22"/>
          <w:lang w:val="lv-LV"/>
        </w:rPr>
        <w:t>.201</w:t>
      </w:r>
      <w:r w:rsidR="00DF14A5" w:rsidRPr="00DF14A5">
        <w:rPr>
          <w:rFonts w:ascii="Calibri" w:hAnsi="Calibri" w:cs="Calibri"/>
          <w:noProof/>
          <w:color w:val="auto"/>
          <w:sz w:val="22"/>
          <w:szCs w:val="22"/>
          <w:lang w:val="lv-LV"/>
        </w:rPr>
        <w:t>9</w:t>
      </w:r>
      <w:r w:rsidRPr="00DF14A5">
        <w:rPr>
          <w:rFonts w:ascii="Calibri" w:hAnsi="Calibri" w:cs="Calibri"/>
          <w:noProof/>
          <w:color w:val="auto"/>
          <w:sz w:val="22"/>
          <w:szCs w:val="22"/>
          <w:lang w:val="lv-LV"/>
        </w:rPr>
        <w:t>.</w:t>
      </w:r>
    </w:p>
    <w:p w:rsidR="00D2743D" w:rsidRPr="00DF14A5" w:rsidRDefault="00D2743D" w:rsidP="00A139A6">
      <w:pPr>
        <w:jc w:val="both"/>
        <w:rPr>
          <w:rFonts w:ascii="Calibri" w:hAnsi="Calibri" w:cs="Calibri"/>
          <w:noProof/>
          <w:color w:val="auto"/>
          <w:sz w:val="22"/>
          <w:szCs w:val="22"/>
          <w:lang w:val="lv-LV"/>
        </w:rPr>
      </w:pPr>
    </w:p>
    <w:p w:rsidR="00A139A6" w:rsidRDefault="00A139A6" w:rsidP="00A139A6">
      <w:pPr>
        <w:jc w:val="both"/>
        <w:rPr>
          <w:rFonts w:ascii="Calibri" w:hAnsi="Calibri" w:cs="Calibri"/>
          <w:b/>
          <w:noProof/>
          <w:color w:val="auto"/>
          <w:sz w:val="22"/>
          <w:szCs w:val="22"/>
          <w:lang w:val="lv-LV"/>
        </w:rPr>
      </w:pPr>
    </w:p>
    <w:p w:rsidR="00372214" w:rsidRPr="00DF14A5" w:rsidRDefault="00DF14A5" w:rsidP="00A139A6">
      <w:pPr>
        <w:jc w:val="both"/>
        <w:rPr>
          <w:rFonts w:ascii="Calibri" w:hAnsi="Calibri" w:cs="Calibri"/>
          <w:b/>
          <w:noProof/>
          <w:color w:val="auto"/>
          <w:sz w:val="22"/>
          <w:szCs w:val="22"/>
          <w:lang w:val="lv-LV"/>
        </w:rPr>
      </w:pPr>
      <w:bookmarkStart w:id="0" w:name="_GoBack"/>
      <w:bookmarkEnd w:id="0"/>
      <w:r w:rsidRPr="00DF14A5">
        <w:rPr>
          <w:rFonts w:ascii="Calibri" w:hAnsi="Calibri" w:cs="Calibri"/>
          <w:b/>
          <w:noProof/>
          <w:color w:val="auto"/>
          <w:sz w:val="22"/>
          <w:szCs w:val="22"/>
          <w:lang w:val="lv-LV"/>
        </w:rPr>
        <w:t>Latvijas lauku tūrisma asociācija „Lauku ceļotājs” aicina uz biedru kopsapulci un semināru</w:t>
      </w:r>
    </w:p>
    <w:p w:rsidR="00DF14A5" w:rsidRPr="00DF14A5" w:rsidRDefault="00DF14A5" w:rsidP="00A139A6">
      <w:pPr>
        <w:pStyle w:val="NormalWeb"/>
        <w:jc w:val="both"/>
        <w:rPr>
          <w:rFonts w:asciiTheme="minorHAnsi" w:hAnsiTheme="minorHAnsi"/>
          <w:noProof/>
          <w:sz w:val="22"/>
          <w:szCs w:val="22"/>
          <w:lang w:val="lv-LV"/>
        </w:rPr>
      </w:pPr>
      <w:r w:rsidRPr="00DF14A5">
        <w:rPr>
          <w:rFonts w:asciiTheme="minorHAnsi" w:hAnsiTheme="minorHAnsi"/>
          <w:noProof/>
          <w:sz w:val="22"/>
          <w:szCs w:val="22"/>
          <w:lang w:val="lv-LV"/>
        </w:rPr>
        <w:t>"Lauku ceļotājs" 28.</w:t>
      </w:r>
      <w:r w:rsidR="000E6F4F">
        <w:rPr>
          <w:rFonts w:asciiTheme="minorHAnsi" w:hAnsiTheme="minorHAnsi"/>
          <w:noProof/>
          <w:sz w:val="22"/>
          <w:szCs w:val="22"/>
          <w:lang w:val="lv-LV"/>
        </w:rPr>
        <w:t xml:space="preserve"> </w:t>
      </w:r>
      <w:r w:rsidRPr="00DF14A5">
        <w:rPr>
          <w:rFonts w:asciiTheme="minorHAnsi" w:hAnsiTheme="minorHAnsi"/>
          <w:noProof/>
          <w:sz w:val="22"/>
          <w:szCs w:val="22"/>
          <w:lang w:val="lv-LV"/>
        </w:rPr>
        <w:t>martā ielūdz uz kopsapulci un semināru, kas notiks Ikšķiles novada Tīnūžu pagasta jaunajā alus un vīna degustāciju darbnīcā "Turkalnes muižas klēts".</w:t>
      </w:r>
    </w:p>
    <w:p w:rsidR="00C47222" w:rsidRDefault="00DF14A5" w:rsidP="00A139A6">
      <w:pPr>
        <w:pStyle w:val="NormalWeb"/>
        <w:spacing w:after="0" w:afterAutospacing="0"/>
        <w:jc w:val="both"/>
        <w:rPr>
          <w:rFonts w:asciiTheme="minorHAnsi" w:hAnsiTheme="minorHAnsi"/>
          <w:noProof/>
          <w:sz w:val="22"/>
          <w:szCs w:val="22"/>
          <w:lang w:val="lv-LV"/>
        </w:rPr>
      </w:pPr>
      <w:r w:rsidRPr="00DF14A5">
        <w:rPr>
          <w:rFonts w:asciiTheme="minorHAnsi" w:hAnsiTheme="minorHAnsi"/>
          <w:noProof/>
          <w:sz w:val="22"/>
          <w:szCs w:val="22"/>
          <w:lang w:val="lv-LV"/>
        </w:rPr>
        <w:t>Dienas pirmajā daļā notiks LLTA "Lauku ceļotājs" biedru kopsapulce</w:t>
      </w:r>
      <w:r>
        <w:rPr>
          <w:rFonts w:asciiTheme="minorHAnsi" w:hAnsiTheme="minorHAnsi"/>
          <w:noProof/>
          <w:sz w:val="22"/>
          <w:szCs w:val="22"/>
          <w:lang w:val="lv-LV"/>
        </w:rPr>
        <w:t xml:space="preserve">. </w:t>
      </w:r>
      <w:r w:rsidR="00C47222">
        <w:rPr>
          <w:rFonts w:asciiTheme="minorHAnsi" w:hAnsiTheme="minorHAnsi"/>
          <w:noProof/>
          <w:sz w:val="22"/>
          <w:szCs w:val="22"/>
          <w:lang w:val="lv-LV"/>
        </w:rPr>
        <w:t xml:space="preserve">Tiks sniegts valdes un </w:t>
      </w:r>
      <w:r w:rsidR="00C47222" w:rsidRPr="00C47222">
        <w:rPr>
          <w:rFonts w:asciiTheme="minorHAnsi" w:hAnsiTheme="minorHAnsi"/>
          <w:noProof/>
          <w:sz w:val="22"/>
          <w:szCs w:val="22"/>
          <w:lang w:val="lv-LV"/>
        </w:rPr>
        <w:t xml:space="preserve">revīzijas </w:t>
      </w:r>
      <w:r w:rsidR="00C47222">
        <w:rPr>
          <w:rFonts w:asciiTheme="minorHAnsi" w:hAnsiTheme="minorHAnsi"/>
          <w:noProof/>
          <w:sz w:val="22"/>
          <w:szCs w:val="22"/>
          <w:lang w:val="lv-LV"/>
        </w:rPr>
        <w:t xml:space="preserve">komisijas </w:t>
      </w:r>
      <w:r w:rsidR="00C47222" w:rsidRPr="00C47222">
        <w:rPr>
          <w:rFonts w:asciiTheme="minorHAnsi" w:hAnsiTheme="minorHAnsi"/>
          <w:noProof/>
          <w:sz w:val="22"/>
          <w:szCs w:val="22"/>
          <w:lang w:val="lv-LV"/>
        </w:rPr>
        <w:t>ziņojums par 2018. gadu.</w:t>
      </w:r>
      <w:r w:rsidR="00C47222">
        <w:rPr>
          <w:rFonts w:asciiTheme="minorHAnsi" w:hAnsiTheme="minorHAnsi"/>
          <w:noProof/>
          <w:sz w:val="22"/>
          <w:szCs w:val="22"/>
          <w:lang w:val="lv-LV"/>
        </w:rPr>
        <w:t xml:space="preserve"> Pēc ziņojuma, s</w:t>
      </w:r>
      <w:r>
        <w:rPr>
          <w:rFonts w:asciiTheme="minorHAnsi" w:hAnsiTheme="minorHAnsi"/>
          <w:noProof/>
          <w:sz w:val="22"/>
          <w:szCs w:val="22"/>
          <w:lang w:val="lv-LV"/>
        </w:rPr>
        <w:t>askaņā ar statūtos noteikto termiņu</w:t>
      </w:r>
      <w:r w:rsidR="00C47222">
        <w:rPr>
          <w:rFonts w:asciiTheme="minorHAnsi" w:hAnsiTheme="minorHAnsi"/>
          <w:noProof/>
          <w:sz w:val="22"/>
          <w:szCs w:val="22"/>
          <w:lang w:val="lv-LV"/>
        </w:rPr>
        <w:t>,</w:t>
      </w:r>
      <w:r>
        <w:rPr>
          <w:rFonts w:asciiTheme="minorHAnsi" w:hAnsiTheme="minorHAnsi"/>
          <w:noProof/>
          <w:sz w:val="22"/>
          <w:szCs w:val="22"/>
          <w:lang w:val="lv-LV"/>
        </w:rPr>
        <w:t xml:space="preserve"> tiks pārvēlēta asociācijas vald</w:t>
      </w:r>
      <w:r w:rsidR="00C47222">
        <w:rPr>
          <w:rFonts w:asciiTheme="minorHAnsi" w:hAnsiTheme="minorHAnsi"/>
          <w:noProof/>
          <w:sz w:val="22"/>
          <w:szCs w:val="22"/>
          <w:lang w:val="lv-LV"/>
        </w:rPr>
        <w:t>e un revīzijas komisija. Turpinājumā</w:t>
      </w:r>
      <w:r>
        <w:rPr>
          <w:rFonts w:asciiTheme="minorHAnsi" w:hAnsiTheme="minorHAnsi"/>
          <w:noProof/>
          <w:sz w:val="22"/>
          <w:szCs w:val="22"/>
          <w:lang w:val="lv-LV"/>
        </w:rPr>
        <w:t xml:space="preserve"> asociācijas biedri diskutēs par </w:t>
      </w:r>
      <w:r w:rsidR="00C47222" w:rsidRPr="00C47222">
        <w:rPr>
          <w:rFonts w:asciiTheme="minorHAnsi" w:hAnsiTheme="minorHAnsi"/>
          <w:noProof/>
          <w:sz w:val="22"/>
          <w:szCs w:val="22"/>
          <w:lang w:val="lv-LV"/>
        </w:rPr>
        <w:t xml:space="preserve">aktualitātēm lauku tūrismā: </w:t>
      </w:r>
      <w:r w:rsidR="00C47222">
        <w:rPr>
          <w:rFonts w:asciiTheme="minorHAnsi" w:hAnsiTheme="minorHAnsi"/>
          <w:noProof/>
          <w:sz w:val="22"/>
          <w:szCs w:val="22"/>
          <w:lang w:val="lv-LV"/>
        </w:rPr>
        <w:t>Tūrisma likumu, Konkurences likumu</w:t>
      </w:r>
      <w:r w:rsidR="00C47222" w:rsidRPr="00C47222">
        <w:rPr>
          <w:rFonts w:asciiTheme="minorHAnsi" w:hAnsiTheme="minorHAnsi"/>
          <w:noProof/>
          <w:sz w:val="22"/>
          <w:szCs w:val="22"/>
          <w:lang w:val="lv-LV"/>
        </w:rPr>
        <w:t>,</w:t>
      </w:r>
      <w:r w:rsidR="00C47222">
        <w:rPr>
          <w:rFonts w:asciiTheme="minorHAnsi" w:hAnsiTheme="minorHAnsi"/>
          <w:noProof/>
          <w:sz w:val="22"/>
          <w:szCs w:val="22"/>
          <w:lang w:val="lv-LV"/>
        </w:rPr>
        <w:t xml:space="preserve"> izredzēm</w:t>
      </w:r>
      <w:r w:rsidR="00C47222" w:rsidRPr="00C47222">
        <w:rPr>
          <w:rFonts w:asciiTheme="minorHAnsi" w:hAnsiTheme="minorHAnsi"/>
          <w:noProof/>
          <w:sz w:val="22"/>
          <w:szCs w:val="22"/>
          <w:lang w:val="lv-LV"/>
        </w:rPr>
        <w:t xml:space="preserve"> samazinātā PVN piemērošanā ēdināšanas nozarei, apdrošināšanas priekšlikumi</w:t>
      </w:r>
      <w:r w:rsidR="00C47222">
        <w:rPr>
          <w:rFonts w:asciiTheme="minorHAnsi" w:hAnsiTheme="minorHAnsi"/>
          <w:noProof/>
          <w:sz w:val="22"/>
          <w:szCs w:val="22"/>
          <w:lang w:val="lv-LV"/>
        </w:rPr>
        <w:t>em,</w:t>
      </w:r>
      <w:r w:rsidR="00C47222" w:rsidRPr="00C47222">
        <w:rPr>
          <w:rFonts w:asciiTheme="minorHAnsi" w:hAnsiTheme="minorHAnsi"/>
          <w:noProof/>
          <w:sz w:val="22"/>
          <w:szCs w:val="22"/>
          <w:lang w:val="lv-LV"/>
        </w:rPr>
        <w:t xml:space="preserve"> u.c.</w:t>
      </w:r>
    </w:p>
    <w:p w:rsidR="000E6F4F" w:rsidRDefault="000E6F4F" w:rsidP="00A139A6">
      <w:pPr>
        <w:pStyle w:val="NormalWeb"/>
        <w:spacing w:before="0" w:beforeAutospacing="0" w:after="0" w:afterAutospacing="0"/>
        <w:jc w:val="both"/>
        <w:rPr>
          <w:rFonts w:asciiTheme="minorHAnsi" w:hAnsiTheme="minorHAnsi"/>
          <w:noProof/>
          <w:sz w:val="22"/>
          <w:szCs w:val="22"/>
          <w:lang w:val="lv-LV"/>
        </w:rPr>
      </w:pPr>
    </w:p>
    <w:p w:rsidR="000E6F4F" w:rsidRDefault="00C47222" w:rsidP="00A139A6">
      <w:pPr>
        <w:pStyle w:val="NormalWeb"/>
        <w:spacing w:before="0" w:beforeAutospacing="0" w:after="0" w:afterAutospacing="0"/>
        <w:jc w:val="both"/>
        <w:rPr>
          <w:rFonts w:asciiTheme="minorHAnsi" w:hAnsiTheme="minorHAnsi"/>
          <w:noProof/>
          <w:sz w:val="22"/>
          <w:szCs w:val="22"/>
          <w:lang w:val="lv-LV"/>
        </w:rPr>
      </w:pPr>
      <w:r>
        <w:rPr>
          <w:rFonts w:asciiTheme="minorHAnsi" w:hAnsiTheme="minorHAnsi"/>
          <w:noProof/>
          <w:sz w:val="22"/>
          <w:szCs w:val="22"/>
          <w:lang w:val="lv-LV"/>
        </w:rPr>
        <w:t>Dienas otrajā daļā, no plkst. 12:30 notiks</w:t>
      </w:r>
      <w:r w:rsidR="003B6BEE">
        <w:rPr>
          <w:rFonts w:asciiTheme="minorHAnsi" w:hAnsiTheme="minorHAnsi"/>
          <w:noProof/>
          <w:sz w:val="22"/>
          <w:szCs w:val="22"/>
          <w:lang w:val="lv-LV"/>
        </w:rPr>
        <w:t xml:space="preserve"> visiem interesentiem atvērts seminārs. </w:t>
      </w:r>
      <w:r w:rsidR="001967FE">
        <w:rPr>
          <w:rFonts w:asciiTheme="minorHAnsi" w:hAnsiTheme="minorHAnsi"/>
          <w:noProof/>
          <w:sz w:val="22"/>
          <w:szCs w:val="22"/>
          <w:lang w:val="lv-LV"/>
        </w:rPr>
        <w:t xml:space="preserve">Semināra prezentācijas </w:t>
      </w:r>
      <w:r w:rsidR="000E6F4F">
        <w:rPr>
          <w:rFonts w:asciiTheme="minorHAnsi" w:hAnsiTheme="minorHAnsi"/>
          <w:noProof/>
          <w:sz w:val="22"/>
          <w:szCs w:val="22"/>
          <w:lang w:val="lv-LV"/>
        </w:rPr>
        <w:t xml:space="preserve">sniegs pieredzējuši praktiķi, tās </w:t>
      </w:r>
      <w:r w:rsidR="001967FE">
        <w:rPr>
          <w:rFonts w:asciiTheme="minorHAnsi" w:hAnsiTheme="minorHAnsi"/>
          <w:noProof/>
          <w:sz w:val="22"/>
          <w:szCs w:val="22"/>
          <w:lang w:val="lv-LV"/>
        </w:rPr>
        <w:t>veltītas šādām tēmām:</w:t>
      </w:r>
    </w:p>
    <w:p w:rsidR="00A139A6" w:rsidRDefault="00C47222" w:rsidP="00A139A6">
      <w:pPr>
        <w:pStyle w:val="NormalWeb"/>
        <w:numPr>
          <w:ilvl w:val="0"/>
          <w:numId w:val="16"/>
        </w:numPr>
        <w:spacing w:before="0" w:beforeAutospacing="0" w:after="0" w:afterAutospacing="0"/>
        <w:jc w:val="both"/>
        <w:rPr>
          <w:rFonts w:asciiTheme="minorHAnsi" w:hAnsiTheme="minorHAnsi"/>
          <w:noProof/>
          <w:sz w:val="22"/>
          <w:szCs w:val="22"/>
          <w:lang w:val="lv-LV"/>
        </w:rPr>
      </w:pPr>
      <w:r w:rsidRPr="000E6F4F">
        <w:rPr>
          <w:rFonts w:asciiTheme="minorHAnsi" w:hAnsiTheme="minorHAnsi"/>
          <w:bCs/>
          <w:noProof/>
          <w:sz w:val="22"/>
          <w:szCs w:val="22"/>
          <w:lang w:val="lv-LV"/>
        </w:rPr>
        <w:t>Digitālās vides pielietošana biznesa attīstībā.</w:t>
      </w:r>
    </w:p>
    <w:p w:rsidR="00A139A6" w:rsidRDefault="00C47222" w:rsidP="00A139A6">
      <w:pPr>
        <w:pStyle w:val="NormalWeb"/>
        <w:numPr>
          <w:ilvl w:val="0"/>
          <w:numId w:val="16"/>
        </w:numPr>
        <w:spacing w:before="0" w:beforeAutospacing="0" w:after="0" w:afterAutospacing="0"/>
        <w:jc w:val="both"/>
        <w:rPr>
          <w:rFonts w:asciiTheme="minorHAnsi" w:hAnsiTheme="minorHAnsi"/>
          <w:noProof/>
          <w:sz w:val="22"/>
          <w:szCs w:val="22"/>
          <w:lang w:val="lv-LV"/>
        </w:rPr>
      </w:pPr>
      <w:r w:rsidRPr="00A139A6">
        <w:rPr>
          <w:rFonts w:asciiTheme="minorHAnsi" w:hAnsiTheme="minorHAnsi"/>
          <w:bCs/>
          <w:noProof/>
          <w:sz w:val="22"/>
          <w:szCs w:val="22"/>
          <w:lang w:val="lv-LV"/>
        </w:rPr>
        <w:t>Lauku tūrisma programmu veidošana un iekļaušana tūroperatoru programmās, tālo tirgu tendences un pieprasījumi.</w:t>
      </w:r>
    </w:p>
    <w:p w:rsidR="000E6F4F" w:rsidRPr="00A139A6" w:rsidRDefault="00C47222" w:rsidP="00A139A6">
      <w:pPr>
        <w:pStyle w:val="NormalWeb"/>
        <w:numPr>
          <w:ilvl w:val="0"/>
          <w:numId w:val="16"/>
        </w:numPr>
        <w:spacing w:before="0" w:beforeAutospacing="0" w:after="0" w:afterAutospacing="0"/>
        <w:jc w:val="both"/>
        <w:rPr>
          <w:rFonts w:asciiTheme="minorHAnsi" w:hAnsiTheme="minorHAnsi"/>
          <w:noProof/>
          <w:sz w:val="22"/>
          <w:szCs w:val="22"/>
          <w:lang w:val="lv-LV"/>
        </w:rPr>
      </w:pPr>
      <w:r w:rsidRPr="00A139A6">
        <w:rPr>
          <w:rFonts w:asciiTheme="minorHAnsi" w:hAnsiTheme="minorHAnsi"/>
          <w:bCs/>
          <w:noProof/>
          <w:sz w:val="22"/>
          <w:szCs w:val="22"/>
          <w:lang w:val="lv-LV"/>
        </w:rPr>
        <w:t>Praktisks un funkcionāls produktu un suvenīru iepakojums un dizains, mūsdienu tendences. Iepakojuma klasifikācija, materiāli, formas, veidi, marķējums.</w:t>
      </w:r>
    </w:p>
    <w:p w:rsidR="000E6F4F" w:rsidRPr="000E6F4F" w:rsidRDefault="000E6F4F" w:rsidP="00A139A6">
      <w:pPr>
        <w:pStyle w:val="NormalWeb"/>
        <w:spacing w:before="0" w:beforeAutospacing="0" w:after="0" w:afterAutospacing="0"/>
        <w:jc w:val="both"/>
        <w:rPr>
          <w:rFonts w:asciiTheme="minorHAnsi" w:hAnsiTheme="minorHAnsi"/>
          <w:i/>
          <w:iCs/>
          <w:noProof/>
          <w:sz w:val="22"/>
          <w:szCs w:val="22"/>
          <w:lang w:val="lv-LV"/>
        </w:rPr>
      </w:pPr>
    </w:p>
    <w:p w:rsidR="000E6F4F" w:rsidRDefault="000E6F4F" w:rsidP="00A139A6">
      <w:pPr>
        <w:pStyle w:val="NormalWeb"/>
        <w:spacing w:before="0" w:beforeAutospacing="0" w:after="0" w:afterAutospacing="0"/>
        <w:jc w:val="both"/>
        <w:rPr>
          <w:rFonts w:asciiTheme="minorHAnsi" w:hAnsiTheme="minorHAnsi"/>
          <w:bCs/>
          <w:noProof/>
          <w:sz w:val="22"/>
          <w:szCs w:val="22"/>
          <w:lang w:val="lv-LV"/>
        </w:rPr>
      </w:pPr>
      <w:r>
        <w:rPr>
          <w:rFonts w:asciiTheme="minorHAnsi" w:hAnsiTheme="minorHAnsi"/>
          <w:bCs/>
          <w:noProof/>
          <w:sz w:val="22"/>
          <w:szCs w:val="22"/>
          <w:lang w:val="lv-LV"/>
        </w:rPr>
        <w:t xml:space="preserve">Pēc semināra visiem interesentiem būs iespēja saimnieka pavadībā apskatīt </w:t>
      </w:r>
      <w:r w:rsidR="00C47222" w:rsidRPr="000E6F4F">
        <w:rPr>
          <w:rFonts w:asciiTheme="minorHAnsi" w:hAnsiTheme="minorHAnsi"/>
          <w:bCs/>
          <w:noProof/>
          <w:sz w:val="22"/>
          <w:szCs w:val="22"/>
          <w:lang w:val="lv-LV"/>
        </w:rPr>
        <w:t>atpūtas kompleks</w:t>
      </w:r>
      <w:r>
        <w:rPr>
          <w:rFonts w:asciiTheme="minorHAnsi" w:hAnsiTheme="minorHAnsi"/>
          <w:bCs/>
          <w:noProof/>
          <w:sz w:val="22"/>
          <w:szCs w:val="22"/>
          <w:lang w:val="lv-LV"/>
        </w:rPr>
        <w:t xml:space="preserve">u </w:t>
      </w:r>
      <w:r w:rsidR="00C47222" w:rsidRPr="000E6F4F">
        <w:rPr>
          <w:rFonts w:asciiTheme="minorHAnsi" w:hAnsiTheme="minorHAnsi"/>
          <w:bCs/>
          <w:noProof/>
          <w:sz w:val="22"/>
          <w:szCs w:val="22"/>
          <w:lang w:val="lv-LV"/>
        </w:rPr>
        <w:t>“Turbas”</w:t>
      </w:r>
      <w:r>
        <w:rPr>
          <w:rFonts w:asciiTheme="minorHAnsi" w:hAnsiTheme="minorHAnsi"/>
          <w:bCs/>
          <w:noProof/>
          <w:sz w:val="22"/>
          <w:szCs w:val="22"/>
          <w:lang w:val="lv-LV"/>
        </w:rPr>
        <w:t xml:space="preserve"> un jaunatvērto alus un vīna degustāciju darbnīcu „Turkalnes muižas klēts” </w:t>
      </w:r>
      <w:hyperlink r:id="rId8" w:history="1">
        <w:r w:rsidRPr="000E6F4F">
          <w:rPr>
            <w:rStyle w:val="Hyperlink"/>
            <w:rFonts w:asciiTheme="minorHAnsi" w:hAnsiTheme="minorHAnsi"/>
            <w:bCs/>
            <w:noProof/>
            <w:sz w:val="22"/>
            <w:szCs w:val="22"/>
            <w:lang w:val="lv-LV"/>
          </w:rPr>
          <w:t>https://www.facebook.com/TurkalnesMuiza/</w:t>
        </w:r>
      </w:hyperlink>
      <w:r>
        <w:rPr>
          <w:rFonts w:asciiTheme="minorHAnsi" w:hAnsiTheme="minorHAnsi"/>
          <w:bCs/>
          <w:noProof/>
          <w:sz w:val="22"/>
          <w:szCs w:val="22"/>
          <w:lang w:val="lv-LV"/>
        </w:rPr>
        <w:t xml:space="preserve"> .</w:t>
      </w:r>
    </w:p>
    <w:p w:rsidR="00E66644" w:rsidRDefault="00E66644" w:rsidP="00A139A6">
      <w:pPr>
        <w:pStyle w:val="NormalWeb"/>
        <w:spacing w:after="0" w:afterAutospacing="0"/>
        <w:jc w:val="both"/>
        <w:rPr>
          <w:rFonts w:asciiTheme="minorHAnsi" w:hAnsiTheme="minorHAnsi"/>
          <w:bCs/>
          <w:noProof/>
          <w:sz w:val="22"/>
          <w:szCs w:val="22"/>
          <w:lang w:val="lv-LV"/>
        </w:rPr>
      </w:pPr>
      <w:r>
        <w:rPr>
          <w:rFonts w:asciiTheme="minorHAnsi" w:hAnsiTheme="minorHAnsi"/>
          <w:noProof/>
          <w:sz w:val="22"/>
          <w:szCs w:val="22"/>
          <w:lang w:val="lv-LV"/>
        </w:rPr>
        <w:t xml:space="preserve">Šobrīd dalībai kopsapulcē pieteikušies jau 120 lauku tūrisma uzņēmeji. </w:t>
      </w:r>
      <w:r>
        <w:rPr>
          <w:rFonts w:asciiTheme="minorHAnsi" w:hAnsiTheme="minorHAnsi"/>
          <w:bCs/>
          <w:noProof/>
          <w:sz w:val="22"/>
          <w:szCs w:val="22"/>
          <w:lang w:val="lv-LV"/>
        </w:rPr>
        <w:t>Vairāk informācijas par kopsapulc</w:t>
      </w:r>
      <w:r w:rsidR="003B6BEE">
        <w:rPr>
          <w:rFonts w:asciiTheme="minorHAnsi" w:hAnsiTheme="minorHAnsi"/>
          <w:bCs/>
          <w:noProof/>
          <w:sz w:val="22"/>
          <w:szCs w:val="22"/>
          <w:lang w:val="lv-LV"/>
        </w:rPr>
        <w:t xml:space="preserve">es un semināra programmu, </w:t>
      </w:r>
      <w:r>
        <w:rPr>
          <w:rFonts w:asciiTheme="minorHAnsi" w:hAnsiTheme="minorHAnsi"/>
          <w:bCs/>
          <w:noProof/>
          <w:sz w:val="22"/>
          <w:szCs w:val="22"/>
          <w:lang w:val="lv-LV"/>
        </w:rPr>
        <w:t xml:space="preserve">pieteikšanos: </w:t>
      </w:r>
      <w:hyperlink r:id="rId9" w:history="1">
        <w:r w:rsidRPr="00792122">
          <w:rPr>
            <w:rStyle w:val="Hyperlink"/>
            <w:rFonts w:asciiTheme="minorHAnsi" w:hAnsiTheme="minorHAnsi"/>
            <w:bCs/>
            <w:noProof/>
            <w:sz w:val="22"/>
            <w:szCs w:val="22"/>
            <w:lang w:val="lv-LV"/>
          </w:rPr>
          <w:t>https://www.celotajs.lv/lv/news/item/view/892</w:t>
        </w:r>
      </w:hyperlink>
      <w:r>
        <w:rPr>
          <w:rFonts w:asciiTheme="minorHAnsi" w:hAnsiTheme="minorHAnsi"/>
          <w:bCs/>
          <w:noProof/>
          <w:sz w:val="22"/>
          <w:szCs w:val="22"/>
          <w:lang w:val="lv-LV"/>
        </w:rPr>
        <w:t xml:space="preserve">. </w:t>
      </w:r>
    </w:p>
    <w:p w:rsidR="000E6F4F" w:rsidRDefault="000E6F4F" w:rsidP="00A139A6">
      <w:pPr>
        <w:pStyle w:val="NormalWeb"/>
        <w:spacing w:before="0" w:beforeAutospacing="0" w:after="0" w:afterAutospacing="0"/>
        <w:jc w:val="both"/>
        <w:rPr>
          <w:rFonts w:asciiTheme="minorHAnsi" w:hAnsiTheme="minorHAnsi"/>
          <w:bCs/>
          <w:noProof/>
          <w:sz w:val="22"/>
          <w:szCs w:val="22"/>
          <w:lang w:val="lv-LV"/>
        </w:rPr>
      </w:pPr>
    </w:p>
    <w:p w:rsidR="000E6F4F" w:rsidRDefault="004C410F" w:rsidP="00A139A6">
      <w:pPr>
        <w:pStyle w:val="NormalWeb"/>
        <w:spacing w:before="0" w:after="0"/>
        <w:jc w:val="both"/>
        <w:rPr>
          <w:rFonts w:ascii="Calibri" w:hAnsi="Calibri"/>
          <w:noProof/>
          <w:sz w:val="22"/>
          <w:szCs w:val="22"/>
          <w:lang w:val="lv-LV"/>
        </w:rPr>
      </w:pPr>
      <w:r w:rsidRPr="00DF14A5">
        <w:rPr>
          <w:rFonts w:ascii="Calibri" w:hAnsi="Calibri"/>
          <w:noProof/>
          <w:sz w:val="22"/>
          <w:szCs w:val="22"/>
          <w:lang w:val="lv-LV"/>
        </w:rPr>
        <w:t>A</w:t>
      </w:r>
      <w:r w:rsidR="00372214" w:rsidRPr="00DF14A5">
        <w:rPr>
          <w:rFonts w:ascii="Calibri" w:hAnsi="Calibri"/>
          <w:noProof/>
          <w:sz w:val="22"/>
          <w:szCs w:val="22"/>
          <w:lang w:val="lv-LV"/>
        </w:rPr>
        <w:t xml:space="preserve">snāte Ziemele, </w:t>
      </w:r>
    </w:p>
    <w:p w:rsidR="004C410F" w:rsidRPr="00DF14A5" w:rsidRDefault="00962D98" w:rsidP="00A139A6">
      <w:pPr>
        <w:pStyle w:val="NormalWeb"/>
        <w:spacing w:before="0" w:after="0"/>
        <w:jc w:val="both"/>
        <w:rPr>
          <w:rFonts w:ascii="Calibri" w:hAnsi="Calibri"/>
          <w:noProof/>
          <w:sz w:val="22"/>
          <w:szCs w:val="22"/>
          <w:lang w:val="lv-LV"/>
        </w:rPr>
      </w:pPr>
      <w:r w:rsidRPr="00DF14A5">
        <w:rPr>
          <w:rFonts w:ascii="Calibri" w:hAnsi="Calibri"/>
          <w:noProof/>
          <w:sz w:val="22"/>
          <w:szCs w:val="22"/>
          <w:lang w:val="lv-LV"/>
        </w:rPr>
        <w:t>Latvijas Lauku tūrisma asociācijas “Lauku ceļotājs” prezidente (tel. 29285756)</w:t>
      </w:r>
    </w:p>
    <w:p w:rsidR="00262712" w:rsidRPr="00A139A6" w:rsidRDefault="00962D98" w:rsidP="00A139A6">
      <w:pPr>
        <w:pStyle w:val="NormalWeb"/>
        <w:spacing w:before="0" w:after="0"/>
        <w:jc w:val="both"/>
        <w:rPr>
          <w:rFonts w:ascii="Calibri" w:hAnsi="Calibri" w:cs="Calibri"/>
          <w:i/>
          <w:iCs/>
          <w:noProof/>
          <w:color w:val="000000"/>
          <w:sz w:val="22"/>
          <w:szCs w:val="22"/>
          <w:lang w:val="lv-LV"/>
        </w:rPr>
      </w:pPr>
      <w:r w:rsidRPr="00DF14A5">
        <w:rPr>
          <w:rFonts w:ascii="Calibri" w:hAnsi="Calibri" w:cs="Calibri"/>
          <w:i/>
          <w:iCs/>
          <w:noProof/>
          <w:color w:val="000000"/>
          <w:sz w:val="22"/>
          <w:szCs w:val="22"/>
          <w:u w:val="single"/>
          <w:lang w:val="lv-LV"/>
        </w:rPr>
        <w:t>Par biedrību „Lauku ceļotājs”:</w:t>
      </w:r>
      <w:r w:rsidR="004C410F" w:rsidRPr="00DF14A5">
        <w:rPr>
          <w:rFonts w:ascii="Calibri" w:hAnsi="Calibri" w:cs="Calibri"/>
          <w:i/>
          <w:iCs/>
          <w:noProof/>
          <w:color w:val="000000"/>
          <w:sz w:val="22"/>
          <w:szCs w:val="22"/>
          <w:u w:val="single"/>
          <w:lang w:val="lv-LV"/>
        </w:rPr>
        <w:t xml:space="preserve"> </w:t>
      </w:r>
      <w:r w:rsidRPr="00DF14A5">
        <w:rPr>
          <w:rFonts w:ascii="Calibri" w:hAnsi="Calibri" w:cs="Calibri"/>
          <w:i/>
          <w:iCs/>
          <w:noProof/>
          <w:color w:val="000000"/>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sectPr w:rsidR="00262712" w:rsidRPr="00A139A6" w:rsidSect="008D756A">
      <w:headerReference w:type="default" r:id="rId10"/>
      <w:footerReference w:type="default" r:id="rId11"/>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88F" w:rsidRDefault="006E388F" w:rsidP="00483278">
      <w:r>
        <w:separator/>
      </w:r>
    </w:p>
  </w:endnote>
  <w:endnote w:type="continuationSeparator" w:id="0">
    <w:p w:rsidR="006E388F" w:rsidRDefault="006E388F"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802CAC"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88F" w:rsidRDefault="006E388F" w:rsidP="00483278">
      <w:r>
        <w:separator/>
      </w:r>
    </w:p>
  </w:footnote>
  <w:footnote w:type="continuationSeparator" w:id="0">
    <w:p w:rsidR="006E388F" w:rsidRDefault="006E388F"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802CAC" w:rsidP="001022E4">
    <w:pPr>
      <w:pStyle w:val="Header"/>
      <w:jc w:val="center"/>
    </w:pPr>
    <w:r>
      <w:rPr>
        <w:noProof/>
        <w:lang w:val="lv-LV" w:eastAsia="lv-LV"/>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562853"/>
    <w:multiLevelType w:val="hybridMultilevel"/>
    <w:tmpl w:val="4BBCBE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604F7"/>
    <w:multiLevelType w:val="multilevel"/>
    <w:tmpl w:val="4B8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227C79"/>
    <w:multiLevelType w:val="multilevel"/>
    <w:tmpl w:val="FDD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6A8A064B"/>
    <w:multiLevelType w:val="multilevel"/>
    <w:tmpl w:val="18C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0"/>
  </w:num>
  <w:num w:numId="3">
    <w:abstractNumId w:val="14"/>
  </w:num>
  <w:num w:numId="4">
    <w:abstractNumId w:val="15"/>
  </w:num>
  <w:num w:numId="5">
    <w:abstractNumId w:val="1"/>
  </w:num>
  <w:num w:numId="6">
    <w:abstractNumId w:val="9"/>
  </w:num>
  <w:num w:numId="7">
    <w:abstractNumId w:val="13"/>
  </w:num>
  <w:num w:numId="8">
    <w:abstractNumId w:val="2"/>
  </w:num>
  <w:num w:numId="9">
    <w:abstractNumId w:val="7"/>
  </w:num>
  <w:num w:numId="10">
    <w:abstractNumId w:val="4"/>
  </w:num>
  <w:num w:numId="11">
    <w:abstractNumId w:val="11"/>
  </w:num>
  <w:num w:numId="12">
    <w:abstractNumId w:val="5"/>
  </w:num>
  <w:num w:numId="13">
    <w:abstractNumId w:val="12"/>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27EA2"/>
    <w:rsid w:val="00063547"/>
    <w:rsid w:val="0008001B"/>
    <w:rsid w:val="00094931"/>
    <w:rsid w:val="000970FE"/>
    <w:rsid w:val="000A146B"/>
    <w:rsid w:val="000B4FB5"/>
    <w:rsid w:val="000B6E1F"/>
    <w:rsid w:val="000C093A"/>
    <w:rsid w:val="000C144F"/>
    <w:rsid w:val="000D25C3"/>
    <w:rsid w:val="000D7DCC"/>
    <w:rsid w:val="000E0EC9"/>
    <w:rsid w:val="000E6F4F"/>
    <w:rsid w:val="000F0FFD"/>
    <w:rsid w:val="001022E4"/>
    <w:rsid w:val="001324AF"/>
    <w:rsid w:val="0013781D"/>
    <w:rsid w:val="00147EEA"/>
    <w:rsid w:val="0015224B"/>
    <w:rsid w:val="00184DB0"/>
    <w:rsid w:val="001967FE"/>
    <w:rsid w:val="0019769A"/>
    <w:rsid w:val="001A6C43"/>
    <w:rsid w:val="001C053A"/>
    <w:rsid w:val="001C5BC1"/>
    <w:rsid w:val="001C5E43"/>
    <w:rsid w:val="001E55CD"/>
    <w:rsid w:val="002124EB"/>
    <w:rsid w:val="002412DD"/>
    <w:rsid w:val="00253BF4"/>
    <w:rsid w:val="00262712"/>
    <w:rsid w:val="00264E2A"/>
    <w:rsid w:val="002672D6"/>
    <w:rsid w:val="00280085"/>
    <w:rsid w:val="00281B15"/>
    <w:rsid w:val="002C1EEF"/>
    <w:rsid w:val="002F5A41"/>
    <w:rsid w:val="002F69F7"/>
    <w:rsid w:val="0031200C"/>
    <w:rsid w:val="00312ADC"/>
    <w:rsid w:val="00314BBB"/>
    <w:rsid w:val="00315363"/>
    <w:rsid w:val="003541DD"/>
    <w:rsid w:val="0037055F"/>
    <w:rsid w:val="00372214"/>
    <w:rsid w:val="00383C7C"/>
    <w:rsid w:val="00383C86"/>
    <w:rsid w:val="00386D79"/>
    <w:rsid w:val="0038726D"/>
    <w:rsid w:val="003A01DA"/>
    <w:rsid w:val="003A4FF4"/>
    <w:rsid w:val="003B6BEE"/>
    <w:rsid w:val="003B7CAE"/>
    <w:rsid w:val="003C01F5"/>
    <w:rsid w:val="003F0CE0"/>
    <w:rsid w:val="00404A41"/>
    <w:rsid w:val="00405124"/>
    <w:rsid w:val="0041380D"/>
    <w:rsid w:val="00414414"/>
    <w:rsid w:val="004320D9"/>
    <w:rsid w:val="0045203F"/>
    <w:rsid w:val="004579C2"/>
    <w:rsid w:val="00483278"/>
    <w:rsid w:val="00497039"/>
    <w:rsid w:val="004A070F"/>
    <w:rsid w:val="004B46C1"/>
    <w:rsid w:val="004C410F"/>
    <w:rsid w:val="004D243A"/>
    <w:rsid w:val="004F47F7"/>
    <w:rsid w:val="00516990"/>
    <w:rsid w:val="00517003"/>
    <w:rsid w:val="00520512"/>
    <w:rsid w:val="00525AFB"/>
    <w:rsid w:val="005410C5"/>
    <w:rsid w:val="005559A3"/>
    <w:rsid w:val="00581880"/>
    <w:rsid w:val="005A4ED8"/>
    <w:rsid w:val="005B1F08"/>
    <w:rsid w:val="005C37B4"/>
    <w:rsid w:val="005C7AD8"/>
    <w:rsid w:val="005D709F"/>
    <w:rsid w:val="005E2954"/>
    <w:rsid w:val="005E38A3"/>
    <w:rsid w:val="0060183A"/>
    <w:rsid w:val="0060679C"/>
    <w:rsid w:val="006101EE"/>
    <w:rsid w:val="00622820"/>
    <w:rsid w:val="006260DD"/>
    <w:rsid w:val="0062647C"/>
    <w:rsid w:val="006319B1"/>
    <w:rsid w:val="00646972"/>
    <w:rsid w:val="006601BF"/>
    <w:rsid w:val="00675C8B"/>
    <w:rsid w:val="00680702"/>
    <w:rsid w:val="00690E01"/>
    <w:rsid w:val="006A242A"/>
    <w:rsid w:val="006B25C1"/>
    <w:rsid w:val="006C0825"/>
    <w:rsid w:val="006C6B85"/>
    <w:rsid w:val="006D6FCA"/>
    <w:rsid w:val="006E1815"/>
    <w:rsid w:val="006E388F"/>
    <w:rsid w:val="006E4B3E"/>
    <w:rsid w:val="006E67DC"/>
    <w:rsid w:val="006F2CDC"/>
    <w:rsid w:val="007204D2"/>
    <w:rsid w:val="007443E8"/>
    <w:rsid w:val="00766AF0"/>
    <w:rsid w:val="00796E93"/>
    <w:rsid w:val="007E2BF1"/>
    <w:rsid w:val="007E5550"/>
    <w:rsid w:val="00802BFC"/>
    <w:rsid w:val="00802CAC"/>
    <w:rsid w:val="008533BF"/>
    <w:rsid w:val="008537A0"/>
    <w:rsid w:val="00861D2B"/>
    <w:rsid w:val="0086605F"/>
    <w:rsid w:val="0089052C"/>
    <w:rsid w:val="00890F52"/>
    <w:rsid w:val="00896CA8"/>
    <w:rsid w:val="008A7275"/>
    <w:rsid w:val="008C7EB9"/>
    <w:rsid w:val="008D756A"/>
    <w:rsid w:val="008E52E1"/>
    <w:rsid w:val="008E785D"/>
    <w:rsid w:val="00961936"/>
    <w:rsid w:val="00962D98"/>
    <w:rsid w:val="00964260"/>
    <w:rsid w:val="0099258E"/>
    <w:rsid w:val="009A1317"/>
    <w:rsid w:val="009C3FD5"/>
    <w:rsid w:val="009E14D5"/>
    <w:rsid w:val="009F3E07"/>
    <w:rsid w:val="00A02F8A"/>
    <w:rsid w:val="00A06849"/>
    <w:rsid w:val="00A139A6"/>
    <w:rsid w:val="00A80284"/>
    <w:rsid w:val="00AF65AE"/>
    <w:rsid w:val="00B04296"/>
    <w:rsid w:val="00B16F3A"/>
    <w:rsid w:val="00B26CE0"/>
    <w:rsid w:val="00B327E7"/>
    <w:rsid w:val="00B8150F"/>
    <w:rsid w:val="00B9646C"/>
    <w:rsid w:val="00BC4018"/>
    <w:rsid w:val="00BC5E3B"/>
    <w:rsid w:val="00BD1411"/>
    <w:rsid w:val="00BE2AA3"/>
    <w:rsid w:val="00BE742F"/>
    <w:rsid w:val="00BF4044"/>
    <w:rsid w:val="00BF6052"/>
    <w:rsid w:val="00C108A9"/>
    <w:rsid w:val="00C47222"/>
    <w:rsid w:val="00C54302"/>
    <w:rsid w:val="00C73D06"/>
    <w:rsid w:val="00C819B6"/>
    <w:rsid w:val="00C97938"/>
    <w:rsid w:val="00CB0CFB"/>
    <w:rsid w:val="00CB594E"/>
    <w:rsid w:val="00CC2AFF"/>
    <w:rsid w:val="00CF78B6"/>
    <w:rsid w:val="00D076AB"/>
    <w:rsid w:val="00D2027E"/>
    <w:rsid w:val="00D21847"/>
    <w:rsid w:val="00D2743D"/>
    <w:rsid w:val="00D31752"/>
    <w:rsid w:val="00D4200F"/>
    <w:rsid w:val="00D61A5D"/>
    <w:rsid w:val="00D65E56"/>
    <w:rsid w:val="00D765BC"/>
    <w:rsid w:val="00D878F5"/>
    <w:rsid w:val="00DA3A8F"/>
    <w:rsid w:val="00DA66AF"/>
    <w:rsid w:val="00DD1AA2"/>
    <w:rsid w:val="00DF14A5"/>
    <w:rsid w:val="00DF7290"/>
    <w:rsid w:val="00E06E57"/>
    <w:rsid w:val="00E17E9E"/>
    <w:rsid w:val="00E35254"/>
    <w:rsid w:val="00E45E29"/>
    <w:rsid w:val="00E54AFF"/>
    <w:rsid w:val="00E63E59"/>
    <w:rsid w:val="00E64841"/>
    <w:rsid w:val="00E66644"/>
    <w:rsid w:val="00E92944"/>
    <w:rsid w:val="00EA2AF7"/>
    <w:rsid w:val="00EC0EFF"/>
    <w:rsid w:val="00EE73B0"/>
    <w:rsid w:val="00F148F7"/>
    <w:rsid w:val="00F44235"/>
    <w:rsid w:val="00F55DEE"/>
    <w:rsid w:val="00F7474F"/>
    <w:rsid w:val="00F815F6"/>
    <w:rsid w:val="00F8172D"/>
    <w:rsid w:val="00F90E0C"/>
    <w:rsid w:val="00FA7ABD"/>
    <w:rsid w:val="00FB095D"/>
    <w:rsid w:val="00FB342A"/>
    <w:rsid w:val="00FC4104"/>
    <w:rsid w:val="00FD4923"/>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B9A75B"/>
  <w15:docId w15:val="{B9A03018-07F1-4E05-B4E3-DD409F20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534">
      <w:bodyDiv w:val="1"/>
      <w:marLeft w:val="0"/>
      <w:marRight w:val="0"/>
      <w:marTop w:val="0"/>
      <w:marBottom w:val="0"/>
      <w:divBdr>
        <w:top w:val="none" w:sz="0" w:space="0" w:color="auto"/>
        <w:left w:val="none" w:sz="0" w:space="0" w:color="auto"/>
        <w:bottom w:val="none" w:sz="0" w:space="0" w:color="auto"/>
        <w:right w:val="none" w:sz="0" w:space="0" w:color="auto"/>
      </w:divBdr>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218900014">
      <w:bodyDiv w:val="1"/>
      <w:marLeft w:val="0"/>
      <w:marRight w:val="0"/>
      <w:marTop w:val="0"/>
      <w:marBottom w:val="0"/>
      <w:divBdr>
        <w:top w:val="none" w:sz="0" w:space="0" w:color="auto"/>
        <w:left w:val="none" w:sz="0" w:space="0" w:color="auto"/>
        <w:bottom w:val="none" w:sz="0" w:space="0" w:color="auto"/>
        <w:right w:val="none" w:sz="0" w:space="0" w:color="auto"/>
      </w:divBdr>
    </w:div>
    <w:div w:id="279455905">
      <w:bodyDiv w:val="1"/>
      <w:marLeft w:val="0"/>
      <w:marRight w:val="0"/>
      <w:marTop w:val="0"/>
      <w:marBottom w:val="0"/>
      <w:divBdr>
        <w:top w:val="none" w:sz="0" w:space="0" w:color="auto"/>
        <w:left w:val="none" w:sz="0" w:space="0" w:color="auto"/>
        <w:bottom w:val="none" w:sz="0" w:space="0" w:color="auto"/>
        <w:right w:val="none" w:sz="0" w:space="0" w:color="auto"/>
      </w:divBdr>
    </w:div>
    <w:div w:id="289940414">
      <w:bodyDiv w:val="1"/>
      <w:marLeft w:val="0"/>
      <w:marRight w:val="0"/>
      <w:marTop w:val="0"/>
      <w:marBottom w:val="0"/>
      <w:divBdr>
        <w:top w:val="none" w:sz="0" w:space="0" w:color="auto"/>
        <w:left w:val="none" w:sz="0" w:space="0" w:color="auto"/>
        <w:bottom w:val="none" w:sz="0" w:space="0" w:color="auto"/>
        <w:right w:val="none" w:sz="0" w:space="0" w:color="auto"/>
      </w:divBdr>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04528644">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90251433">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94800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rkalnesMui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lotajs.lv/lv/news/item/view/8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EFA4E-3B89-4351-AE78-504FFF4B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1584</Words>
  <Characters>903</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2014-07-02T10:04:00Z</cp:lastPrinted>
  <dcterms:created xsi:type="dcterms:W3CDTF">2019-03-26T15:19:00Z</dcterms:created>
  <dcterms:modified xsi:type="dcterms:W3CDTF">2019-03-26T15:19:00Z</dcterms:modified>
</cp:coreProperties>
</file>