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5C18F61" w14:textId="77777777" w:rsidR="001C6DBC" w:rsidRDefault="001C6DBC">
      <w:pPr>
        <w:pStyle w:val="Heading3"/>
        <w:numPr>
          <w:ilvl w:val="0"/>
          <w:numId w:val="0"/>
        </w:numPr>
        <w:jc w:val="right"/>
        <w:rPr>
          <w:rFonts w:asciiTheme="minorHAnsi" w:hAnsiTheme="minorHAnsi" w:cstheme="minorHAnsi"/>
          <w:b w:val="0"/>
          <w:sz w:val="22"/>
          <w:szCs w:val="22"/>
          <w:u w:val="single"/>
          <w:lang w:val="lv-LV"/>
        </w:rPr>
      </w:pPr>
    </w:p>
    <w:p w14:paraId="174CB74E" w14:textId="2FC077D2" w:rsidR="00C8550E" w:rsidRPr="00C214DE" w:rsidRDefault="008B1C6A">
      <w:pPr>
        <w:pStyle w:val="Heading3"/>
        <w:numPr>
          <w:ilvl w:val="0"/>
          <w:numId w:val="0"/>
        </w:numPr>
        <w:jc w:val="right"/>
        <w:rPr>
          <w:rFonts w:asciiTheme="minorHAnsi" w:hAnsiTheme="minorHAnsi" w:cstheme="minorHAnsi"/>
          <w:b w:val="0"/>
          <w:sz w:val="22"/>
          <w:szCs w:val="22"/>
          <w:lang w:val="lv-LV"/>
        </w:rPr>
      </w:pPr>
      <w:r w:rsidRPr="00C214DE">
        <w:rPr>
          <w:rFonts w:asciiTheme="minorHAnsi" w:hAnsiTheme="minorHAnsi"/>
          <w:noProof/>
          <w:sz w:val="22"/>
          <w:szCs w:val="22"/>
          <w:lang w:val="lv-LV" w:eastAsia="lv-LV"/>
        </w:rPr>
        <w:drawing>
          <wp:anchor distT="0" distB="0" distL="133350" distR="118110" simplePos="0" relativeHeight="2" behindDoc="0" locked="0" layoutInCell="1" allowOverlap="1" wp14:anchorId="15869645" wp14:editId="673F9AF9">
            <wp:simplePos x="0" y="0"/>
            <wp:positionH relativeFrom="column">
              <wp:posOffset>24130</wp:posOffset>
            </wp:positionH>
            <wp:positionV relativeFrom="paragraph">
              <wp:posOffset>-41910</wp:posOffset>
            </wp:positionV>
            <wp:extent cx="1005840" cy="600075"/>
            <wp:effectExtent l="0" t="0" r="0" b="0"/>
            <wp:wrapSquare wrapText="bothSides"/>
            <wp:docPr id="1" name="Attēls 3" descr="lv100-logo-rgb-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3" descr="lv100-logo-rgb-vertical"/>
                    <pic:cNvPicPr>
                      <a:picLocks noChangeAspect="1" noChangeArrowheads="1"/>
                    </pic:cNvPicPr>
                  </pic:nvPicPr>
                  <pic:blipFill>
                    <a:blip r:embed="rId8" cstate="print"/>
                    <a:stretch>
                      <a:fillRect/>
                    </a:stretch>
                  </pic:blipFill>
                  <pic:spPr bwMode="auto">
                    <a:xfrm>
                      <a:off x="0" y="0"/>
                      <a:ext cx="1005840" cy="600075"/>
                    </a:xfrm>
                    <a:prstGeom prst="rect">
                      <a:avLst/>
                    </a:prstGeom>
                  </pic:spPr>
                </pic:pic>
              </a:graphicData>
            </a:graphic>
          </wp:anchor>
        </w:drawing>
      </w:r>
      <w:r w:rsidRPr="00C214DE">
        <w:rPr>
          <w:rFonts w:asciiTheme="minorHAnsi" w:hAnsiTheme="minorHAnsi" w:cstheme="minorHAnsi"/>
          <w:b w:val="0"/>
          <w:sz w:val="22"/>
          <w:szCs w:val="22"/>
          <w:u w:val="single"/>
          <w:lang w:val="lv-LV"/>
        </w:rPr>
        <w:t>Ziņa presei</w:t>
      </w:r>
    </w:p>
    <w:p w14:paraId="7520F79C" w14:textId="77777777" w:rsidR="00C8550E" w:rsidRPr="00C214DE" w:rsidRDefault="001D42A3">
      <w:pPr>
        <w:pStyle w:val="Heading3"/>
        <w:numPr>
          <w:ilvl w:val="0"/>
          <w:numId w:val="0"/>
        </w:numPr>
        <w:jc w:val="right"/>
        <w:rPr>
          <w:rFonts w:asciiTheme="minorHAnsi" w:hAnsiTheme="minorHAnsi" w:cstheme="minorHAnsi"/>
          <w:b w:val="0"/>
          <w:sz w:val="22"/>
          <w:szCs w:val="22"/>
          <w:lang w:val="lv-LV"/>
        </w:rPr>
      </w:pPr>
      <w:r w:rsidRPr="00C214DE">
        <w:rPr>
          <w:rFonts w:asciiTheme="minorHAnsi" w:hAnsiTheme="minorHAnsi" w:cstheme="minorHAnsi"/>
          <w:b w:val="0"/>
          <w:sz w:val="22"/>
          <w:szCs w:val="22"/>
          <w:lang w:val="lv-LV"/>
        </w:rPr>
        <w:t>30.10.2018.</w:t>
      </w:r>
    </w:p>
    <w:p w14:paraId="735DF811" w14:textId="330D2D4A" w:rsidR="004242EA" w:rsidRPr="00C214DE" w:rsidRDefault="001D42A3" w:rsidP="004242EA">
      <w:pPr>
        <w:pBdr>
          <w:bottom w:val="single" w:sz="6" w:space="7" w:color="EEEEEE"/>
        </w:pBdr>
        <w:shd w:val="clear" w:color="auto" w:fill="FFFFFF"/>
        <w:spacing w:before="240" w:after="150"/>
        <w:jc w:val="center"/>
        <w:outlineLvl w:val="0"/>
        <w:rPr>
          <w:sz w:val="22"/>
          <w:szCs w:val="22"/>
          <w:lang w:val="lv-LV"/>
        </w:rPr>
      </w:pPr>
      <w:r w:rsidRPr="00C214DE">
        <w:rPr>
          <w:rFonts w:asciiTheme="minorHAnsi" w:eastAsia="Times New Roman" w:hAnsiTheme="minorHAnsi" w:cstheme="minorHAnsi"/>
          <w:b/>
          <w:color w:val="00000A"/>
          <w:sz w:val="28"/>
          <w:szCs w:val="28"/>
          <w:lang w:val="lv-LV" w:eastAsia="lv-LV"/>
        </w:rPr>
        <w:t>Ar autobusu un vilcienu pa Latvijas valstiskuma veidošanās ceļiem!</w:t>
      </w:r>
      <w:r w:rsidRPr="00C214DE">
        <w:rPr>
          <w:rStyle w:val="InternetLink"/>
          <w:rFonts w:asciiTheme="minorHAnsi" w:eastAsia="Times New Roman" w:hAnsiTheme="minorHAnsi" w:cstheme="minorHAnsi"/>
          <w:b/>
          <w:color w:val="00000A"/>
          <w:sz w:val="28"/>
          <w:szCs w:val="28"/>
          <w:highlight w:val="white"/>
          <w:u w:val="none"/>
          <w:lang w:val="lv-LV" w:eastAsia="lv-LV"/>
        </w:rPr>
        <w:t xml:space="preserve"> </w:t>
      </w:r>
      <w:hyperlink r:id="rId9">
        <w:r w:rsidR="008B1C6A" w:rsidRPr="00C214DE">
          <w:rPr>
            <w:rStyle w:val="InternetLink"/>
            <w:rFonts w:asciiTheme="minorHAnsi" w:hAnsiTheme="minorHAnsi" w:cstheme="minorHAnsi"/>
            <w:bCs/>
            <w:color w:val="00000A"/>
            <w:sz w:val="22"/>
            <w:szCs w:val="22"/>
            <w:highlight w:val="white"/>
            <w:lang w:val="lv-LV"/>
          </w:rPr>
          <w:t>www.celotajs.lv/lv100</w:t>
        </w:r>
      </w:hyperlink>
    </w:p>
    <w:p w14:paraId="7702A8A5" w14:textId="725DB183" w:rsidR="001D42A3" w:rsidRPr="00C214DE" w:rsidRDefault="001D42A3" w:rsidP="001D42A3">
      <w:pPr>
        <w:pBdr>
          <w:bottom w:val="single" w:sz="6" w:space="7" w:color="EEEEEE"/>
        </w:pBdr>
        <w:shd w:val="clear" w:color="auto" w:fill="FFFFFF"/>
        <w:spacing w:before="240" w:after="150"/>
        <w:jc w:val="both"/>
        <w:outlineLvl w:val="0"/>
        <w:rPr>
          <w:rFonts w:asciiTheme="minorHAnsi" w:hAnsiTheme="minorHAnsi"/>
          <w:color w:val="auto"/>
          <w:sz w:val="22"/>
          <w:szCs w:val="22"/>
          <w:lang w:val="lv-LV"/>
        </w:rPr>
      </w:pPr>
      <w:r w:rsidRPr="00C214DE">
        <w:rPr>
          <w:rFonts w:asciiTheme="minorHAnsi" w:hAnsiTheme="minorHAnsi"/>
          <w:color w:val="auto"/>
          <w:sz w:val="22"/>
          <w:szCs w:val="22"/>
          <w:lang w:val="lv-LV"/>
        </w:rPr>
        <w:t xml:space="preserve">Strauji tuvojas Latvijas simtā dzimšanas diena, to gaidot šī gada laikā esam </w:t>
      </w:r>
      <w:hyperlink r:id="rId10" w:history="1">
        <w:r w:rsidRPr="00C214DE">
          <w:rPr>
            <w:rStyle w:val="Hyperlink"/>
            <w:rFonts w:asciiTheme="minorHAnsi" w:hAnsiTheme="minorHAnsi"/>
            <w:sz w:val="22"/>
            <w:szCs w:val="22"/>
            <w:lang w:val="lv-LV"/>
          </w:rPr>
          <w:t xml:space="preserve">izveidojuši </w:t>
        </w:r>
        <w:r w:rsidR="00C214DE">
          <w:rPr>
            <w:rStyle w:val="Hyperlink"/>
            <w:rFonts w:asciiTheme="minorHAnsi" w:hAnsiTheme="minorHAnsi"/>
            <w:sz w:val="22"/>
            <w:szCs w:val="22"/>
            <w:lang w:val="lv-LV"/>
          </w:rPr>
          <w:t xml:space="preserve">7 </w:t>
        </w:r>
        <w:r w:rsidRPr="00C214DE">
          <w:rPr>
            <w:rStyle w:val="Hyperlink"/>
            <w:rFonts w:asciiTheme="minorHAnsi" w:hAnsiTheme="minorHAnsi"/>
            <w:sz w:val="22"/>
            <w:szCs w:val="22"/>
            <w:lang w:val="lv-LV"/>
          </w:rPr>
          <w:t>maršrutus īpaši Latvijas apceļošanai</w:t>
        </w:r>
      </w:hyperlink>
      <w:r w:rsidRPr="00C214DE">
        <w:rPr>
          <w:rFonts w:asciiTheme="minorHAnsi" w:hAnsiTheme="minorHAnsi"/>
          <w:color w:val="auto"/>
          <w:sz w:val="22"/>
          <w:szCs w:val="22"/>
          <w:lang w:val="lv-LV"/>
        </w:rPr>
        <w:t xml:space="preserve"> un iepazīšanai un izdevuši tūrisma karti </w:t>
      </w:r>
      <w:hyperlink r:id="rId11" w:history="1">
        <w:r w:rsidRPr="00C214DE">
          <w:rPr>
            <w:rStyle w:val="Hyperlink"/>
            <w:rFonts w:asciiTheme="minorHAnsi" w:hAnsiTheme="minorHAnsi"/>
            <w:sz w:val="22"/>
            <w:szCs w:val="22"/>
            <w:lang w:val="lv-LV"/>
          </w:rPr>
          <w:t>"Latvijas valstiskuma veidošanās ceļi"</w:t>
        </w:r>
      </w:hyperlink>
      <w:r w:rsidRPr="00C214DE">
        <w:rPr>
          <w:rFonts w:asciiTheme="minorHAnsi" w:hAnsiTheme="minorHAnsi"/>
          <w:color w:val="auto"/>
          <w:sz w:val="22"/>
          <w:szCs w:val="22"/>
          <w:lang w:val="lv-LV"/>
        </w:rPr>
        <w:t xml:space="preserve"> ar  maršrutiem, kas aizvedīs Jūs cauri visai Latvijai un mūsu valsts vēsturei.  Šie ceļi ir Latvijas kultūras koridori - Līvu, Jēkaba, Brīvības, Baltijas, Daugavas, Gaismas un Māras. Katrs no tiem ļauj iepazīt Latvijas vēstures pagriezienus, personības, vietas un notikumus, kas sekmējušas valsts nodibināšanu un nacionālās identitātes veidošanos.</w:t>
      </w:r>
    </w:p>
    <w:p w14:paraId="5179B253" w14:textId="77777777" w:rsidR="00C214DE" w:rsidRDefault="001D42A3" w:rsidP="001D42A3">
      <w:pPr>
        <w:pBdr>
          <w:bottom w:val="single" w:sz="6" w:space="7" w:color="EEEEEE"/>
        </w:pBdr>
        <w:shd w:val="clear" w:color="auto" w:fill="FFFFFF"/>
        <w:spacing w:before="240" w:after="150"/>
        <w:jc w:val="both"/>
        <w:outlineLvl w:val="0"/>
        <w:rPr>
          <w:rFonts w:asciiTheme="minorHAnsi" w:hAnsiTheme="minorHAnsi"/>
          <w:color w:val="auto"/>
          <w:sz w:val="22"/>
          <w:szCs w:val="22"/>
          <w:lang w:val="lv-LV"/>
        </w:rPr>
      </w:pPr>
      <w:r w:rsidRPr="00C214DE">
        <w:rPr>
          <w:rFonts w:asciiTheme="minorHAnsi" w:hAnsiTheme="minorHAnsi"/>
          <w:color w:val="auto"/>
          <w:sz w:val="22"/>
          <w:szCs w:val="22"/>
          <w:lang w:val="lv-LV"/>
        </w:rPr>
        <w:t xml:space="preserve">Šajos maršrutos aicinām doties vēl šoruden, Latvijas gadadienai tuvojoties,  izbaudot vēl Latvijas rudeni, ainavas un iepazīstot visdažādākās liecības par to, kā veidojusies un attīstījusies mūsu valsts. </w:t>
      </w:r>
    </w:p>
    <w:p w14:paraId="514FCDE0" w14:textId="0F6FDCE3" w:rsidR="001D42A3" w:rsidRPr="00C214DE" w:rsidRDefault="001D42A3" w:rsidP="001D42A3">
      <w:pPr>
        <w:pBdr>
          <w:bottom w:val="single" w:sz="6" w:space="7" w:color="EEEEEE"/>
        </w:pBdr>
        <w:shd w:val="clear" w:color="auto" w:fill="FFFFFF"/>
        <w:spacing w:before="240" w:after="150"/>
        <w:jc w:val="both"/>
        <w:outlineLvl w:val="0"/>
        <w:rPr>
          <w:rFonts w:asciiTheme="minorHAnsi" w:hAnsiTheme="minorHAnsi"/>
          <w:color w:val="auto"/>
          <w:sz w:val="22"/>
          <w:szCs w:val="22"/>
          <w:lang w:val="lv-LV"/>
        </w:rPr>
      </w:pPr>
      <w:r w:rsidRPr="00C214DE">
        <w:rPr>
          <w:rFonts w:asciiTheme="minorHAnsi" w:hAnsiTheme="minorHAnsi"/>
          <w:b/>
          <w:color w:val="auto"/>
          <w:sz w:val="22"/>
          <w:szCs w:val="22"/>
          <w:lang w:val="lv-LV"/>
        </w:rPr>
        <w:t>Šoreiz īpaši aicinām ceļot ar sabiedrisko transportu.</w:t>
      </w:r>
      <w:r w:rsidRPr="00C214DE">
        <w:rPr>
          <w:rFonts w:asciiTheme="minorHAnsi" w:hAnsiTheme="minorHAnsi"/>
          <w:color w:val="auto"/>
          <w:sz w:val="22"/>
          <w:szCs w:val="22"/>
          <w:lang w:val="lv-LV"/>
        </w:rPr>
        <w:t xml:space="preserve"> </w:t>
      </w:r>
      <w:r w:rsidRPr="00C214DE">
        <w:rPr>
          <w:rFonts w:asciiTheme="minorHAnsi" w:hAnsiTheme="minorHAnsi"/>
          <w:b/>
          <w:color w:val="auto"/>
          <w:sz w:val="22"/>
          <w:szCs w:val="22"/>
          <w:lang w:val="lv-LV"/>
        </w:rPr>
        <w:t>E</w:t>
      </w:r>
      <w:r w:rsidRPr="00C214DE">
        <w:rPr>
          <w:rFonts w:asciiTheme="minorHAnsi" w:hAnsiTheme="minorHAnsi"/>
          <w:b/>
          <w:color w:val="auto"/>
          <w:sz w:val="22"/>
          <w:szCs w:val="22"/>
          <w:lang w:val="lv-LV"/>
        </w:rPr>
        <w:t>sam uzsākuši kopīgu sadarbību ar "Autotransporta Direkciju", lai uzlabotu un veicinātu Latvijas iepazīšanu un apceļošanu tieši ar sabiedrisko transportu - autobusu un vilcienu.  Ceļošana ar sabiedrisko transportu ļauj iepazīt mazpilsētas, lauku reģionus, satikt vietējos iedzīvotājus un izbaudīt jaunus iespaidus.</w:t>
      </w:r>
    </w:p>
    <w:p w14:paraId="7D99F4EB" w14:textId="4CB0A854" w:rsidR="001D42A3" w:rsidRDefault="001D42A3" w:rsidP="001D42A3">
      <w:pPr>
        <w:pBdr>
          <w:bottom w:val="single" w:sz="6" w:space="7" w:color="EEEEEE"/>
        </w:pBdr>
        <w:shd w:val="clear" w:color="auto" w:fill="FFFFFF"/>
        <w:spacing w:before="240" w:after="150"/>
        <w:jc w:val="both"/>
        <w:outlineLvl w:val="0"/>
        <w:rPr>
          <w:rFonts w:asciiTheme="minorHAnsi" w:hAnsiTheme="minorHAnsi"/>
          <w:color w:val="auto"/>
          <w:sz w:val="22"/>
          <w:szCs w:val="22"/>
          <w:lang w:val="lv-LV"/>
        </w:rPr>
      </w:pPr>
      <w:r w:rsidRPr="00C214DE">
        <w:rPr>
          <w:rFonts w:asciiTheme="minorHAnsi" w:hAnsiTheme="minorHAnsi"/>
          <w:color w:val="auto"/>
          <w:sz w:val="22"/>
          <w:szCs w:val="22"/>
          <w:lang w:val="lv-LV"/>
        </w:rPr>
        <w:t>Pie katra no 7 valstiskuma veidošanās ceļiem atrodama prak</w:t>
      </w:r>
      <w:r w:rsidRPr="00C214DE">
        <w:rPr>
          <w:rFonts w:asciiTheme="minorHAnsi" w:hAnsiTheme="minorHAnsi"/>
          <w:color w:val="auto"/>
          <w:sz w:val="22"/>
          <w:szCs w:val="22"/>
          <w:lang w:val="lv-LV"/>
        </w:rPr>
        <w:t>tiska</w:t>
      </w:r>
      <w:r w:rsidRPr="00C214DE">
        <w:rPr>
          <w:rFonts w:asciiTheme="minorHAnsi" w:hAnsiTheme="minorHAnsi"/>
          <w:color w:val="auto"/>
          <w:sz w:val="22"/>
          <w:szCs w:val="22"/>
          <w:lang w:val="lv-LV"/>
        </w:rPr>
        <w:t xml:space="preserve"> informācija </w:t>
      </w:r>
      <w:r w:rsidR="001C6DBC">
        <w:rPr>
          <w:rFonts w:asciiTheme="minorHAnsi" w:hAnsiTheme="minorHAnsi"/>
          <w:color w:val="auto"/>
          <w:sz w:val="22"/>
          <w:szCs w:val="22"/>
          <w:lang w:val="lv-LV"/>
        </w:rPr>
        <w:t>–</w:t>
      </w:r>
      <w:r w:rsidRPr="00C214DE">
        <w:rPr>
          <w:rFonts w:asciiTheme="minorHAnsi" w:hAnsiTheme="minorHAnsi"/>
          <w:color w:val="auto"/>
          <w:sz w:val="22"/>
          <w:szCs w:val="22"/>
          <w:lang w:val="lv-LV"/>
        </w:rPr>
        <w:t xml:space="preserve"> </w:t>
      </w:r>
      <w:r w:rsidR="0097495D">
        <w:rPr>
          <w:rFonts w:asciiTheme="minorHAnsi" w:hAnsiTheme="minorHAnsi"/>
          <w:color w:val="auto"/>
          <w:sz w:val="22"/>
          <w:szCs w:val="22"/>
          <w:lang w:val="lv-LV"/>
        </w:rPr>
        <w:t>maršru</w:t>
      </w:r>
      <w:r w:rsidR="001C6DBC">
        <w:rPr>
          <w:rFonts w:asciiTheme="minorHAnsi" w:hAnsiTheme="minorHAnsi"/>
          <w:color w:val="auto"/>
          <w:sz w:val="22"/>
          <w:szCs w:val="22"/>
          <w:lang w:val="lv-LV"/>
        </w:rPr>
        <w:t xml:space="preserve">ta PDF fails </w:t>
      </w:r>
      <w:proofErr w:type="spellStart"/>
      <w:r w:rsidR="001C6DBC">
        <w:rPr>
          <w:rFonts w:asciiTheme="minorHAnsi" w:hAnsiTheme="minorHAnsi"/>
          <w:color w:val="auto"/>
          <w:sz w:val="22"/>
          <w:szCs w:val="22"/>
          <w:lang w:val="lv-LV"/>
        </w:rPr>
        <w:t>lejuplādēšanai</w:t>
      </w:r>
      <w:proofErr w:type="spellEnd"/>
      <w:r w:rsidR="001C6DBC">
        <w:rPr>
          <w:rFonts w:asciiTheme="minorHAnsi" w:hAnsiTheme="minorHAnsi"/>
          <w:color w:val="auto"/>
          <w:sz w:val="22"/>
          <w:szCs w:val="22"/>
          <w:lang w:val="lv-LV"/>
        </w:rPr>
        <w:t xml:space="preserve"> un drukāšanai, </w:t>
      </w:r>
      <w:r w:rsidRPr="00C214DE">
        <w:rPr>
          <w:rFonts w:asciiTheme="minorHAnsi" w:hAnsiTheme="minorHAnsi"/>
          <w:color w:val="auto"/>
          <w:sz w:val="22"/>
          <w:szCs w:val="22"/>
          <w:lang w:val="lv-LV"/>
        </w:rPr>
        <w:t xml:space="preserve">sadalījums pa dienām, veicamie attālumi, katras dienas apskates vietas, foto galerija, kā arī vietējo stāsti un atmiņas par vēsturiskajiem notikumiem. Sniegta arī par to, kur paēst, pārnakšņot, kā sazināties ar apskates vietu un naktsmītņu saimniekiem.  Pie katra ceļa atradīsi sarakstu ar autobusu un vilcienu maršrutiem, kas </w:t>
      </w:r>
      <w:r w:rsidRPr="00C214DE">
        <w:rPr>
          <w:rFonts w:asciiTheme="minorHAnsi" w:hAnsiTheme="minorHAnsi"/>
          <w:color w:val="auto"/>
          <w:sz w:val="22"/>
          <w:szCs w:val="22"/>
          <w:lang w:val="lv-LV"/>
        </w:rPr>
        <w:t>ceļotājus</w:t>
      </w:r>
      <w:r w:rsidRPr="00C214DE">
        <w:rPr>
          <w:rFonts w:asciiTheme="minorHAnsi" w:hAnsiTheme="minorHAnsi"/>
          <w:color w:val="auto"/>
          <w:sz w:val="22"/>
          <w:szCs w:val="22"/>
          <w:lang w:val="lv-LV"/>
        </w:rPr>
        <w:t xml:space="preserve"> aizvedīs pa katru no ceļiem - sabiedriskā transporta veidu, maršrutus un to pakalpojumu sniedzējus, kā arī noderīgus padomus ceļošanai ar sabiedrisko transportu, kas būtu jāzina pirms došanās ceļā - kur meklēt sabiedriskā transporta kustības grafikus, kā un kur iegādāties biļetes un kā ceļot kopā ar velosipēdu: </w:t>
      </w:r>
      <w:hyperlink r:id="rId12" w:history="1">
        <w:r w:rsidRPr="00C214DE">
          <w:rPr>
            <w:rStyle w:val="Hyperlink"/>
            <w:rFonts w:asciiTheme="minorHAnsi" w:hAnsiTheme="minorHAnsi"/>
            <w:sz w:val="22"/>
            <w:szCs w:val="22"/>
            <w:lang w:val="lv-LV"/>
          </w:rPr>
          <w:t>https://www.celotajs.lv/lv/c/tour/tours/pubtrans/info</w:t>
        </w:r>
      </w:hyperlink>
    </w:p>
    <w:p w14:paraId="385071F2" w14:textId="3A1A1A4A" w:rsidR="00C214DE" w:rsidRPr="00C214DE" w:rsidRDefault="00C214DE" w:rsidP="001D42A3">
      <w:pPr>
        <w:pBdr>
          <w:bottom w:val="single" w:sz="6" w:space="7" w:color="EEEEEE"/>
        </w:pBdr>
        <w:shd w:val="clear" w:color="auto" w:fill="FFFFFF"/>
        <w:spacing w:before="240" w:after="150"/>
        <w:jc w:val="both"/>
        <w:outlineLvl w:val="0"/>
        <w:rPr>
          <w:rFonts w:asciiTheme="minorHAnsi" w:hAnsiTheme="minorHAnsi"/>
          <w:color w:val="auto"/>
          <w:sz w:val="22"/>
          <w:szCs w:val="22"/>
          <w:lang w:val="lv-LV"/>
        </w:rPr>
      </w:pPr>
      <w:r w:rsidRPr="00C214DE">
        <w:rPr>
          <w:rFonts w:asciiTheme="minorHAnsi" w:hAnsiTheme="minorHAnsi"/>
          <w:color w:val="auto"/>
          <w:sz w:val="22"/>
          <w:szCs w:val="22"/>
          <w:lang w:val="lv-LV"/>
        </w:rPr>
        <w:t xml:space="preserve">Kristiāns Godiņš, Autotransporta direkcijas vadītājs: “Visbiežāk iedzīvotāji izmanto autobusu vai vilcienu, lai nokļūtu uz darbu, izglītības iestādēm, brauktu pie ārsta vai ciemos pie radiem. Taču sabiedrisko transportu var arī izmantot, lai dotos tūrisma un atpūtas braucienos.  </w:t>
      </w:r>
      <w:r>
        <w:rPr>
          <w:rFonts w:asciiTheme="minorHAnsi" w:hAnsiTheme="minorHAnsi"/>
          <w:color w:val="auto"/>
          <w:sz w:val="22"/>
          <w:szCs w:val="22"/>
          <w:lang w:val="lv-LV"/>
        </w:rPr>
        <w:t>A</w:t>
      </w:r>
      <w:r w:rsidRPr="00C214DE">
        <w:rPr>
          <w:rFonts w:asciiTheme="minorHAnsi" w:hAnsiTheme="minorHAnsi"/>
          <w:color w:val="auto"/>
          <w:sz w:val="22"/>
          <w:szCs w:val="22"/>
          <w:lang w:val="lv-LV"/>
        </w:rPr>
        <w:t>icinām iepazīties, izpētīt, atrast sevi interesējošo</w:t>
      </w:r>
      <w:r>
        <w:rPr>
          <w:rFonts w:asciiTheme="minorHAnsi" w:hAnsiTheme="minorHAnsi"/>
          <w:color w:val="auto"/>
          <w:sz w:val="22"/>
          <w:szCs w:val="22"/>
          <w:lang w:val="lv-LV"/>
        </w:rPr>
        <w:t xml:space="preserve"> maršrutu</w:t>
      </w:r>
      <w:r w:rsidRPr="00C214DE">
        <w:rPr>
          <w:rFonts w:asciiTheme="minorHAnsi" w:hAnsiTheme="minorHAnsi"/>
          <w:color w:val="auto"/>
          <w:sz w:val="22"/>
          <w:szCs w:val="22"/>
          <w:lang w:val="lv-LV"/>
        </w:rPr>
        <w:t>, izplānot braucienu un doties uz autobusa vai vilciena pieturu.”</w:t>
      </w:r>
    </w:p>
    <w:p w14:paraId="1655E6D1" w14:textId="213E79BB" w:rsidR="001D42A3" w:rsidRPr="00C214DE" w:rsidRDefault="001D42A3" w:rsidP="001D42A3">
      <w:pPr>
        <w:pBdr>
          <w:bottom w:val="single" w:sz="6" w:space="7" w:color="EEEEEE"/>
        </w:pBdr>
        <w:shd w:val="clear" w:color="auto" w:fill="FFFFFF"/>
        <w:spacing w:before="240" w:after="150"/>
        <w:jc w:val="both"/>
        <w:outlineLvl w:val="0"/>
        <w:rPr>
          <w:rFonts w:asciiTheme="minorHAnsi" w:hAnsiTheme="minorHAnsi"/>
          <w:b/>
          <w:color w:val="auto"/>
          <w:sz w:val="22"/>
          <w:szCs w:val="22"/>
          <w:lang w:val="lv-LV"/>
        </w:rPr>
      </w:pPr>
      <w:r w:rsidRPr="00C214DE">
        <w:rPr>
          <w:rFonts w:asciiTheme="minorHAnsi" w:hAnsiTheme="minorHAnsi"/>
          <w:b/>
          <w:color w:val="auto"/>
          <w:sz w:val="22"/>
          <w:szCs w:val="22"/>
          <w:lang w:val="lv-LV"/>
        </w:rPr>
        <w:t>S</w:t>
      </w:r>
      <w:r w:rsidRPr="00C214DE">
        <w:rPr>
          <w:rFonts w:asciiTheme="minorHAnsi" w:hAnsiTheme="minorHAnsi"/>
          <w:b/>
          <w:color w:val="auto"/>
          <w:sz w:val="22"/>
          <w:szCs w:val="22"/>
          <w:lang w:val="lv-LV"/>
        </w:rPr>
        <w:t xml:space="preserve">abiedriskā transporta maršrutos - autobusos un vilcienos,  kas ved pa Latvijas valstiskuma ceļiem, ir izvietoti materiāli, kas mudina apceļot Latviju un pieejama informācija par </w:t>
      </w:r>
      <w:r w:rsidRPr="00C214DE">
        <w:rPr>
          <w:rFonts w:asciiTheme="minorHAnsi" w:hAnsiTheme="minorHAnsi"/>
          <w:b/>
          <w:color w:val="auto"/>
          <w:sz w:val="22"/>
          <w:szCs w:val="22"/>
          <w:lang w:val="lv-LV"/>
        </w:rPr>
        <w:t>ceļošanas</w:t>
      </w:r>
      <w:r w:rsidRPr="00C214DE">
        <w:rPr>
          <w:rFonts w:asciiTheme="minorHAnsi" w:hAnsiTheme="minorHAnsi"/>
          <w:b/>
          <w:color w:val="auto"/>
          <w:sz w:val="22"/>
          <w:szCs w:val="22"/>
          <w:lang w:val="lv-LV"/>
        </w:rPr>
        <w:t xml:space="preserve"> maršrutiem. </w:t>
      </w:r>
    </w:p>
    <w:p w14:paraId="762C137F" w14:textId="76D9EED4" w:rsidR="00C214DE" w:rsidRDefault="001D42A3" w:rsidP="001D42A3">
      <w:pPr>
        <w:pBdr>
          <w:bottom w:val="single" w:sz="6" w:space="7" w:color="EEEEEE"/>
        </w:pBdr>
        <w:shd w:val="clear" w:color="auto" w:fill="FFFFFF"/>
        <w:spacing w:before="240" w:after="150"/>
        <w:jc w:val="both"/>
        <w:outlineLvl w:val="0"/>
        <w:rPr>
          <w:rFonts w:asciiTheme="minorHAnsi" w:hAnsiTheme="minorHAnsi"/>
          <w:color w:val="auto"/>
          <w:sz w:val="22"/>
          <w:szCs w:val="22"/>
          <w:lang w:val="lv-LV"/>
        </w:rPr>
      </w:pPr>
      <w:r w:rsidRPr="00C214DE">
        <w:rPr>
          <w:rFonts w:asciiTheme="minorHAnsi" w:hAnsiTheme="minorHAnsi"/>
          <w:color w:val="auto"/>
          <w:sz w:val="22"/>
          <w:szCs w:val="22"/>
          <w:lang w:val="lv-LV"/>
        </w:rPr>
        <w:t>Ja vēlaties iegūt drukātu karti</w:t>
      </w:r>
      <w:r w:rsidR="001C6DBC">
        <w:rPr>
          <w:rFonts w:asciiTheme="minorHAnsi" w:hAnsiTheme="minorHAnsi"/>
          <w:color w:val="auto"/>
          <w:sz w:val="22"/>
          <w:szCs w:val="22"/>
          <w:lang w:val="lv-LV"/>
        </w:rPr>
        <w:t xml:space="preserve"> un</w:t>
      </w:r>
      <w:r w:rsidRPr="00C214DE">
        <w:rPr>
          <w:rFonts w:asciiTheme="minorHAnsi" w:hAnsiTheme="minorHAnsi"/>
          <w:color w:val="auto"/>
          <w:sz w:val="22"/>
          <w:szCs w:val="22"/>
          <w:lang w:val="lv-LV"/>
        </w:rPr>
        <w:t xml:space="preserve"> </w:t>
      </w:r>
      <w:r w:rsidR="001C6DBC">
        <w:rPr>
          <w:rFonts w:asciiTheme="minorHAnsi" w:hAnsiTheme="minorHAnsi"/>
          <w:color w:val="auto"/>
          <w:sz w:val="22"/>
          <w:szCs w:val="22"/>
          <w:lang w:val="lv-LV"/>
        </w:rPr>
        <w:t xml:space="preserve">valstiskuma ceļa pastkartes, ko nosūtīt draugiem no ceļojuma -  </w:t>
      </w:r>
      <w:r w:rsidRPr="00C214DE">
        <w:rPr>
          <w:rFonts w:asciiTheme="minorHAnsi" w:hAnsiTheme="minorHAnsi"/>
          <w:color w:val="auto"/>
          <w:sz w:val="22"/>
          <w:szCs w:val="22"/>
          <w:lang w:val="lv-LV"/>
        </w:rPr>
        <w:t>to varat saņemt "Lauku ceļotāja" birojā Kalnciema ielā 40., 3. stāvā, Rīgā, darba dienās no plkst. 09:00-17:00.</w:t>
      </w:r>
    </w:p>
    <w:p w14:paraId="148BC5C8" w14:textId="337D9AB3" w:rsidR="008B1C6A" w:rsidRPr="00C214DE" w:rsidRDefault="001D42A3" w:rsidP="001D42A3">
      <w:pPr>
        <w:pBdr>
          <w:bottom w:val="single" w:sz="6" w:space="7" w:color="EEEEEE"/>
        </w:pBdr>
        <w:shd w:val="clear" w:color="auto" w:fill="FFFFFF"/>
        <w:spacing w:before="240" w:after="150"/>
        <w:jc w:val="both"/>
        <w:outlineLvl w:val="0"/>
        <w:rPr>
          <w:rFonts w:asciiTheme="minorHAnsi" w:hAnsiTheme="minorHAnsi"/>
          <w:color w:val="auto"/>
          <w:sz w:val="22"/>
          <w:szCs w:val="22"/>
          <w:lang w:val="lv-LV"/>
        </w:rPr>
      </w:pPr>
      <w:hyperlink r:id="rId13" w:history="1">
        <w:r w:rsidRPr="00C214DE">
          <w:rPr>
            <w:rStyle w:val="Hyperlink"/>
            <w:rFonts w:asciiTheme="minorHAnsi" w:hAnsiTheme="minorHAnsi"/>
            <w:sz w:val="22"/>
            <w:szCs w:val="22"/>
            <w:lang w:val="lv-LV"/>
          </w:rPr>
          <w:t>Kartes PDF versija</w:t>
        </w:r>
      </w:hyperlink>
      <w:r w:rsidRPr="00C214DE">
        <w:rPr>
          <w:rFonts w:asciiTheme="minorHAnsi" w:hAnsiTheme="minorHAnsi"/>
          <w:color w:val="auto"/>
          <w:sz w:val="22"/>
          <w:szCs w:val="22"/>
          <w:lang w:val="lv-LV"/>
        </w:rPr>
        <w:t>. Karte pieejama latviešu, krievu, angļu un vācu valodās.</w:t>
      </w:r>
    </w:p>
    <w:tbl>
      <w:tblPr>
        <w:tblW w:w="9962" w:type="dxa"/>
        <w:tblBorders>
          <w:top w:val="dotted" w:sz="4" w:space="0" w:color="00000A"/>
          <w:left w:val="dotted" w:sz="4" w:space="0" w:color="00000A"/>
          <w:bottom w:val="dotted" w:sz="4" w:space="0" w:color="00000A"/>
          <w:right w:val="dotted" w:sz="4" w:space="0" w:color="00000A"/>
          <w:insideH w:val="dotted" w:sz="4" w:space="0" w:color="00000A"/>
          <w:insideV w:val="dotted" w:sz="4" w:space="0" w:color="00000A"/>
        </w:tblBorders>
        <w:tblLook w:val="04A0" w:firstRow="1" w:lastRow="0" w:firstColumn="1" w:lastColumn="0" w:noHBand="0" w:noVBand="1"/>
      </w:tblPr>
      <w:tblGrid>
        <w:gridCol w:w="7621"/>
        <w:gridCol w:w="2341"/>
      </w:tblGrid>
      <w:tr w:rsidR="00C8550E" w:rsidRPr="001C6DBC" w14:paraId="3A8AC3AD" w14:textId="77777777">
        <w:tc>
          <w:tcPr>
            <w:tcW w:w="7620"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14:paraId="512F3843" w14:textId="77777777" w:rsidR="00C8550E" w:rsidRPr="001C6DBC" w:rsidRDefault="008B1C6A">
            <w:pPr>
              <w:rPr>
                <w:rFonts w:asciiTheme="minorHAnsi" w:hAnsiTheme="minorHAnsi"/>
                <w:sz w:val="20"/>
                <w:szCs w:val="20"/>
                <w:lang w:val="lv-LV"/>
              </w:rPr>
            </w:pPr>
            <w:r w:rsidRPr="001C6DBC">
              <w:rPr>
                <w:rFonts w:asciiTheme="minorHAnsi" w:eastAsia="Times New Roman" w:hAnsiTheme="minorHAnsi" w:cstheme="minorHAnsi"/>
                <w:bCs/>
                <w:color w:val="00000A"/>
                <w:sz w:val="20"/>
                <w:szCs w:val="20"/>
                <w:lang w:val="lv-LV" w:eastAsia="lv-LV"/>
              </w:rPr>
              <w:t>“Lauku ceļotājs”  7 valstiskuma maršrutu izstrādi veido Latvijas 100-gades projekta ietvaros un ir viena no Latvijas valsts simtgades svinību norisēm. Maršruti veidoti pēc Valsts Kultūras pieminekļu inspekcijas idejas par Latvijas kultūras mantojumu koridorie</w:t>
            </w:r>
            <w:bookmarkStart w:id="0" w:name="_GoBack"/>
            <w:bookmarkEnd w:id="0"/>
            <w:r w:rsidRPr="001C6DBC">
              <w:rPr>
                <w:rFonts w:asciiTheme="minorHAnsi" w:eastAsia="Times New Roman" w:hAnsiTheme="minorHAnsi" w:cstheme="minorHAnsi"/>
                <w:bCs/>
                <w:color w:val="00000A"/>
                <w:sz w:val="20"/>
                <w:szCs w:val="20"/>
                <w:lang w:val="lv-LV" w:eastAsia="lv-LV"/>
              </w:rPr>
              <w:t>m.</w:t>
            </w:r>
            <w:r w:rsidRPr="001C6DBC">
              <w:rPr>
                <w:rFonts w:asciiTheme="minorHAnsi" w:hAnsiTheme="minorHAnsi" w:cstheme="minorHAnsi"/>
                <w:color w:val="00000A"/>
                <w:sz w:val="20"/>
                <w:szCs w:val="20"/>
                <w:lang w:val="lv-LV"/>
              </w:rPr>
              <w:t xml:space="preserve"> </w:t>
            </w:r>
            <w:r w:rsidRPr="001C6DBC">
              <w:rPr>
                <w:rFonts w:asciiTheme="minorHAnsi" w:eastAsia="Times New Roman" w:hAnsiTheme="minorHAnsi" w:cstheme="minorHAnsi"/>
                <w:bCs/>
                <w:color w:val="00000A"/>
                <w:sz w:val="20"/>
                <w:szCs w:val="20"/>
                <w:lang w:val="lv-LV" w:eastAsia="lv-LV"/>
              </w:rPr>
              <w:t>Latvijas valsts simtgades svinības notiks laikā no 2017.gada līdz 2021.</w:t>
            </w:r>
            <w:r w:rsidR="004242EA" w:rsidRPr="001C6DBC">
              <w:rPr>
                <w:rFonts w:asciiTheme="minorHAnsi" w:eastAsia="Times New Roman" w:hAnsiTheme="minorHAnsi" w:cstheme="minorHAnsi"/>
                <w:bCs/>
                <w:color w:val="00000A"/>
                <w:sz w:val="20"/>
                <w:szCs w:val="20"/>
                <w:lang w:val="lv-LV" w:eastAsia="lv-LV"/>
              </w:rPr>
              <w:t xml:space="preserve"> </w:t>
            </w:r>
            <w:r w:rsidRPr="001C6DBC">
              <w:rPr>
                <w:rFonts w:asciiTheme="minorHAnsi" w:eastAsia="Times New Roman" w:hAnsiTheme="minorHAnsi" w:cstheme="minorHAnsi"/>
                <w:bCs/>
                <w:color w:val="00000A"/>
                <w:sz w:val="20"/>
                <w:szCs w:val="20"/>
                <w:lang w:val="lv-LV" w:eastAsia="lv-LV"/>
              </w:rPr>
              <w:t>gadam. Latvijas valsts simtgades svinību galvenais vēstījums ir „Es esmu Latvija”, akcentējot, ka Latvijas valsts galvenā vērtība ir cilvēki, kuri ar savu ikdienas darbu veido tās tagadni un kopā ar jauno paaudzi liek pamatus rītdienai. Projekts tiek īstenots ar Latvijas Kultūrkapitāla fonda atbalstu.</w:t>
            </w:r>
          </w:p>
        </w:tc>
        <w:tc>
          <w:tcPr>
            <w:tcW w:w="2341" w:type="dxa"/>
            <w:tcBorders>
              <w:top w:val="dotted" w:sz="4" w:space="0" w:color="00000A"/>
              <w:left w:val="dotted" w:sz="4" w:space="0" w:color="00000A"/>
              <w:bottom w:val="dotted" w:sz="4" w:space="0" w:color="00000A"/>
              <w:right w:val="dotted" w:sz="4" w:space="0" w:color="00000A"/>
            </w:tcBorders>
            <w:shd w:val="clear" w:color="auto" w:fill="auto"/>
            <w:tcMar>
              <w:left w:w="108" w:type="dxa"/>
            </w:tcMar>
          </w:tcPr>
          <w:p w14:paraId="1B8E3B6F" w14:textId="77777777" w:rsidR="00C8550E" w:rsidRPr="001C6DBC" w:rsidRDefault="008B1C6A">
            <w:pPr>
              <w:rPr>
                <w:rFonts w:asciiTheme="minorHAnsi" w:eastAsia="Times New Roman" w:hAnsiTheme="minorHAnsi" w:cstheme="minorHAnsi"/>
                <w:b/>
                <w:bCs/>
                <w:i/>
                <w:color w:val="00000A"/>
                <w:sz w:val="20"/>
                <w:szCs w:val="20"/>
                <w:lang w:val="lv-LV" w:eastAsia="lv-LV"/>
              </w:rPr>
            </w:pPr>
            <w:r w:rsidRPr="001C6DBC">
              <w:rPr>
                <w:rFonts w:asciiTheme="minorHAnsi" w:hAnsiTheme="minorHAnsi"/>
                <w:noProof/>
                <w:sz w:val="20"/>
                <w:szCs w:val="20"/>
                <w:lang w:val="lv-LV" w:eastAsia="lv-LV"/>
              </w:rPr>
              <w:drawing>
                <wp:inline distT="0" distB="0" distL="19050" distR="0" wp14:anchorId="0E292E5B" wp14:editId="5CE4221D">
                  <wp:extent cx="1318260" cy="755015"/>
                  <wp:effectExtent l="0" t="0" r="0" b="0"/>
                  <wp:docPr id="2" name="Picture 1" descr="http://galerija.celotajs.lv/g/www/common/images/logo/prj/2016/KKF.jpg?siz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http://galerija.celotajs.lv/g/www/common/images/logo/prj/2016/KKF.jpg?size=160"/>
                          <pic:cNvPicPr>
                            <a:picLocks noChangeAspect="1" noChangeArrowheads="1"/>
                          </pic:cNvPicPr>
                        </pic:nvPicPr>
                        <pic:blipFill>
                          <a:blip r:embed="rId14" cstate="print"/>
                          <a:stretch>
                            <a:fillRect/>
                          </a:stretch>
                        </pic:blipFill>
                        <pic:spPr bwMode="auto">
                          <a:xfrm>
                            <a:off x="0" y="0"/>
                            <a:ext cx="1318260" cy="755015"/>
                          </a:xfrm>
                          <a:prstGeom prst="rect">
                            <a:avLst/>
                          </a:prstGeom>
                        </pic:spPr>
                      </pic:pic>
                    </a:graphicData>
                  </a:graphic>
                </wp:inline>
              </w:drawing>
            </w:r>
          </w:p>
        </w:tc>
      </w:tr>
    </w:tbl>
    <w:p w14:paraId="7881A015" w14:textId="77777777" w:rsidR="00C8550E" w:rsidRPr="001C6DBC" w:rsidRDefault="00C8550E">
      <w:pPr>
        <w:rPr>
          <w:rFonts w:asciiTheme="minorHAnsi" w:eastAsia="Times New Roman" w:hAnsiTheme="minorHAnsi" w:cstheme="minorHAnsi"/>
          <w:b/>
          <w:bCs/>
          <w:i/>
          <w:color w:val="00000A"/>
          <w:sz w:val="20"/>
          <w:szCs w:val="20"/>
          <w:lang w:val="lv-LV" w:eastAsia="lv-LV"/>
        </w:rPr>
      </w:pPr>
    </w:p>
    <w:p w14:paraId="1FE73679" w14:textId="77777777" w:rsidR="00C8550E" w:rsidRPr="001C6DBC" w:rsidRDefault="008B1C6A">
      <w:pPr>
        <w:pStyle w:val="Heading3"/>
        <w:numPr>
          <w:ilvl w:val="2"/>
          <w:numId w:val="2"/>
        </w:numPr>
        <w:spacing w:before="120"/>
        <w:ind w:left="0" w:firstLine="0"/>
        <w:jc w:val="both"/>
        <w:rPr>
          <w:rFonts w:asciiTheme="minorHAnsi" w:hAnsiTheme="minorHAnsi" w:cstheme="minorHAnsi"/>
          <w:sz w:val="20"/>
          <w:szCs w:val="20"/>
          <w:lang w:val="lv-LV"/>
        </w:rPr>
      </w:pPr>
      <w:r w:rsidRPr="001C6DBC">
        <w:rPr>
          <w:rFonts w:asciiTheme="minorHAnsi" w:hAnsiTheme="minorHAnsi" w:cstheme="minorHAnsi"/>
          <w:sz w:val="20"/>
          <w:szCs w:val="20"/>
          <w:lang w:val="lv-LV"/>
        </w:rPr>
        <w:lastRenderedPageBreak/>
        <w:t>Asnāte Ziemele</w:t>
      </w:r>
    </w:p>
    <w:p w14:paraId="042188B7" w14:textId="77777777" w:rsidR="00C8550E" w:rsidRPr="001C6DBC" w:rsidRDefault="008B1C6A">
      <w:pPr>
        <w:pStyle w:val="Heading3"/>
        <w:numPr>
          <w:ilvl w:val="2"/>
          <w:numId w:val="2"/>
        </w:numPr>
        <w:spacing w:before="120"/>
        <w:ind w:left="0" w:firstLine="0"/>
        <w:jc w:val="both"/>
        <w:rPr>
          <w:rFonts w:asciiTheme="minorHAnsi" w:hAnsiTheme="minorHAnsi"/>
          <w:sz w:val="20"/>
          <w:szCs w:val="20"/>
          <w:lang w:val="lv-LV"/>
        </w:rPr>
      </w:pPr>
      <w:r w:rsidRPr="001C6DBC">
        <w:rPr>
          <w:rFonts w:asciiTheme="minorHAnsi" w:hAnsiTheme="minorHAnsi" w:cstheme="minorHAnsi"/>
          <w:sz w:val="20"/>
          <w:szCs w:val="20"/>
          <w:lang w:val="lv-LV"/>
        </w:rPr>
        <w:t>LLTA „Lauku ceļotājs” prezidente (tel. 29285756)</w:t>
      </w:r>
    </w:p>
    <w:sectPr w:rsidR="00C8550E" w:rsidRPr="001C6DBC" w:rsidSect="00F919DA">
      <w:headerReference w:type="default" r:id="rId15"/>
      <w:footerReference w:type="default" r:id="rId16"/>
      <w:pgSz w:w="11906" w:h="16838"/>
      <w:pgMar w:top="1080" w:right="1080" w:bottom="1080" w:left="1080" w:header="360" w:footer="402"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813DD" w14:textId="77777777" w:rsidR="009C7B3B" w:rsidRDefault="009C7B3B">
      <w:r>
        <w:separator/>
      </w:r>
    </w:p>
  </w:endnote>
  <w:endnote w:type="continuationSeparator" w:id="0">
    <w:p w14:paraId="3CE48142" w14:textId="77777777" w:rsidR="009C7B3B" w:rsidRDefault="009C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5A7E" w14:textId="77777777" w:rsidR="00C8550E" w:rsidRDefault="008B1C6A">
    <w:pPr>
      <w:pStyle w:val="Footer"/>
      <w:jc w:val="center"/>
    </w:pPr>
    <w:r>
      <w:rPr>
        <w:noProof/>
        <w:lang w:val="lv-LV" w:eastAsia="lv-LV"/>
      </w:rPr>
      <w:drawing>
        <wp:inline distT="0" distB="0" distL="19050" distR="0" wp14:anchorId="0A6CF24C" wp14:editId="10980D14">
          <wp:extent cx="5284470" cy="553085"/>
          <wp:effectExtent l="0" t="0" r="0" b="0"/>
          <wp:docPr id="4"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ttēls 2"/>
                  <pic:cNvPicPr>
                    <a:picLocks noChangeAspect="1" noChangeArrowheads="1"/>
                  </pic:cNvPicPr>
                </pic:nvPicPr>
                <pic:blipFill>
                  <a:blip r:embed="rId1"/>
                  <a:stretch>
                    <a:fillRect/>
                  </a:stretch>
                </pic:blipFill>
                <pic:spPr bwMode="auto">
                  <a:xfrm>
                    <a:off x="0" y="0"/>
                    <a:ext cx="5284470" cy="5530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4E77E" w14:textId="77777777" w:rsidR="009C7B3B" w:rsidRDefault="009C7B3B">
      <w:r>
        <w:separator/>
      </w:r>
    </w:p>
  </w:footnote>
  <w:footnote w:type="continuationSeparator" w:id="0">
    <w:p w14:paraId="690D606D" w14:textId="77777777" w:rsidR="009C7B3B" w:rsidRDefault="009C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08DC1" w14:textId="75943991" w:rsidR="00C8550E" w:rsidRDefault="008B1C6A" w:rsidP="001C6DBC">
    <w:pPr>
      <w:pStyle w:val="Header"/>
      <w:jc w:val="right"/>
    </w:pPr>
    <w:r>
      <w:rPr>
        <w:noProof/>
        <w:lang w:val="lv-LV" w:eastAsia="lv-LV"/>
      </w:rPr>
      <w:drawing>
        <wp:inline distT="0" distB="0" distL="19050" distR="0" wp14:anchorId="772C34BA" wp14:editId="2D3BAE95">
          <wp:extent cx="1173480" cy="806743"/>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ēls 1"/>
                  <pic:cNvPicPr>
                    <a:picLocks noChangeAspect="1" noChangeArrowheads="1"/>
                  </pic:cNvPicPr>
                </pic:nvPicPr>
                <pic:blipFill>
                  <a:blip r:embed="rId1"/>
                  <a:stretch>
                    <a:fillRect/>
                  </a:stretch>
                </pic:blipFill>
                <pic:spPr bwMode="auto">
                  <a:xfrm>
                    <a:off x="0" y="0"/>
                    <a:ext cx="1178854" cy="810437"/>
                  </a:xfrm>
                  <a:prstGeom prst="rect">
                    <a:avLst/>
                  </a:prstGeom>
                </pic:spPr>
              </pic:pic>
            </a:graphicData>
          </a:graphic>
        </wp:inline>
      </w:drawing>
    </w:r>
    <w:r w:rsidR="001C6DBC" w:rsidRPr="001C6DBC">
      <w:rPr>
        <w:noProof/>
      </w:rPr>
      <w:t xml:space="preserve"> </w:t>
    </w:r>
    <w:r w:rsidR="001C6DBC" w:rsidRPr="001C6DBC">
      <w:drawing>
        <wp:inline distT="0" distB="0" distL="0" distR="0" wp14:anchorId="59C44C70" wp14:editId="5AB53A8E">
          <wp:extent cx="3333750" cy="552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33750" cy="5524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3A81782"/>
    <w:multiLevelType w:val="hybridMultilevel"/>
    <w:tmpl w:val="F858DB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9181D36"/>
    <w:multiLevelType w:val="hybridMultilevel"/>
    <w:tmpl w:val="9DD8D7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CF466E"/>
    <w:multiLevelType w:val="multilevel"/>
    <w:tmpl w:val="5D12EC5A"/>
    <w:lvl w:ilvl="0">
      <w:start w:val="1"/>
      <w:numFmt w:val="none"/>
      <w:pStyle w:val="Heading1"/>
      <w:suff w:val="nothing"/>
      <w:lvlText w:val=""/>
      <w:lvlJc w:val="left"/>
      <w:pPr>
        <w:ind w:left="432" w:hanging="432"/>
      </w:pPr>
    </w:lvl>
    <w:lvl w:ilvl="1">
      <w:start w:val="1"/>
      <w:numFmt w:val="none"/>
      <w:pStyle w:val="Heading2"/>
      <w:suff w:val="nothing"/>
      <w:lvlText w:val=""/>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790F7CB7"/>
    <w:multiLevelType w:val="multilevel"/>
    <w:tmpl w:val="B2F4C2D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0E"/>
    <w:rsid w:val="001C6DBC"/>
    <w:rsid w:val="001D42A3"/>
    <w:rsid w:val="001F2B82"/>
    <w:rsid w:val="00203E1D"/>
    <w:rsid w:val="002819CC"/>
    <w:rsid w:val="0030032F"/>
    <w:rsid w:val="00323F54"/>
    <w:rsid w:val="004242EA"/>
    <w:rsid w:val="00454181"/>
    <w:rsid w:val="004A4219"/>
    <w:rsid w:val="00545A08"/>
    <w:rsid w:val="005660A5"/>
    <w:rsid w:val="005E6AA8"/>
    <w:rsid w:val="006526A3"/>
    <w:rsid w:val="00686315"/>
    <w:rsid w:val="007B427D"/>
    <w:rsid w:val="008904C9"/>
    <w:rsid w:val="008B1C6A"/>
    <w:rsid w:val="008D1F93"/>
    <w:rsid w:val="008E706E"/>
    <w:rsid w:val="0097495D"/>
    <w:rsid w:val="009C7B3B"/>
    <w:rsid w:val="00A435D1"/>
    <w:rsid w:val="00A90369"/>
    <w:rsid w:val="00AE386C"/>
    <w:rsid w:val="00B51187"/>
    <w:rsid w:val="00BA71CB"/>
    <w:rsid w:val="00BB2ADD"/>
    <w:rsid w:val="00C214DE"/>
    <w:rsid w:val="00C50138"/>
    <w:rsid w:val="00C53D06"/>
    <w:rsid w:val="00C8550E"/>
    <w:rsid w:val="00D918FC"/>
    <w:rsid w:val="00E123F3"/>
    <w:rsid w:val="00E65078"/>
    <w:rsid w:val="00F01CF0"/>
    <w:rsid w:val="00F07319"/>
    <w:rsid w:val="00F919DA"/>
    <w:rsid w:val="00FD1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66D3A7"/>
  <w15:docId w15:val="{127E7141-1E13-4FE5-B3E2-29CA5F65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9DA"/>
    <w:pPr>
      <w:widowControl w:val="0"/>
      <w:suppressAutoHyphens/>
    </w:pPr>
    <w:rPr>
      <w:rFonts w:eastAsia="Calibri"/>
      <w:color w:val="00235D"/>
      <w:sz w:val="24"/>
      <w:szCs w:val="24"/>
      <w:lang w:val="en-GB" w:eastAsia="zh-CN"/>
    </w:rPr>
  </w:style>
  <w:style w:type="paragraph" w:styleId="Heading1">
    <w:name w:val="heading 1"/>
    <w:basedOn w:val="Normal"/>
    <w:next w:val="Normal"/>
    <w:qFormat/>
    <w:rsid w:val="00F919DA"/>
    <w:pPr>
      <w:numPr>
        <w:numId w:val="1"/>
      </w:numPr>
      <w:ind w:left="20" w:firstLine="0"/>
      <w:outlineLvl w:val="0"/>
    </w:pPr>
    <w:rPr>
      <w:rFonts w:ascii="Cambria" w:eastAsia="Times New Roman" w:hAnsi="Cambria"/>
      <w:b/>
      <w:bCs/>
      <w:color w:val="00000A"/>
      <w:sz w:val="32"/>
      <w:szCs w:val="32"/>
    </w:rPr>
  </w:style>
  <w:style w:type="paragraph" w:styleId="Heading2">
    <w:name w:val="heading 2"/>
    <w:basedOn w:val="Normal"/>
    <w:next w:val="Normal"/>
    <w:qFormat/>
    <w:rsid w:val="00F919DA"/>
    <w:pPr>
      <w:numPr>
        <w:ilvl w:val="1"/>
        <w:numId w:val="1"/>
      </w:numPr>
      <w:ind w:left="20" w:firstLine="0"/>
      <w:outlineLvl w:val="1"/>
    </w:pPr>
    <w:rPr>
      <w:rFonts w:ascii="Cambria" w:eastAsia="Times New Roman" w:hAnsi="Cambria"/>
      <w:b/>
      <w:bCs/>
      <w:i/>
      <w:iCs/>
      <w:color w:val="00000A"/>
      <w:sz w:val="28"/>
      <w:szCs w:val="28"/>
    </w:rPr>
  </w:style>
  <w:style w:type="paragraph" w:styleId="Heading3">
    <w:name w:val="heading 3"/>
    <w:basedOn w:val="Normal"/>
    <w:next w:val="Normal"/>
    <w:qFormat/>
    <w:rsid w:val="00F919DA"/>
    <w:pPr>
      <w:numPr>
        <w:ilvl w:val="2"/>
        <w:numId w:val="1"/>
      </w:numPr>
      <w:spacing w:before="58"/>
      <w:outlineLvl w:val="2"/>
    </w:pPr>
    <w:rPr>
      <w:rFonts w:ascii="Cambria" w:eastAsia="Times New Roman" w:hAnsi="Cambria"/>
      <w:b/>
      <w:bCs/>
      <w:color w:val="00000A"/>
      <w:sz w:val="26"/>
      <w:szCs w:val="26"/>
    </w:rPr>
  </w:style>
  <w:style w:type="paragraph" w:styleId="Heading4">
    <w:name w:val="heading 4"/>
    <w:basedOn w:val="Normal"/>
    <w:next w:val="Normal"/>
    <w:qFormat/>
    <w:rsid w:val="00F919DA"/>
    <w:pPr>
      <w:numPr>
        <w:ilvl w:val="3"/>
        <w:numId w:val="1"/>
      </w:numPr>
      <w:ind w:left="1020" w:firstLine="0"/>
      <w:outlineLvl w:val="3"/>
    </w:pPr>
    <w:rPr>
      <w:rFonts w:ascii="Arial" w:hAnsi="Arial"/>
      <w:b/>
      <w:bCs/>
      <w:color w:val="00000A"/>
      <w:sz w:val="28"/>
      <w:szCs w:val="28"/>
    </w:rPr>
  </w:style>
  <w:style w:type="paragraph" w:styleId="Heading5">
    <w:name w:val="heading 5"/>
    <w:basedOn w:val="Normal"/>
    <w:next w:val="Normal"/>
    <w:qFormat/>
    <w:rsid w:val="00F919DA"/>
    <w:pPr>
      <w:numPr>
        <w:ilvl w:val="4"/>
        <w:numId w:val="1"/>
      </w:numPr>
      <w:ind w:left="572" w:hanging="347"/>
      <w:outlineLvl w:val="4"/>
    </w:pPr>
    <w:rPr>
      <w:rFonts w:ascii="Arial" w:hAnsi="Arial"/>
      <w:b/>
      <w:bCs/>
      <w:i/>
      <w:iCs/>
      <w:color w:val="00000A"/>
      <w:sz w:val="26"/>
      <w:szCs w:val="26"/>
    </w:rPr>
  </w:style>
  <w:style w:type="paragraph" w:styleId="Heading6">
    <w:name w:val="heading 6"/>
    <w:basedOn w:val="Normal"/>
    <w:next w:val="Normal"/>
    <w:qFormat/>
    <w:rsid w:val="00F919DA"/>
    <w:pPr>
      <w:numPr>
        <w:ilvl w:val="5"/>
        <w:numId w:val="1"/>
      </w:numPr>
      <w:ind w:left="40" w:firstLine="0"/>
      <w:outlineLvl w:val="5"/>
    </w:pPr>
    <w:rPr>
      <w:rFonts w:ascii="Arial" w:hAnsi="Arial"/>
      <w:b/>
      <w:bCs/>
      <w:color w:val="00000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F919DA"/>
  </w:style>
  <w:style w:type="character" w:customStyle="1" w:styleId="WW8Num1z1">
    <w:name w:val="WW8Num1z1"/>
    <w:qFormat/>
    <w:rsid w:val="00F919DA"/>
  </w:style>
  <w:style w:type="character" w:customStyle="1" w:styleId="WW8Num1z2">
    <w:name w:val="WW8Num1z2"/>
    <w:qFormat/>
    <w:rsid w:val="00F919DA"/>
  </w:style>
  <w:style w:type="character" w:customStyle="1" w:styleId="WW8Num1z3">
    <w:name w:val="WW8Num1z3"/>
    <w:qFormat/>
    <w:rsid w:val="00F919DA"/>
  </w:style>
  <w:style w:type="character" w:customStyle="1" w:styleId="WW8Num1z4">
    <w:name w:val="WW8Num1z4"/>
    <w:qFormat/>
    <w:rsid w:val="00F919DA"/>
  </w:style>
  <w:style w:type="character" w:customStyle="1" w:styleId="WW8Num1z5">
    <w:name w:val="WW8Num1z5"/>
    <w:qFormat/>
    <w:rsid w:val="00F919DA"/>
  </w:style>
  <w:style w:type="character" w:customStyle="1" w:styleId="WW8Num1z6">
    <w:name w:val="WW8Num1z6"/>
    <w:qFormat/>
    <w:rsid w:val="00F919DA"/>
  </w:style>
  <w:style w:type="character" w:customStyle="1" w:styleId="WW8Num1z7">
    <w:name w:val="WW8Num1z7"/>
    <w:qFormat/>
    <w:rsid w:val="00F919DA"/>
  </w:style>
  <w:style w:type="character" w:customStyle="1" w:styleId="WW8Num1z8">
    <w:name w:val="WW8Num1z8"/>
    <w:qFormat/>
    <w:rsid w:val="00F919DA"/>
  </w:style>
  <w:style w:type="character" w:customStyle="1" w:styleId="WW8Num2z0">
    <w:name w:val="WW8Num2z0"/>
    <w:qFormat/>
    <w:rsid w:val="00F919DA"/>
    <w:rPr>
      <w:rFonts w:ascii="Symbol" w:hAnsi="Symbol" w:cs="Symbol"/>
      <w:color w:val="000000"/>
      <w:sz w:val="24"/>
      <w:szCs w:val="24"/>
      <w:lang w:val="lv-LV"/>
    </w:rPr>
  </w:style>
  <w:style w:type="character" w:customStyle="1" w:styleId="WW8Num3z0">
    <w:name w:val="WW8Num3z0"/>
    <w:qFormat/>
    <w:rsid w:val="00F919DA"/>
    <w:rPr>
      <w:rFonts w:ascii="Symbol" w:hAnsi="Symbol" w:cs="Symbol"/>
      <w:color w:val="000000"/>
      <w:sz w:val="24"/>
      <w:szCs w:val="24"/>
    </w:rPr>
  </w:style>
  <w:style w:type="character" w:customStyle="1" w:styleId="WW8Num2z1">
    <w:name w:val="WW8Num2z1"/>
    <w:qFormat/>
    <w:rsid w:val="00F919DA"/>
    <w:rPr>
      <w:rFonts w:ascii="Courier New" w:hAnsi="Courier New" w:cs="Courier New"/>
    </w:rPr>
  </w:style>
  <w:style w:type="character" w:customStyle="1" w:styleId="WW8Num2z2">
    <w:name w:val="WW8Num2z2"/>
    <w:qFormat/>
    <w:rsid w:val="00F919DA"/>
    <w:rPr>
      <w:rFonts w:ascii="Wingdings" w:hAnsi="Wingdings" w:cs="Wingdings"/>
    </w:rPr>
  </w:style>
  <w:style w:type="character" w:customStyle="1" w:styleId="WW8Num3z1">
    <w:name w:val="WW8Num3z1"/>
    <w:qFormat/>
    <w:rsid w:val="00F919DA"/>
    <w:rPr>
      <w:rFonts w:ascii="Courier New" w:hAnsi="Courier New" w:cs="Courier New"/>
    </w:rPr>
  </w:style>
  <w:style w:type="character" w:customStyle="1" w:styleId="WW8Num3z2">
    <w:name w:val="WW8Num3z2"/>
    <w:qFormat/>
    <w:rsid w:val="00F919DA"/>
    <w:rPr>
      <w:rFonts w:ascii="Wingdings" w:hAnsi="Wingdings" w:cs="Wingdings"/>
    </w:rPr>
  </w:style>
  <w:style w:type="character" w:customStyle="1" w:styleId="WW8Num4z0">
    <w:name w:val="WW8Num4z0"/>
    <w:qFormat/>
    <w:rsid w:val="00F919DA"/>
    <w:rPr>
      <w:rFonts w:ascii="Symbol" w:hAnsi="Symbol" w:cs="Symbol"/>
      <w:color w:val="000000"/>
      <w:sz w:val="24"/>
      <w:szCs w:val="24"/>
      <w:lang w:val="lv-LV"/>
    </w:rPr>
  </w:style>
  <w:style w:type="character" w:customStyle="1" w:styleId="WW8Num4z1">
    <w:name w:val="WW8Num4z1"/>
    <w:qFormat/>
    <w:rsid w:val="00F919DA"/>
    <w:rPr>
      <w:rFonts w:ascii="Courier New" w:hAnsi="Courier New" w:cs="Courier New"/>
    </w:rPr>
  </w:style>
  <w:style w:type="character" w:customStyle="1" w:styleId="WW8Num4z2">
    <w:name w:val="WW8Num4z2"/>
    <w:qFormat/>
    <w:rsid w:val="00F919DA"/>
    <w:rPr>
      <w:rFonts w:ascii="Wingdings" w:hAnsi="Wingdings" w:cs="Wingdings"/>
    </w:rPr>
  </w:style>
  <w:style w:type="character" w:customStyle="1" w:styleId="WW8Num4z3">
    <w:name w:val="WW8Num4z3"/>
    <w:qFormat/>
    <w:rsid w:val="00F919DA"/>
    <w:rPr>
      <w:rFonts w:ascii="Symbol" w:hAnsi="Symbol" w:cs="Symbol"/>
    </w:rPr>
  </w:style>
  <w:style w:type="character" w:customStyle="1" w:styleId="WW8Num5z0">
    <w:name w:val="WW8Num5z0"/>
    <w:qFormat/>
    <w:rsid w:val="00F919DA"/>
    <w:rPr>
      <w:b/>
      <w:i w:val="0"/>
      <w:sz w:val="24"/>
    </w:rPr>
  </w:style>
  <w:style w:type="character" w:customStyle="1" w:styleId="WW8Num5z1">
    <w:name w:val="WW8Num5z1"/>
    <w:qFormat/>
    <w:rsid w:val="00F919DA"/>
  </w:style>
  <w:style w:type="character" w:customStyle="1" w:styleId="WW8Num5z2">
    <w:name w:val="WW8Num5z2"/>
    <w:qFormat/>
    <w:rsid w:val="00F919DA"/>
  </w:style>
  <w:style w:type="character" w:customStyle="1" w:styleId="WW8Num5z3">
    <w:name w:val="WW8Num5z3"/>
    <w:qFormat/>
    <w:rsid w:val="00F919DA"/>
  </w:style>
  <w:style w:type="character" w:customStyle="1" w:styleId="WW8Num5z4">
    <w:name w:val="WW8Num5z4"/>
    <w:qFormat/>
    <w:rsid w:val="00F919DA"/>
  </w:style>
  <w:style w:type="character" w:customStyle="1" w:styleId="WW8Num5z5">
    <w:name w:val="WW8Num5z5"/>
    <w:qFormat/>
    <w:rsid w:val="00F919DA"/>
  </w:style>
  <w:style w:type="character" w:customStyle="1" w:styleId="WW8Num5z6">
    <w:name w:val="WW8Num5z6"/>
    <w:qFormat/>
    <w:rsid w:val="00F919DA"/>
  </w:style>
  <w:style w:type="character" w:customStyle="1" w:styleId="WW8Num5z7">
    <w:name w:val="WW8Num5z7"/>
    <w:qFormat/>
    <w:rsid w:val="00F919DA"/>
  </w:style>
  <w:style w:type="character" w:customStyle="1" w:styleId="WW8Num5z8">
    <w:name w:val="WW8Num5z8"/>
    <w:qFormat/>
    <w:rsid w:val="00F919DA"/>
  </w:style>
  <w:style w:type="character" w:customStyle="1" w:styleId="WW8Num6z0">
    <w:name w:val="WW8Num6z0"/>
    <w:qFormat/>
    <w:rsid w:val="00F919DA"/>
    <w:rPr>
      <w:rFonts w:ascii="Symbol" w:hAnsi="Symbol" w:cs="Symbol"/>
      <w:color w:val="000000"/>
      <w:sz w:val="24"/>
      <w:szCs w:val="24"/>
    </w:rPr>
  </w:style>
  <w:style w:type="character" w:customStyle="1" w:styleId="WW8Num6z1">
    <w:name w:val="WW8Num6z1"/>
    <w:qFormat/>
    <w:rsid w:val="00F919DA"/>
    <w:rPr>
      <w:rFonts w:ascii="Courier New" w:hAnsi="Courier New" w:cs="Courier New"/>
    </w:rPr>
  </w:style>
  <w:style w:type="character" w:customStyle="1" w:styleId="WW8Num6z2">
    <w:name w:val="WW8Num6z2"/>
    <w:qFormat/>
    <w:rsid w:val="00F919DA"/>
    <w:rPr>
      <w:rFonts w:ascii="Wingdings" w:hAnsi="Wingdings" w:cs="Wingdings"/>
    </w:rPr>
  </w:style>
  <w:style w:type="character" w:customStyle="1" w:styleId="Heading1Char">
    <w:name w:val="Heading 1 Char"/>
    <w:qFormat/>
    <w:rsid w:val="00F919DA"/>
    <w:rPr>
      <w:rFonts w:ascii="Cambria" w:eastAsia="Times New Roman" w:hAnsi="Cambria" w:cs="Times New Roman"/>
      <w:b/>
      <w:bCs/>
      <w:sz w:val="32"/>
      <w:szCs w:val="32"/>
    </w:rPr>
  </w:style>
  <w:style w:type="character" w:customStyle="1" w:styleId="Heading2Char">
    <w:name w:val="Heading 2 Char"/>
    <w:qFormat/>
    <w:rsid w:val="00F919DA"/>
    <w:rPr>
      <w:rFonts w:ascii="Cambria" w:eastAsia="Times New Roman" w:hAnsi="Cambria" w:cs="Times New Roman"/>
      <w:b/>
      <w:bCs/>
      <w:i/>
      <w:iCs/>
      <w:sz w:val="28"/>
      <w:szCs w:val="28"/>
    </w:rPr>
  </w:style>
  <w:style w:type="character" w:customStyle="1" w:styleId="Heading3Char">
    <w:name w:val="Heading 3 Char"/>
    <w:qFormat/>
    <w:rsid w:val="00F919DA"/>
    <w:rPr>
      <w:rFonts w:ascii="Cambria" w:eastAsia="Times New Roman" w:hAnsi="Cambria" w:cs="Times New Roman"/>
      <w:b/>
      <w:bCs/>
      <w:sz w:val="26"/>
      <w:szCs w:val="26"/>
    </w:rPr>
  </w:style>
  <w:style w:type="character" w:customStyle="1" w:styleId="Heading4Char">
    <w:name w:val="Heading 4 Char"/>
    <w:qFormat/>
    <w:rsid w:val="00F919DA"/>
    <w:rPr>
      <w:b/>
      <w:bCs/>
      <w:sz w:val="28"/>
      <w:szCs w:val="28"/>
    </w:rPr>
  </w:style>
  <w:style w:type="character" w:customStyle="1" w:styleId="Heading5Char">
    <w:name w:val="Heading 5 Char"/>
    <w:qFormat/>
    <w:rsid w:val="00F919DA"/>
    <w:rPr>
      <w:b/>
      <w:bCs/>
      <w:i/>
      <w:iCs/>
      <w:sz w:val="26"/>
      <w:szCs w:val="26"/>
    </w:rPr>
  </w:style>
  <w:style w:type="character" w:customStyle="1" w:styleId="Heading6Char">
    <w:name w:val="Heading 6 Char"/>
    <w:qFormat/>
    <w:rsid w:val="00F919DA"/>
    <w:rPr>
      <w:b/>
      <w:bCs/>
    </w:rPr>
  </w:style>
  <w:style w:type="character" w:customStyle="1" w:styleId="BodyTextChar">
    <w:name w:val="Body Text Char"/>
    <w:qFormat/>
    <w:rsid w:val="00F919DA"/>
    <w:rPr>
      <w:rFonts w:ascii="Times New Roman" w:hAnsi="Times New Roman" w:cs="Times New Roman"/>
      <w:sz w:val="24"/>
      <w:szCs w:val="24"/>
    </w:rPr>
  </w:style>
  <w:style w:type="character" w:customStyle="1" w:styleId="HeaderChar">
    <w:name w:val="Header Char"/>
    <w:qFormat/>
    <w:rsid w:val="00F919DA"/>
    <w:rPr>
      <w:rFonts w:ascii="Times New Roman" w:hAnsi="Times New Roman" w:cs="Times New Roman"/>
      <w:lang w:val="en-GB"/>
    </w:rPr>
  </w:style>
  <w:style w:type="character" w:customStyle="1" w:styleId="FooterChar">
    <w:name w:val="Footer Char"/>
    <w:qFormat/>
    <w:rsid w:val="00F919DA"/>
    <w:rPr>
      <w:rFonts w:ascii="Times New Roman" w:hAnsi="Times New Roman" w:cs="Times New Roman"/>
      <w:lang w:val="en-GB"/>
    </w:rPr>
  </w:style>
  <w:style w:type="character" w:customStyle="1" w:styleId="BalloonTextChar">
    <w:name w:val="Balloon Text Char"/>
    <w:qFormat/>
    <w:rsid w:val="00F919DA"/>
    <w:rPr>
      <w:rFonts w:ascii="Tahoma" w:hAnsi="Tahoma" w:cs="Tahoma"/>
      <w:sz w:val="16"/>
      <w:szCs w:val="16"/>
      <w:lang w:val="en-GB"/>
    </w:rPr>
  </w:style>
  <w:style w:type="character" w:customStyle="1" w:styleId="InternetLink">
    <w:name w:val="Internet Link"/>
    <w:rsid w:val="00F919DA"/>
    <w:rPr>
      <w:color w:val="0000FF"/>
      <w:u w:val="single"/>
    </w:rPr>
  </w:style>
  <w:style w:type="character" w:customStyle="1" w:styleId="apple-converted-space">
    <w:name w:val="apple-converted-space"/>
    <w:basedOn w:val="DefaultParagraphFont"/>
    <w:qFormat/>
    <w:rsid w:val="00F919DA"/>
  </w:style>
  <w:style w:type="character" w:styleId="FollowedHyperlink">
    <w:name w:val="FollowedHyperlink"/>
    <w:uiPriority w:val="99"/>
    <w:semiHidden/>
    <w:unhideWhenUsed/>
    <w:qFormat/>
    <w:rsid w:val="00352613"/>
    <w:rPr>
      <w:color w:val="800080"/>
      <w:u w:val="single"/>
    </w:rPr>
  </w:style>
  <w:style w:type="character" w:customStyle="1" w:styleId="ListLabel1">
    <w:name w:val="ListLabel 1"/>
    <w:qFormat/>
    <w:rsid w:val="00F919DA"/>
    <w:rPr>
      <w:rFonts w:cs="Symbol"/>
      <w:color w:val="000000"/>
      <w:sz w:val="24"/>
      <w:szCs w:val="24"/>
      <w:lang w:val="lv-LV"/>
    </w:rPr>
  </w:style>
  <w:style w:type="character" w:customStyle="1" w:styleId="ListLabel2">
    <w:name w:val="ListLabel 2"/>
    <w:qFormat/>
    <w:rsid w:val="00F919DA"/>
    <w:rPr>
      <w:rFonts w:cs="Symbol"/>
      <w:color w:val="000000"/>
      <w:sz w:val="24"/>
      <w:szCs w:val="24"/>
    </w:rPr>
  </w:style>
  <w:style w:type="character" w:customStyle="1" w:styleId="ListLabel3">
    <w:name w:val="ListLabel 3"/>
    <w:qFormat/>
    <w:rsid w:val="00F919DA"/>
    <w:rPr>
      <w:sz w:val="20"/>
    </w:rPr>
  </w:style>
  <w:style w:type="character" w:customStyle="1" w:styleId="ListLabel4">
    <w:name w:val="ListLabel 4"/>
    <w:qFormat/>
    <w:rsid w:val="00F919DA"/>
    <w:rPr>
      <w:b/>
    </w:rPr>
  </w:style>
  <w:style w:type="character" w:customStyle="1" w:styleId="ListLabel5">
    <w:name w:val="ListLabel 5"/>
    <w:qFormat/>
    <w:rsid w:val="00F919DA"/>
    <w:rPr>
      <w:rFonts w:cs="Courier New"/>
    </w:rPr>
  </w:style>
  <w:style w:type="paragraph" w:customStyle="1" w:styleId="Heading">
    <w:name w:val="Heading"/>
    <w:basedOn w:val="Normal"/>
    <w:next w:val="TextBody"/>
    <w:qFormat/>
    <w:rsid w:val="00F919DA"/>
    <w:pPr>
      <w:keepNext/>
      <w:spacing w:before="240" w:after="120"/>
    </w:pPr>
    <w:rPr>
      <w:rFonts w:ascii="Liberation Sans" w:eastAsia="Microsoft YaHei" w:hAnsi="Liberation Sans" w:cs="Mangal"/>
      <w:sz w:val="28"/>
      <w:szCs w:val="28"/>
    </w:rPr>
  </w:style>
  <w:style w:type="paragraph" w:customStyle="1" w:styleId="TextBody">
    <w:name w:val="Text Body"/>
    <w:basedOn w:val="Normal"/>
    <w:rsid w:val="00F919DA"/>
    <w:pPr>
      <w:ind w:left="110" w:firstLine="170"/>
    </w:pPr>
    <w:rPr>
      <w:color w:val="00000A"/>
    </w:rPr>
  </w:style>
  <w:style w:type="paragraph" w:styleId="List">
    <w:name w:val="List"/>
    <w:basedOn w:val="TextBody"/>
    <w:rsid w:val="00F919DA"/>
    <w:rPr>
      <w:rFonts w:cs="Mangal"/>
    </w:rPr>
  </w:style>
  <w:style w:type="paragraph" w:styleId="Caption">
    <w:name w:val="caption"/>
    <w:basedOn w:val="Normal"/>
    <w:qFormat/>
    <w:rsid w:val="00F919DA"/>
    <w:pPr>
      <w:suppressLineNumbers/>
      <w:spacing w:before="120" w:after="120"/>
    </w:pPr>
    <w:rPr>
      <w:rFonts w:cs="Mangal"/>
      <w:i/>
      <w:iCs/>
    </w:rPr>
  </w:style>
  <w:style w:type="paragraph" w:customStyle="1" w:styleId="Index">
    <w:name w:val="Index"/>
    <w:basedOn w:val="Normal"/>
    <w:qFormat/>
    <w:rsid w:val="00F919DA"/>
    <w:pPr>
      <w:suppressLineNumbers/>
    </w:pPr>
    <w:rPr>
      <w:rFonts w:cs="Mangal"/>
    </w:rPr>
  </w:style>
  <w:style w:type="paragraph" w:styleId="NoSpacing">
    <w:name w:val="No Spacing"/>
    <w:qFormat/>
    <w:rsid w:val="00F919DA"/>
    <w:pPr>
      <w:widowControl w:val="0"/>
      <w:suppressAutoHyphens/>
    </w:pPr>
    <w:rPr>
      <w:rFonts w:eastAsia="Calibri"/>
      <w:color w:val="00235D"/>
      <w:sz w:val="24"/>
      <w:szCs w:val="24"/>
      <w:lang w:val="en-GB" w:eastAsia="zh-CN"/>
    </w:rPr>
  </w:style>
  <w:style w:type="paragraph" w:styleId="ListParagraph">
    <w:name w:val="List Paragraph"/>
    <w:basedOn w:val="Normal"/>
    <w:uiPriority w:val="34"/>
    <w:qFormat/>
    <w:rsid w:val="00F919DA"/>
  </w:style>
  <w:style w:type="paragraph" w:customStyle="1" w:styleId="TableParagraph">
    <w:name w:val="Table Paragraph"/>
    <w:basedOn w:val="Normal"/>
    <w:qFormat/>
    <w:rsid w:val="00F919DA"/>
  </w:style>
  <w:style w:type="paragraph" w:styleId="Header">
    <w:name w:val="header"/>
    <w:basedOn w:val="Normal"/>
    <w:rsid w:val="00F919DA"/>
    <w:pPr>
      <w:tabs>
        <w:tab w:val="center" w:pos="4680"/>
        <w:tab w:val="right" w:pos="9360"/>
      </w:tabs>
    </w:pPr>
    <w:rPr>
      <w:color w:val="00000A"/>
      <w:sz w:val="20"/>
      <w:szCs w:val="20"/>
    </w:rPr>
  </w:style>
  <w:style w:type="paragraph" w:styleId="Footer">
    <w:name w:val="footer"/>
    <w:basedOn w:val="Normal"/>
    <w:rsid w:val="00F919DA"/>
    <w:pPr>
      <w:tabs>
        <w:tab w:val="center" w:pos="4680"/>
        <w:tab w:val="right" w:pos="9360"/>
      </w:tabs>
    </w:pPr>
    <w:rPr>
      <w:color w:val="00000A"/>
      <w:sz w:val="20"/>
      <w:szCs w:val="20"/>
    </w:rPr>
  </w:style>
  <w:style w:type="paragraph" w:styleId="BalloonText">
    <w:name w:val="Balloon Text"/>
    <w:basedOn w:val="Normal"/>
    <w:qFormat/>
    <w:rsid w:val="00F919DA"/>
    <w:rPr>
      <w:rFonts w:ascii="Tahoma" w:hAnsi="Tahoma"/>
      <w:color w:val="00000A"/>
      <w:sz w:val="16"/>
      <w:szCs w:val="16"/>
    </w:rPr>
  </w:style>
  <w:style w:type="paragraph" w:styleId="NormalWeb">
    <w:name w:val="Normal (Web)"/>
    <w:basedOn w:val="Normal"/>
    <w:uiPriority w:val="99"/>
    <w:qFormat/>
    <w:rsid w:val="00F919DA"/>
    <w:pPr>
      <w:widowControl/>
      <w:spacing w:before="280" w:after="280"/>
    </w:pPr>
    <w:rPr>
      <w:rFonts w:eastAsia="Times New Roman"/>
      <w:color w:val="00000A"/>
      <w:lang w:val="en-US"/>
    </w:rPr>
  </w:style>
  <w:style w:type="table" w:styleId="TableGrid">
    <w:name w:val="Table Grid"/>
    <w:basedOn w:val="TableNormal"/>
    <w:uiPriority w:val="59"/>
    <w:rsid w:val="00CD1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19CC"/>
    <w:rPr>
      <w:color w:val="0000FF"/>
      <w:u w:val="single"/>
    </w:rPr>
  </w:style>
  <w:style w:type="character" w:customStyle="1" w:styleId="UnresolvedMention1">
    <w:name w:val="Unresolved Mention1"/>
    <w:basedOn w:val="DefaultParagraphFont"/>
    <w:uiPriority w:val="99"/>
    <w:semiHidden/>
    <w:unhideWhenUsed/>
    <w:rsid w:val="004242EA"/>
    <w:rPr>
      <w:color w:val="808080"/>
      <w:shd w:val="clear" w:color="auto" w:fill="E6E6E6"/>
    </w:rPr>
  </w:style>
  <w:style w:type="character" w:styleId="UnresolvedMention">
    <w:name w:val="Unresolved Mention"/>
    <w:basedOn w:val="DefaultParagraphFont"/>
    <w:uiPriority w:val="99"/>
    <w:semiHidden/>
    <w:unhideWhenUsed/>
    <w:rsid w:val="001D42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4499246">
      <w:bodyDiv w:val="1"/>
      <w:marLeft w:val="0"/>
      <w:marRight w:val="0"/>
      <w:marTop w:val="0"/>
      <w:marBottom w:val="0"/>
      <w:divBdr>
        <w:top w:val="none" w:sz="0" w:space="0" w:color="auto"/>
        <w:left w:val="none" w:sz="0" w:space="0" w:color="auto"/>
        <w:bottom w:val="none" w:sz="0" w:space="0" w:color="auto"/>
        <w:right w:val="none" w:sz="0" w:space="0" w:color="auto"/>
      </w:divBdr>
    </w:div>
    <w:div w:id="1618372492">
      <w:bodyDiv w:val="1"/>
      <w:marLeft w:val="0"/>
      <w:marRight w:val="0"/>
      <w:marTop w:val="0"/>
      <w:marBottom w:val="0"/>
      <w:divBdr>
        <w:top w:val="none" w:sz="0" w:space="0" w:color="auto"/>
        <w:left w:val="none" w:sz="0" w:space="0" w:color="auto"/>
        <w:bottom w:val="none" w:sz="0" w:space="0" w:color="auto"/>
        <w:right w:val="none" w:sz="0" w:space="0" w:color="auto"/>
      </w:divBdr>
    </w:div>
    <w:div w:id="18495620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lotajs.lv/lv/p/files/LV100_Kar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lotajs.lv/lv/c/tour/tours/pubtrans/inf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lotajs.lv/lv/news/item/view/8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elotajs.lv/lv/c/brand/lv100" TargetMode="External"/><Relationship Id="rId4" Type="http://schemas.openxmlformats.org/officeDocument/2006/relationships/settings" Target="settings.xml"/><Relationship Id="rId9" Type="http://schemas.openxmlformats.org/officeDocument/2006/relationships/hyperlink" Target="http://www.celotajs.lv/lv100" TargetMode="Externa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35025-5215-4DDF-8AD8-916A818B8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2536</Words>
  <Characters>1446</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dc:creator>
  <cp:lastModifiedBy>anna</cp:lastModifiedBy>
  <cp:revision>3</cp:revision>
  <cp:lastPrinted>2016-04-13T12:44:00Z</cp:lastPrinted>
  <dcterms:created xsi:type="dcterms:W3CDTF">2018-10-30T14:47:00Z</dcterms:created>
  <dcterms:modified xsi:type="dcterms:W3CDTF">2018-10-30T15:16:00Z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Unknown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