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2AF" w:rsidRPr="00A34616" w:rsidRDefault="006352AF" w:rsidP="002B3FC7">
      <w:pPr>
        <w:pStyle w:val="NormalWeb"/>
        <w:jc w:val="both"/>
        <w:rPr>
          <w:rFonts w:ascii="Calibri" w:hAnsi="Calibri"/>
          <w:sz w:val="22"/>
          <w:szCs w:val="22"/>
          <w:lang w:val="lv-LV"/>
        </w:rPr>
      </w:pPr>
      <w:r w:rsidRPr="00A34616">
        <w:rPr>
          <w:rFonts w:ascii="Calibri" w:hAnsi="Calibri"/>
          <w:sz w:val="22"/>
          <w:szCs w:val="22"/>
          <w:u w:val="single"/>
          <w:lang w:val="lv-LV"/>
        </w:rPr>
        <w:t>Ziņa presei</w:t>
      </w:r>
      <w:r w:rsidR="00DD4B6F" w:rsidRPr="00A34616">
        <w:rPr>
          <w:rFonts w:ascii="Calibri" w:hAnsi="Calibri"/>
          <w:sz w:val="22"/>
          <w:szCs w:val="22"/>
          <w:lang w:val="lv-LV"/>
        </w:rPr>
        <w:tab/>
      </w:r>
      <w:r w:rsidR="00DD4B6F" w:rsidRPr="00A34616">
        <w:rPr>
          <w:rFonts w:ascii="Calibri" w:hAnsi="Calibri"/>
          <w:sz w:val="22"/>
          <w:szCs w:val="22"/>
          <w:lang w:val="lv-LV"/>
        </w:rPr>
        <w:tab/>
      </w:r>
      <w:r w:rsidR="00DD4B6F" w:rsidRPr="00A34616">
        <w:rPr>
          <w:rFonts w:ascii="Calibri" w:hAnsi="Calibri"/>
          <w:sz w:val="22"/>
          <w:szCs w:val="22"/>
          <w:lang w:val="lv-LV"/>
        </w:rPr>
        <w:tab/>
      </w:r>
      <w:r w:rsidR="00DD4B6F" w:rsidRPr="00A34616">
        <w:rPr>
          <w:rFonts w:ascii="Calibri" w:hAnsi="Calibri"/>
          <w:sz w:val="22"/>
          <w:szCs w:val="22"/>
          <w:lang w:val="lv-LV"/>
        </w:rPr>
        <w:tab/>
      </w:r>
      <w:r w:rsidR="00DD4B6F" w:rsidRPr="00A34616">
        <w:rPr>
          <w:rFonts w:ascii="Calibri" w:hAnsi="Calibri"/>
          <w:sz w:val="22"/>
          <w:szCs w:val="22"/>
          <w:lang w:val="lv-LV"/>
        </w:rPr>
        <w:tab/>
      </w:r>
      <w:r w:rsidR="00DD4B6F" w:rsidRPr="00A34616">
        <w:rPr>
          <w:rFonts w:ascii="Calibri" w:hAnsi="Calibri"/>
          <w:sz w:val="22"/>
          <w:szCs w:val="22"/>
          <w:lang w:val="lv-LV"/>
        </w:rPr>
        <w:tab/>
      </w:r>
      <w:r w:rsidR="00DD4B6F" w:rsidRPr="00A34616">
        <w:rPr>
          <w:rFonts w:ascii="Calibri" w:hAnsi="Calibri"/>
          <w:sz w:val="22"/>
          <w:szCs w:val="22"/>
          <w:lang w:val="lv-LV"/>
        </w:rPr>
        <w:tab/>
      </w:r>
      <w:r w:rsidR="00DD4B6F" w:rsidRPr="00A34616">
        <w:rPr>
          <w:rFonts w:ascii="Calibri" w:hAnsi="Calibri"/>
          <w:sz w:val="22"/>
          <w:szCs w:val="22"/>
          <w:lang w:val="lv-LV"/>
        </w:rPr>
        <w:tab/>
      </w:r>
      <w:r w:rsidR="00DD4B6F" w:rsidRPr="00A34616">
        <w:rPr>
          <w:rFonts w:ascii="Calibri" w:hAnsi="Calibri"/>
          <w:sz w:val="22"/>
          <w:szCs w:val="22"/>
          <w:lang w:val="lv-LV"/>
        </w:rPr>
        <w:tab/>
      </w:r>
      <w:r w:rsidR="00DD4B6F" w:rsidRPr="00A34616">
        <w:rPr>
          <w:rFonts w:ascii="Calibri" w:hAnsi="Calibri"/>
          <w:sz w:val="22"/>
          <w:szCs w:val="22"/>
          <w:lang w:val="lv-LV"/>
        </w:rPr>
        <w:tab/>
      </w:r>
      <w:r w:rsidR="00CA25BE">
        <w:rPr>
          <w:rFonts w:ascii="Calibri" w:hAnsi="Calibri"/>
          <w:sz w:val="22"/>
          <w:szCs w:val="22"/>
          <w:lang w:val="lv-LV"/>
        </w:rPr>
        <w:t>0</w:t>
      </w:r>
      <w:r w:rsidR="006606AF">
        <w:rPr>
          <w:rFonts w:ascii="Calibri" w:hAnsi="Calibri"/>
          <w:sz w:val="22"/>
          <w:szCs w:val="22"/>
          <w:lang w:val="lv-LV"/>
        </w:rPr>
        <w:t>3.07</w:t>
      </w:r>
      <w:r w:rsidR="00CA25BE">
        <w:rPr>
          <w:rFonts w:ascii="Calibri" w:hAnsi="Calibri"/>
          <w:sz w:val="22"/>
          <w:szCs w:val="22"/>
          <w:lang w:val="lv-LV"/>
        </w:rPr>
        <w:t>.2017</w:t>
      </w:r>
      <w:bookmarkStart w:id="0" w:name="_GoBack"/>
      <w:bookmarkEnd w:id="0"/>
    </w:p>
    <w:p w:rsidR="003A21AF" w:rsidRPr="00A34616" w:rsidRDefault="003A21AF" w:rsidP="00356D73">
      <w:pPr>
        <w:pStyle w:val="NormalWeb"/>
        <w:jc w:val="center"/>
        <w:rPr>
          <w:rFonts w:ascii="Calibri" w:hAnsi="Calibri"/>
          <w:b/>
          <w:sz w:val="22"/>
          <w:szCs w:val="22"/>
          <w:lang w:val="lv-LV"/>
        </w:rPr>
      </w:pPr>
      <w:r w:rsidRPr="00A34616">
        <w:rPr>
          <w:rFonts w:ascii="Calibri" w:hAnsi="Calibri"/>
          <w:b/>
          <w:sz w:val="22"/>
          <w:szCs w:val="22"/>
          <w:lang w:val="lv-LV"/>
        </w:rPr>
        <w:t>Lauku tūrisms iekaro Japānas tirgu</w:t>
      </w:r>
    </w:p>
    <w:p w:rsidR="00A34616" w:rsidRPr="00A34616" w:rsidRDefault="003A21AF" w:rsidP="009E78EB">
      <w:pPr>
        <w:pStyle w:val="NormalWeb"/>
        <w:jc w:val="both"/>
        <w:rPr>
          <w:rFonts w:ascii="Calibri" w:hAnsi="Calibri"/>
          <w:sz w:val="22"/>
          <w:szCs w:val="22"/>
          <w:lang w:val="lv-LV"/>
        </w:rPr>
      </w:pPr>
      <w:r w:rsidRPr="00A34616">
        <w:rPr>
          <w:rFonts w:ascii="Calibri" w:hAnsi="Calibri"/>
          <w:sz w:val="22"/>
          <w:szCs w:val="22"/>
          <w:lang w:val="lv-LV"/>
        </w:rPr>
        <w:t>Jau vairākus gadus Latvijas lauku tūrisma uzņēmēji ievēro</w:t>
      </w:r>
      <w:r w:rsidR="00171BF3" w:rsidRPr="00A34616">
        <w:rPr>
          <w:rFonts w:ascii="Calibri" w:hAnsi="Calibri"/>
          <w:sz w:val="22"/>
          <w:szCs w:val="22"/>
          <w:lang w:val="lv-LV"/>
        </w:rPr>
        <w:t xml:space="preserve"> jaunu tendenci - </w:t>
      </w:r>
      <w:r w:rsidRPr="00A34616">
        <w:rPr>
          <w:rFonts w:ascii="Calibri" w:hAnsi="Calibri"/>
          <w:sz w:val="22"/>
          <w:szCs w:val="22"/>
          <w:lang w:val="lv-LV"/>
        </w:rPr>
        <w:t xml:space="preserve">uz mūsu laukiem brauc </w:t>
      </w:r>
      <w:r w:rsidR="00FB792E" w:rsidRPr="00A34616">
        <w:rPr>
          <w:rFonts w:ascii="Calibri" w:hAnsi="Calibri"/>
          <w:sz w:val="22"/>
          <w:szCs w:val="22"/>
          <w:lang w:val="lv-LV"/>
        </w:rPr>
        <w:t xml:space="preserve">tūristi no </w:t>
      </w:r>
      <w:r w:rsidRPr="00A34616">
        <w:rPr>
          <w:rFonts w:ascii="Calibri" w:hAnsi="Calibri"/>
          <w:sz w:val="22"/>
          <w:szCs w:val="22"/>
          <w:lang w:val="lv-LV"/>
        </w:rPr>
        <w:t>Japā</w:t>
      </w:r>
      <w:r w:rsidR="00FB792E" w:rsidRPr="00A34616">
        <w:rPr>
          <w:rFonts w:ascii="Calibri" w:hAnsi="Calibri"/>
          <w:sz w:val="22"/>
          <w:szCs w:val="22"/>
          <w:lang w:val="lv-LV"/>
        </w:rPr>
        <w:t>nas</w:t>
      </w:r>
      <w:r w:rsidRPr="00A34616">
        <w:rPr>
          <w:rFonts w:ascii="Calibri" w:hAnsi="Calibri"/>
          <w:sz w:val="22"/>
          <w:szCs w:val="22"/>
          <w:lang w:val="lv-LV"/>
        </w:rPr>
        <w:t>. Gan grupās, gan pa vienam</w:t>
      </w:r>
      <w:r w:rsidR="00171BF3" w:rsidRPr="00A34616">
        <w:rPr>
          <w:rFonts w:ascii="Calibri" w:hAnsi="Calibri"/>
          <w:sz w:val="22"/>
          <w:szCs w:val="22"/>
          <w:lang w:val="lv-LV"/>
        </w:rPr>
        <w:t>, iepazinuši Rīgu, Rundāli un Siguldu, viņi meklē jaunus galamērķus un tūrisma pieredzes.</w:t>
      </w:r>
      <w:r w:rsidRPr="00A34616">
        <w:rPr>
          <w:rFonts w:ascii="Calibri" w:hAnsi="Calibri"/>
          <w:sz w:val="22"/>
          <w:szCs w:val="22"/>
          <w:lang w:val="lv-LV"/>
        </w:rPr>
        <w:t xml:space="preserve"> </w:t>
      </w:r>
      <w:r w:rsidR="00FB792E" w:rsidRPr="00A34616">
        <w:rPr>
          <w:rFonts w:ascii="Calibri" w:hAnsi="Calibri"/>
          <w:sz w:val="22"/>
          <w:szCs w:val="22"/>
          <w:lang w:val="lv-LV"/>
        </w:rPr>
        <w:t>Japāņus i</w:t>
      </w:r>
      <w:r w:rsidR="00171BF3" w:rsidRPr="00A34616">
        <w:rPr>
          <w:rFonts w:ascii="Calibri" w:hAnsi="Calibri"/>
          <w:sz w:val="22"/>
          <w:szCs w:val="22"/>
          <w:lang w:val="lv-LV"/>
        </w:rPr>
        <w:t>nteresē lauku dzīvesveids un daba</w:t>
      </w:r>
      <w:r w:rsidR="00FB792E" w:rsidRPr="00A34616">
        <w:rPr>
          <w:rFonts w:ascii="Calibri" w:hAnsi="Calibri"/>
          <w:sz w:val="22"/>
          <w:szCs w:val="22"/>
          <w:lang w:val="lv-LV"/>
        </w:rPr>
        <w:t xml:space="preserve">, sēņošana, </w:t>
      </w:r>
      <w:r w:rsidR="006A46DA" w:rsidRPr="00A34616">
        <w:rPr>
          <w:rFonts w:ascii="Calibri" w:hAnsi="Calibri"/>
          <w:sz w:val="22"/>
          <w:szCs w:val="22"/>
          <w:lang w:val="lv-LV"/>
        </w:rPr>
        <w:t>amatu prasmes, viņi ir lab</w:t>
      </w:r>
      <w:r w:rsidR="000D0679" w:rsidRPr="00A34616">
        <w:rPr>
          <w:rFonts w:ascii="Calibri" w:hAnsi="Calibri"/>
          <w:sz w:val="22"/>
          <w:szCs w:val="22"/>
          <w:lang w:val="lv-LV"/>
        </w:rPr>
        <w:t xml:space="preserve">vēlīgi un ieinteresēti ceļotāji. </w:t>
      </w:r>
      <w:r w:rsidR="00A34616" w:rsidRPr="00A34616">
        <w:rPr>
          <w:rFonts w:ascii="Calibri" w:hAnsi="Calibri"/>
          <w:sz w:val="22"/>
          <w:szCs w:val="22"/>
          <w:lang w:val="lv-LV"/>
        </w:rPr>
        <w:t xml:space="preserve">Baltijas reģionu viņi izvēlas </w:t>
      </w:r>
      <w:r w:rsidR="001B6B81" w:rsidRPr="00A34616">
        <w:rPr>
          <w:rFonts w:ascii="Calibri" w:hAnsi="Calibri"/>
          <w:sz w:val="22"/>
          <w:szCs w:val="22"/>
          <w:lang w:val="lv-LV"/>
        </w:rPr>
        <w:t>vairāku apsvērumu dēļ: esam jauns un tāpēc interesants galamēr</w:t>
      </w:r>
      <w:r w:rsidR="00A34616" w:rsidRPr="00A34616">
        <w:rPr>
          <w:rFonts w:ascii="Calibri" w:hAnsi="Calibri"/>
          <w:sz w:val="22"/>
          <w:szCs w:val="22"/>
          <w:lang w:val="lv-LV"/>
        </w:rPr>
        <w:t>ķis, šeit ir droši, mierīgs kl</w:t>
      </w:r>
      <w:r w:rsidR="005C080B">
        <w:rPr>
          <w:rFonts w:ascii="Calibri" w:hAnsi="Calibri"/>
          <w:sz w:val="22"/>
          <w:szCs w:val="22"/>
          <w:lang w:val="lv-LV"/>
        </w:rPr>
        <w:t xml:space="preserve">imats bez dabas katastrofām, </w:t>
      </w:r>
      <w:r w:rsidR="00A34616" w:rsidRPr="00A34616">
        <w:rPr>
          <w:rFonts w:ascii="Calibri" w:hAnsi="Calibri"/>
          <w:sz w:val="22"/>
          <w:szCs w:val="22"/>
          <w:lang w:val="lv-LV"/>
        </w:rPr>
        <w:t xml:space="preserve">Baltijas jūras valstīs var </w:t>
      </w:r>
      <w:r w:rsidR="005C080B">
        <w:rPr>
          <w:rFonts w:ascii="Calibri" w:hAnsi="Calibri"/>
          <w:sz w:val="22"/>
          <w:szCs w:val="22"/>
          <w:lang w:val="lv-LV"/>
        </w:rPr>
        <w:t xml:space="preserve">ērti </w:t>
      </w:r>
      <w:r w:rsidR="00A34616" w:rsidRPr="00A34616">
        <w:rPr>
          <w:rFonts w:ascii="Calibri" w:hAnsi="Calibri"/>
          <w:sz w:val="22"/>
          <w:szCs w:val="22"/>
          <w:lang w:val="lv-LV"/>
        </w:rPr>
        <w:t xml:space="preserve">nokļūt, pateicoties tiešajiem reisiem no vairākām Japānas pilsētām uz Helsinkiem Somijā. Tālāk ceļš ved uz </w:t>
      </w:r>
      <w:r w:rsidR="009E78EB">
        <w:rPr>
          <w:rFonts w:ascii="Calibri" w:hAnsi="Calibri"/>
          <w:sz w:val="22"/>
          <w:szCs w:val="22"/>
          <w:lang w:val="lv-LV"/>
        </w:rPr>
        <w:t>dienvidiem, apceļojot Igauniju</w:t>
      </w:r>
      <w:r w:rsidR="00A34616" w:rsidRPr="00A34616">
        <w:rPr>
          <w:rFonts w:ascii="Calibri" w:hAnsi="Calibri"/>
          <w:sz w:val="22"/>
          <w:szCs w:val="22"/>
          <w:lang w:val="lv-LV"/>
        </w:rPr>
        <w:t>, Latviju un Lietuvu.</w:t>
      </w:r>
      <w:r w:rsidR="009E78EB">
        <w:rPr>
          <w:rFonts w:ascii="Calibri" w:hAnsi="Calibri"/>
          <w:sz w:val="22"/>
          <w:szCs w:val="22"/>
          <w:lang w:val="lv-LV"/>
        </w:rPr>
        <w:t xml:space="preserve"> </w:t>
      </w:r>
      <w:r w:rsidR="00A34616" w:rsidRPr="00A34616">
        <w:rPr>
          <w:rFonts w:ascii="Calibri" w:hAnsi="Calibri"/>
          <w:sz w:val="22"/>
          <w:szCs w:val="22"/>
          <w:lang w:val="lv-LV"/>
        </w:rPr>
        <w:t>2015. gadā Latviju apmeklēja 21 575 japāņu tūristi</w:t>
      </w:r>
      <w:r w:rsidR="009E78EB">
        <w:rPr>
          <w:rFonts w:ascii="Calibri" w:hAnsi="Calibri"/>
          <w:sz w:val="22"/>
          <w:szCs w:val="22"/>
          <w:lang w:val="lv-LV"/>
        </w:rPr>
        <w:t>. T</w:t>
      </w:r>
      <w:r w:rsidR="00A34616" w:rsidRPr="00A34616">
        <w:rPr>
          <w:rFonts w:ascii="Calibri" w:hAnsi="Calibri"/>
          <w:sz w:val="22"/>
          <w:szCs w:val="22"/>
          <w:lang w:val="lv-LV"/>
        </w:rPr>
        <w:t>as ir par 39% vairāk, nekā 2014. gadā, un šī tendence turpina pieaugt.</w:t>
      </w:r>
      <w:r w:rsidR="009E78EB">
        <w:rPr>
          <w:rFonts w:ascii="Calibri" w:hAnsi="Calibri"/>
          <w:sz w:val="22"/>
          <w:szCs w:val="22"/>
          <w:lang w:val="lv-LV"/>
        </w:rPr>
        <w:t xml:space="preserve"> Visbiežāk ceļotāji ierodas vasaras mēnešos un arī septembrī, kad japāņiem tradicionāli ir brīvdienas, ceļojuma vidējais ilgums ir 11-14 dienas.</w:t>
      </w:r>
    </w:p>
    <w:p w:rsidR="009E78EB" w:rsidRDefault="006A46DA" w:rsidP="002B3FC7">
      <w:pPr>
        <w:pStyle w:val="NormalWeb"/>
        <w:jc w:val="both"/>
        <w:rPr>
          <w:rFonts w:ascii="Calibri" w:hAnsi="Calibri"/>
          <w:sz w:val="22"/>
          <w:szCs w:val="22"/>
          <w:lang w:val="lv-LV"/>
        </w:rPr>
      </w:pPr>
      <w:r w:rsidRPr="00A34616">
        <w:rPr>
          <w:rFonts w:ascii="Calibri" w:hAnsi="Calibri"/>
          <w:sz w:val="22"/>
          <w:szCs w:val="22"/>
          <w:lang w:val="lv-LV"/>
        </w:rPr>
        <w:t xml:space="preserve">Lai izveidotu profesionālu un spēcīgu tūrisma piedāvājumu Japānas tirgum, </w:t>
      </w:r>
      <w:r w:rsidR="009E78EB">
        <w:rPr>
          <w:rFonts w:ascii="Calibri" w:hAnsi="Calibri"/>
          <w:sz w:val="22"/>
          <w:szCs w:val="22"/>
          <w:lang w:val="lv-LV"/>
        </w:rPr>
        <w:t xml:space="preserve">iesaistot tūrisma uzņēmējus laukos, </w:t>
      </w:r>
      <w:r w:rsidRPr="00A34616">
        <w:rPr>
          <w:rFonts w:ascii="Calibri" w:hAnsi="Calibri"/>
          <w:sz w:val="22"/>
          <w:szCs w:val="22"/>
          <w:lang w:val="lv-LV"/>
        </w:rPr>
        <w:t>Latvijas lauku tūrisma asociācija „Lauku ceļotājs” apvienojās kopīgā projektā ar Igaunijas un Dienvidsomijas lauku tūrisma organizācijām</w:t>
      </w:r>
      <w:r w:rsidR="000061EE">
        <w:rPr>
          <w:rFonts w:ascii="Calibri" w:hAnsi="Calibri"/>
          <w:sz w:val="22"/>
          <w:szCs w:val="22"/>
          <w:lang w:val="lv-LV"/>
        </w:rPr>
        <w:t xml:space="preserve"> un citiem partneriem šajās valstīs</w:t>
      </w:r>
      <w:r w:rsidRPr="00A34616">
        <w:rPr>
          <w:rFonts w:ascii="Calibri" w:hAnsi="Calibri"/>
          <w:sz w:val="22"/>
          <w:szCs w:val="22"/>
          <w:lang w:val="lv-LV"/>
        </w:rPr>
        <w:t>, izveidojot sadarbību arī ar Latvijas Investīciju un Attīstības aģentūru (LIAA)</w:t>
      </w:r>
      <w:r w:rsidR="000061EE">
        <w:rPr>
          <w:rFonts w:ascii="Calibri" w:hAnsi="Calibri"/>
          <w:sz w:val="22"/>
          <w:szCs w:val="22"/>
          <w:lang w:val="lv-LV"/>
        </w:rPr>
        <w:t xml:space="preserve"> un Igaunijas un Somijas tūrisma valsts marketingu birojiem</w:t>
      </w:r>
      <w:r w:rsidRPr="00A34616">
        <w:rPr>
          <w:rFonts w:ascii="Calibri" w:hAnsi="Calibri"/>
          <w:sz w:val="22"/>
          <w:szCs w:val="22"/>
          <w:lang w:val="lv-LV"/>
        </w:rPr>
        <w:t xml:space="preserve">. </w:t>
      </w:r>
    </w:p>
    <w:p w:rsidR="00933098" w:rsidRDefault="003A21AF" w:rsidP="002B3FC7">
      <w:pPr>
        <w:pStyle w:val="NormalWeb"/>
        <w:jc w:val="both"/>
        <w:rPr>
          <w:rFonts w:asciiTheme="minorHAnsi" w:hAnsiTheme="minorHAnsi"/>
          <w:sz w:val="22"/>
          <w:szCs w:val="22"/>
          <w:lang w:val="lv-LV"/>
        </w:rPr>
      </w:pPr>
      <w:r w:rsidRPr="00A34616">
        <w:rPr>
          <w:rFonts w:asciiTheme="minorHAnsi" w:hAnsiTheme="minorHAnsi"/>
          <w:sz w:val="22"/>
          <w:szCs w:val="22"/>
          <w:lang w:val="lv-LV"/>
        </w:rPr>
        <w:t xml:space="preserve">Esam beiguši vairāku mēnešu darbu, lai sagatavotu </w:t>
      </w:r>
      <w:r w:rsidRPr="00A34616">
        <w:rPr>
          <w:rStyle w:val="highlightnode"/>
          <w:rFonts w:asciiTheme="minorHAnsi" w:hAnsiTheme="minorHAnsi"/>
          <w:sz w:val="22"/>
          <w:szCs w:val="22"/>
          <w:lang w:val="lv-LV"/>
        </w:rPr>
        <w:t>lauku</w:t>
      </w:r>
      <w:r w:rsidRPr="00A34616">
        <w:rPr>
          <w:rFonts w:asciiTheme="minorHAnsi" w:hAnsiTheme="minorHAnsi"/>
          <w:sz w:val="22"/>
          <w:szCs w:val="22"/>
          <w:lang w:val="lv-LV"/>
        </w:rPr>
        <w:t xml:space="preserve"> tūris</w:t>
      </w:r>
      <w:r w:rsidR="002B3FC7" w:rsidRPr="00A34616">
        <w:rPr>
          <w:rFonts w:asciiTheme="minorHAnsi" w:hAnsiTheme="minorHAnsi"/>
          <w:sz w:val="22"/>
          <w:szCs w:val="22"/>
          <w:lang w:val="lv-LV"/>
        </w:rPr>
        <w:t>ma produktu rokasgrāmatu</w:t>
      </w:r>
      <w:r w:rsidRPr="00A34616">
        <w:rPr>
          <w:rFonts w:asciiTheme="minorHAnsi" w:hAnsiTheme="minorHAnsi"/>
          <w:sz w:val="22"/>
          <w:szCs w:val="22"/>
          <w:lang w:val="lv-LV"/>
        </w:rPr>
        <w:t xml:space="preserve"> </w:t>
      </w:r>
      <w:r w:rsidRPr="00A34616">
        <w:rPr>
          <w:rFonts w:asciiTheme="minorHAnsi" w:hAnsiTheme="minorHAnsi"/>
          <w:i/>
          <w:sz w:val="22"/>
          <w:szCs w:val="22"/>
          <w:lang w:val="lv-LV"/>
        </w:rPr>
        <w:t>"Go rural"</w:t>
      </w:r>
      <w:r w:rsidR="002B3FC7" w:rsidRPr="00A34616">
        <w:rPr>
          <w:rFonts w:asciiTheme="minorHAnsi" w:hAnsiTheme="minorHAnsi"/>
          <w:sz w:val="22"/>
          <w:szCs w:val="22"/>
          <w:lang w:val="lv-LV"/>
        </w:rPr>
        <w:t xml:space="preserve"> (Baudi laukus), kas paredzēta</w:t>
      </w:r>
      <w:r w:rsidRPr="00A34616">
        <w:rPr>
          <w:rFonts w:asciiTheme="minorHAnsi" w:hAnsiTheme="minorHAnsi"/>
          <w:sz w:val="22"/>
          <w:szCs w:val="22"/>
          <w:lang w:val="lv-LV"/>
        </w:rPr>
        <w:t xml:space="preserve"> Japānas tūrisma operatoriem, nozares profesionāļiem un ceļotājiem. </w:t>
      </w:r>
      <w:r w:rsidR="003B2CA8" w:rsidRPr="00A34616">
        <w:rPr>
          <w:rFonts w:asciiTheme="minorHAnsi" w:hAnsiTheme="minorHAnsi"/>
          <w:sz w:val="22"/>
          <w:szCs w:val="22"/>
          <w:lang w:val="lv-LV"/>
        </w:rPr>
        <w:t>Rokasgrāmat</w:t>
      </w:r>
      <w:r w:rsidR="005C080B">
        <w:rPr>
          <w:rFonts w:asciiTheme="minorHAnsi" w:hAnsiTheme="minorHAnsi"/>
          <w:sz w:val="22"/>
          <w:szCs w:val="22"/>
          <w:lang w:val="lv-LV"/>
        </w:rPr>
        <w:t>a ir izdota japāņu valodā</w:t>
      </w:r>
      <w:r w:rsidR="000061EE">
        <w:rPr>
          <w:rFonts w:asciiTheme="minorHAnsi" w:hAnsiTheme="minorHAnsi"/>
          <w:sz w:val="22"/>
          <w:szCs w:val="22"/>
          <w:lang w:val="lv-LV"/>
        </w:rPr>
        <w:t xml:space="preserve"> (pieejama arī angliski digitāli)</w:t>
      </w:r>
      <w:r w:rsidR="005C080B">
        <w:rPr>
          <w:rFonts w:asciiTheme="minorHAnsi" w:hAnsiTheme="minorHAnsi"/>
          <w:sz w:val="22"/>
          <w:szCs w:val="22"/>
          <w:lang w:val="lv-LV"/>
        </w:rPr>
        <w:t>, un tajā i</w:t>
      </w:r>
      <w:r w:rsidR="003B2CA8" w:rsidRPr="00A34616">
        <w:rPr>
          <w:rFonts w:asciiTheme="minorHAnsi" w:hAnsiTheme="minorHAnsi"/>
          <w:sz w:val="22"/>
          <w:szCs w:val="22"/>
          <w:lang w:val="lv-LV"/>
        </w:rPr>
        <w:t>ekļaut</w:t>
      </w:r>
      <w:r w:rsidR="0097095C" w:rsidRPr="00A34616">
        <w:rPr>
          <w:rFonts w:asciiTheme="minorHAnsi" w:hAnsiTheme="minorHAnsi"/>
          <w:sz w:val="22"/>
          <w:szCs w:val="22"/>
          <w:lang w:val="lv-LV"/>
        </w:rPr>
        <w:t>a praktiska informācija, lai saplānotu ceļojumu –</w:t>
      </w:r>
      <w:r w:rsidR="00356D73" w:rsidRPr="00A34616">
        <w:rPr>
          <w:rFonts w:asciiTheme="minorHAnsi" w:hAnsiTheme="minorHAnsi"/>
          <w:sz w:val="22"/>
          <w:szCs w:val="22"/>
          <w:lang w:val="lv-LV"/>
        </w:rPr>
        <w:t xml:space="preserve"> </w:t>
      </w:r>
      <w:r w:rsidR="0097095C" w:rsidRPr="00A34616">
        <w:rPr>
          <w:rFonts w:asciiTheme="minorHAnsi" w:hAnsiTheme="minorHAnsi"/>
          <w:sz w:val="22"/>
          <w:szCs w:val="22"/>
          <w:lang w:val="lv-LV"/>
        </w:rPr>
        <w:t xml:space="preserve">maršrutu piemēri, </w:t>
      </w:r>
      <w:r w:rsidR="003B2CA8" w:rsidRPr="00A34616">
        <w:rPr>
          <w:rFonts w:asciiTheme="minorHAnsi" w:hAnsiTheme="minorHAnsi"/>
          <w:sz w:val="22"/>
          <w:szCs w:val="22"/>
          <w:lang w:val="lv-LV"/>
        </w:rPr>
        <w:t>naktsmītnes, nacionālie parki, apskates saimniecības, amatnieku darbnīcas laukos, informācija par transporta iespējām</w:t>
      </w:r>
      <w:r w:rsidR="0097095C" w:rsidRPr="00A34616">
        <w:rPr>
          <w:rFonts w:asciiTheme="minorHAnsi" w:hAnsiTheme="minorHAnsi"/>
          <w:sz w:val="22"/>
          <w:szCs w:val="22"/>
          <w:lang w:val="lv-LV"/>
        </w:rPr>
        <w:t xml:space="preserve">, kā arī Latvijas, Igaunijas un Somijas tūrisma </w:t>
      </w:r>
      <w:r w:rsidR="000061EE">
        <w:rPr>
          <w:rFonts w:asciiTheme="minorHAnsi" w:hAnsiTheme="minorHAnsi"/>
          <w:sz w:val="22"/>
          <w:szCs w:val="22"/>
          <w:lang w:val="lv-LV"/>
        </w:rPr>
        <w:t xml:space="preserve">operatoru </w:t>
      </w:r>
      <w:r w:rsidR="00356D73" w:rsidRPr="00A34616">
        <w:rPr>
          <w:rFonts w:asciiTheme="minorHAnsi" w:hAnsiTheme="minorHAnsi"/>
          <w:sz w:val="22"/>
          <w:szCs w:val="22"/>
          <w:lang w:val="lv-LV"/>
        </w:rPr>
        <w:t>kontakti.</w:t>
      </w:r>
      <w:r w:rsidR="009E78EB">
        <w:rPr>
          <w:rFonts w:asciiTheme="minorHAnsi" w:hAnsiTheme="minorHAnsi"/>
          <w:sz w:val="22"/>
          <w:szCs w:val="22"/>
          <w:lang w:val="lv-LV"/>
        </w:rPr>
        <w:t xml:space="preserve"> Ar šo rokasgrāmatu septembrī dosimies uz nozīmīgāko Japānas tūrisma izstādi JATA Tokijā. </w:t>
      </w:r>
      <w:r w:rsidR="00292013">
        <w:rPr>
          <w:rFonts w:asciiTheme="minorHAnsi" w:hAnsiTheme="minorHAnsi"/>
          <w:sz w:val="22"/>
          <w:szCs w:val="22"/>
          <w:lang w:val="lv-LV"/>
        </w:rPr>
        <w:t xml:space="preserve">Rokasgrāmatu var atrast un </w:t>
      </w:r>
      <w:r w:rsidR="005C080B">
        <w:rPr>
          <w:rFonts w:asciiTheme="minorHAnsi" w:hAnsiTheme="minorHAnsi"/>
          <w:sz w:val="22"/>
          <w:szCs w:val="22"/>
          <w:lang w:val="lv-LV"/>
        </w:rPr>
        <w:t>lejup</w:t>
      </w:r>
      <w:r w:rsidR="00292013">
        <w:rPr>
          <w:rFonts w:asciiTheme="minorHAnsi" w:hAnsiTheme="minorHAnsi"/>
          <w:sz w:val="22"/>
          <w:szCs w:val="22"/>
          <w:lang w:val="lv-LV"/>
        </w:rPr>
        <w:t xml:space="preserve">lādēt „Lauku ceļotāja” mājas lapā </w:t>
      </w:r>
      <w:hyperlink r:id="rId7" w:history="1">
        <w:r w:rsidR="00292013" w:rsidRPr="00C972CD">
          <w:rPr>
            <w:rStyle w:val="Hyperlink"/>
            <w:rFonts w:asciiTheme="minorHAnsi" w:hAnsiTheme="minorHAnsi"/>
            <w:sz w:val="22"/>
            <w:szCs w:val="22"/>
            <w:lang w:val="lv-LV"/>
          </w:rPr>
          <w:t>www.celotajs.lv</w:t>
        </w:r>
      </w:hyperlink>
      <w:r w:rsidR="00292013">
        <w:rPr>
          <w:rFonts w:asciiTheme="minorHAnsi" w:hAnsiTheme="minorHAnsi"/>
          <w:sz w:val="22"/>
          <w:szCs w:val="22"/>
          <w:lang w:val="lv-LV"/>
        </w:rPr>
        <w:t xml:space="preserve"> sadaļā „publikācijas”</w:t>
      </w:r>
      <w:r w:rsidR="00933098">
        <w:rPr>
          <w:rFonts w:asciiTheme="minorHAnsi" w:hAnsiTheme="minorHAnsi"/>
          <w:sz w:val="22"/>
          <w:szCs w:val="22"/>
          <w:lang w:val="lv-LV"/>
        </w:rPr>
        <w:t xml:space="preserve"> (</w:t>
      </w:r>
      <w:hyperlink r:id="rId8" w:history="1">
        <w:r w:rsidR="00933098" w:rsidRPr="00E24565">
          <w:rPr>
            <w:rStyle w:val="Hyperlink"/>
            <w:rFonts w:asciiTheme="minorHAnsi" w:hAnsiTheme="minorHAnsi"/>
            <w:sz w:val="22"/>
            <w:szCs w:val="22"/>
            <w:lang w:val="lv-LV"/>
          </w:rPr>
          <w:t>http://www.celotajs.lv/lv/p/view/GoRural_2017</w:t>
        </w:r>
      </w:hyperlink>
      <w:r w:rsidR="00933098">
        <w:rPr>
          <w:rFonts w:asciiTheme="minorHAnsi" w:hAnsiTheme="minorHAnsi"/>
          <w:sz w:val="22"/>
          <w:szCs w:val="22"/>
          <w:lang w:val="lv-LV"/>
        </w:rPr>
        <w:t xml:space="preserve"> )</w:t>
      </w:r>
      <w:r w:rsidR="00292013">
        <w:rPr>
          <w:rFonts w:asciiTheme="minorHAnsi" w:hAnsiTheme="minorHAnsi"/>
          <w:sz w:val="22"/>
          <w:szCs w:val="22"/>
          <w:lang w:val="lv-LV"/>
        </w:rPr>
        <w:t>.</w:t>
      </w:r>
      <w:r w:rsidR="005C080B" w:rsidRPr="005C080B">
        <w:rPr>
          <w:rFonts w:asciiTheme="minorHAnsi" w:hAnsiTheme="minorHAnsi"/>
          <w:sz w:val="22"/>
          <w:szCs w:val="22"/>
          <w:lang w:val="lv-LV"/>
        </w:rPr>
        <w:t xml:space="preserve"> </w:t>
      </w:r>
    </w:p>
    <w:p w:rsidR="002B3FC7" w:rsidRDefault="005C080B" w:rsidP="002B3FC7">
      <w:pPr>
        <w:pStyle w:val="NormalWeb"/>
        <w:jc w:val="both"/>
        <w:rPr>
          <w:rFonts w:asciiTheme="minorHAnsi" w:hAnsiTheme="minorHAnsi"/>
          <w:sz w:val="22"/>
          <w:szCs w:val="22"/>
          <w:lang w:val="lv-LV"/>
        </w:rPr>
      </w:pPr>
      <w:r>
        <w:rPr>
          <w:rFonts w:asciiTheme="minorHAnsi" w:hAnsiTheme="minorHAnsi"/>
          <w:sz w:val="22"/>
          <w:szCs w:val="22"/>
          <w:lang w:val="lv-LV"/>
        </w:rPr>
        <w:t>Sagatavošanā ir arī brošūra individuāliem ceļotājiem ar praktisku informāciju, kā saplānot savu ceļojumu, kā nokļūt un ko darīt laukos Dienvidsomijā, Igaunijā un Latvijā</w:t>
      </w:r>
      <w:r w:rsidR="00933098">
        <w:rPr>
          <w:rFonts w:asciiTheme="minorHAnsi" w:hAnsiTheme="minorHAnsi"/>
          <w:sz w:val="22"/>
          <w:szCs w:val="22"/>
          <w:lang w:val="lv-LV"/>
        </w:rPr>
        <w:t>, ko plānojam pabeigt un ņemt līdzi uz Japānas tūrisma gadatirgu Tokijā šī gada septembrī</w:t>
      </w:r>
      <w:r>
        <w:rPr>
          <w:rFonts w:asciiTheme="minorHAnsi" w:hAnsiTheme="minorHAnsi"/>
          <w:sz w:val="22"/>
          <w:szCs w:val="22"/>
          <w:lang w:val="lv-LV"/>
        </w:rPr>
        <w:t>.</w:t>
      </w:r>
      <w:r w:rsidR="00933098">
        <w:rPr>
          <w:rFonts w:asciiTheme="minorHAnsi" w:hAnsiTheme="minorHAnsi"/>
          <w:sz w:val="22"/>
          <w:szCs w:val="22"/>
          <w:lang w:val="lv-LV"/>
        </w:rPr>
        <w:t xml:space="preserve"> </w:t>
      </w:r>
    </w:p>
    <w:p w:rsidR="00292013" w:rsidRDefault="003A21AF" w:rsidP="00933098">
      <w:pPr>
        <w:pStyle w:val="NormalWeb"/>
        <w:jc w:val="both"/>
        <w:rPr>
          <w:rFonts w:asciiTheme="minorHAnsi" w:hAnsiTheme="minorHAnsi"/>
          <w:sz w:val="22"/>
          <w:szCs w:val="22"/>
          <w:lang w:val="lv-LV"/>
        </w:rPr>
      </w:pPr>
      <w:r w:rsidRPr="00A34616">
        <w:rPr>
          <w:rFonts w:asciiTheme="minorHAnsi" w:hAnsiTheme="minorHAnsi"/>
          <w:sz w:val="22"/>
          <w:szCs w:val="22"/>
          <w:lang w:val="lv-LV"/>
        </w:rPr>
        <w:t xml:space="preserve">Šobrīd aktīvi gatavojamies, lai </w:t>
      </w:r>
      <w:r w:rsidR="009E78EB">
        <w:rPr>
          <w:rFonts w:asciiTheme="minorHAnsi" w:hAnsiTheme="minorHAnsi"/>
          <w:sz w:val="22"/>
          <w:szCs w:val="22"/>
          <w:lang w:val="lv-LV"/>
        </w:rPr>
        <w:t xml:space="preserve">jau </w:t>
      </w:r>
      <w:r w:rsidRPr="00A34616">
        <w:rPr>
          <w:rFonts w:asciiTheme="minorHAnsi" w:hAnsiTheme="minorHAnsi"/>
          <w:sz w:val="22"/>
          <w:szCs w:val="22"/>
          <w:lang w:val="lv-LV"/>
        </w:rPr>
        <w:t>jūlijā dotos uz Japānu</w:t>
      </w:r>
      <w:r w:rsidR="00CA25BE">
        <w:rPr>
          <w:rFonts w:asciiTheme="minorHAnsi" w:hAnsiTheme="minorHAnsi"/>
          <w:sz w:val="22"/>
          <w:szCs w:val="22"/>
          <w:lang w:val="lv-LV"/>
        </w:rPr>
        <w:t xml:space="preserve"> -</w:t>
      </w:r>
      <w:r w:rsidRPr="00A34616">
        <w:rPr>
          <w:rFonts w:asciiTheme="minorHAnsi" w:hAnsiTheme="minorHAnsi"/>
          <w:sz w:val="22"/>
          <w:szCs w:val="22"/>
          <w:lang w:val="lv-LV"/>
        </w:rPr>
        <w:t xml:space="preserve"> semināriem </w:t>
      </w:r>
      <w:r w:rsidRPr="00A34616">
        <w:rPr>
          <w:rFonts w:asciiTheme="minorHAnsi" w:hAnsiTheme="minorHAnsi"/>
          <w:i/>
          <w:sz w:val="22"/>
          <w:szCs w:val="22"/>
          <w:lang w:val="lv-LV"/>
        </w:rPr>
        <w:t>“</w:t>
      </w:r>
      <w:r w:rsidRPr="00A34616">
        <w:rPr>
          <w:rStyle w:val="highlightnode"/>
          <w:rFonts w:asciiTheme="minorHAnsi" w:hAnsiTheme="minorHAnsi"/>
          <w:i/>
          <w:sz w:val="22"/>
          <w:szCs w:val="22"/>
          <w:lang w:val="lv-LV"/>
        </w:rPr>
        <w:t>Baltic</w:t>
      </w:r>
      <w:r w:rsidRPr="00A34616">
        <w:rPr>
          <w:rFonts w:asciiTheme="minorHAnsi" w:hAnsiTheme="minorHAnsi"/>
          <w:i/>
          <w:sz w:val="22"/>
          <w:szCs w:val="22"/>
          <w:lang w:val="lv-LV"/>
        </w:rPr>
        <w:t xml:space="preserve"> Road Show”,</w:t>
      </w:r>
      <w:r w:rsidRPr="00A34616">
        <w:rPr>
          <w:rFonts w:asciiTheme="minorHAnsi" w:hAnsiTheme="minorHAnsi"/>
          <w:sz w:val="22"/>
          <w:szCs w:val="22"/>
          <w:lang w:val="lv-LV"/>
        </w:rPr>
        <w:t xml:space="preserve"> kur </w:t>
      </w:r>
      <w:r w:rsidR="00186DB0">
        <w:rPr>
          <w:rFonts w:asciiTheme="minorHAnsi" w:hAnsiTheme="minorHAnsi"/>
          <w:sz w:val="22"/>
          <w:szCs w:val="22"/>
          <w:lang w:val="lv-LV"/>
        </w:rPr>
        <w:t>kopā ar LIAA</w:t>
      </w:r>
      <w:r w:rsidR="00933098">
        <w:rPr>
          <w:rFonts w:asciiTheme="minorHAnsi" w:hAnsiTheme="minorHAnsi"/>
          <w:sz w:val="22"/>
          <w:szCs w:val="22"/>
          <w:lang w:val="lv-LV"/>
        </w:rPr>
        <w:t>, mūsu pārstāvi Japānā</w:t>
      </w:r>
      <w:r w:rsidR="00186DB0">
        <w:rPr>
          <w:rFonts w:asciiTheme="minorHAnsi" w:hAnsiTheme="minorHAnsi"/>
          <w:sz w:val="22"/>
          <w:szCs w:val="22"/>
          <w:lang w:val="lv-LV"/>
        </w:rPr>
        <w:t xml:space="preserve"> un Latvijas vēstniecības Japānā pārstāvjiem </w:t>
      </w:r>
      <w:r w:rsidRPr="00A34616">
        <w:rPr>
          <w:rFonts w:asciiTheme="minorHAnsi" w:hAnsiTheme="minorHAnsi"/>
          <w:sz w:val="22"/>
          <w:szCs w:val="22"/>
          <w:lang w:val="lv-LV"/>
        </w:rPr>
        <w:t xml:space="preserve">iepazīstināsim </w:t>
      </w:r>
      <w:r w:rsidR="00186DB0">
        <w:rPr>
          <w:rFonts w:asciiTheme="minorHAnsi" w:hAnsiTheme="minorHAnsi"/>
          <w:sz w:val="22"/>
          <w:szCs w:val="22"/>
          <w:lang w:val="lv-LV"/>
        </w:rPr>
        <w:t xml:space="preserve">aptuveni 200 </w:t>
      </w:r>
      <w:r w:rsidRPr="00A34616">
        <w:rPr>
          <w:rFonts w:asciiTheme="minorHAnsi" w:hAnsiTheme="minorHAnsi"/>
          <w:sz w:val="22"/>
          <w:szCs w:val="22"/>
          <w:lang w:val="lv-LV"/>
        </w:rPr>
        <w:t>Japānas tūrisma nozares profesio</w:t>
      </w:r>
      <w:r w:rsidR="002B3FC7" w:rsidRPr="00A34616">
        <w:rPr>
          <w:rFonts w:asciiTheme="minorHAnsi" w:hAnsiTheme="minorHAnsi"/>
          <w:sz w:val="22"/>
          <w:szCs w:val="22"/>
          <w:lang w:val="lv-LV"/>
        </w:rPr>
        <w:t>n</w:t>
      </w:r>
      <w:r w:rsidRPr="00A34616">
        <w:rPr>
          <w:rFonts w:asciiTheme="minorHAnsi" w:hAnsiTheme="minorHAnsi"/>
          <w:sz w:val="22"/>
          <w:szCs w:val="22"/>
          <w:lang w:val="lv-LV"/>
        </w:rPr>
        <w:t>āļus un preses pārstāvjus ar Latviju, Igauniju un Somiju kā vienotu tūrisma galamērķi</w:t>
      </w:r>
      <w:r w:rsidR="00186DB0">
        <w:rPr>
          <w:rFonts w:asciiTheme="minorHAnsi" w:hAnsiTheme="minorHAnsi"/>
          <w:sz w:val="22"/>
          <w:szCs w:val="22"/>
          <w:lang w:val="lv-LV"/>
        </w:rPr>
        <w:t xml:space="preserve"> un mūsu kopīgi veidoto tūrisma piedāvājumu </w:t>
      </w:r>
      <w:r w:rsidR="005C080B">
        <w:rPr>
          <w:rFonts w:asciiTheme="minorHAnsi" w:hAnsiTheme="minorHAnsi"/>
          <w:sz w:val="22"/>
          <w:szCs w:val="22"/>
          <w:lang w:val="lv-LV"/>
        </w:rPr>
        <w:t>laukos</w:t>
      </w:r>
      <w:r w:rsidRPr="00A34616">
        <w:rPr>
          <w:rFonts w:asciiTheme="minorHAnsi" w:hAnsiTheme="minorHAnsi"/>
          <w:sz w:val="22"/>
          <w:szCs w:val="22"/>
          <w:lang w:val="lv-LV"/>
        </w:rPr>
        <w:t xml:space="preserve">. </w:t>
      </w:r>
      <w:r w:rsidR="00356D73" w:rsidRPr="00A34616">
        <w:rPr>
          <w:rFonts w:asciiTheme="minorHAnsi" w:hAnsiTheme="minorHAnsi"/>
          <w:sz w:val="22"/>
          <w:szCs w:val="22"/>
          <w:lang w:val="lv-LV"/>
        </w:rPr>
        <w:t>Semināri notiks</w:t>
      </w:r>
      <w:r w:rsidR="00186DB0">
        <w:rPr>
          <w:rFonts w:asciiTheme="minorHAnsi" w:hAnsiTheme="minorHAnsi"/>
          <w:sz w:val="22"/>
          <w:szCs w:val="22"/>
          <w:lang w:val="lv-LV"/>
        </w:rPr>
        <w:t xml:space="preserve"> 10. – 13.07. Osakā, Tokijā un Fukuoā.  </w:t>
      </w:r>
    </w:p>
    <w:p w:rsidR="00292013" w:rsidRDefault="00292013" w:rsidP="00292013">
      <w:pPr>
        <w:pStyle w:val="NormalWeb"/>
        <w:spacing w:after="0" w:afterAutospacing="0"/>
        <w:rPr>
          <w:rFonts w:asciiTheme="minorHAnsi" w:hAnsiTheme="minorHAnsi"/>
          <w:sz w:val="22"/>
          <w:szCs w:val="22"/>
          <w:lang w:val="lv-LV"/>
        </w:rPr>
      </w:pPr>
      <w:r>
        <w:rPr>
          <w:rFonts w:asciiTheme="minorHAnsi" w:hAnsiTheme="minorHAnsi"/>
          <w:sz w:val="22"/>
          <w:szCs w:val="22"/>
          <w:lang w:val="lv-LV"/>
        </w:rPr>
        <w:t>Asnāte Ziemele</w:t>
      </w:r>
      <w:r>
        <w:rPr>
          <w:rFonts w:asciiTheme="minorHAnsi" w:hAnsiTheme="minorHAnsi"/>
          <w:sz w:val="22"/>
          <w:szCs w:val="22"/>
          <w:lang w:val="lv-LV"/>
        </w:rPr>
        <w:br/>
        <w:t>LLTA „Lauku ceļotājs”</w:t>
      </w:r>
      <w:r>
        <w:rPr>
          <w:rFonts w:asciiTheme="minorHAnsi" w:hAnsiTheme="minorHAnsi"/>
          <w:sz w:val="22"/>
          <w:szCs w:val="22"/>
          <w:lang w:val="lv-LV"/>
        </w:rPr>
        <w:br/>
        <w:t>T: 29285756</w:t>
      </w:r>
    </w:p>
    <w:p w:rsidR="003A21AF" w:rsidRPr="00292013" w:rsidRDefault="00292013" w:rsidP="002B3FC7">
      <w:pPr>
        <w:pStyle w:val="NormalWeb"/>
        <w:jc w:val="both"/>
        <w:rPr>
          <w:rFonts w:asciiTheme="minorHAnsi" w:hAnsiTheme="minorHAnsi"/>
          <w:i/>
          <w:sz w:val="20"/>
          <w:szCs w:val="20"/>
          <w:lang w:val="lv-LV"/>
        </w:rPr>
      </w:pPr>
      <w:r w:rsidRPr="00292013">
        <w:rPr>
          <w:rFonts w:asciiTheme="minorHAnsi" w:hAnsiTheme="minorHAnsi"/>
          <w:i/>
          <w:sz w:val="20"/>
          <w:szCs w:val="20"/>
          <w:lang w:val="lv-LV"/>
        </w:rPr>
        <w:t xml:space="preserve">Projekts tiek īstenots ar </w:t>
      </w:r>
      <w:r w:rsidR="003A21AF" w:rsidRPr="00292013">
        <w:rPr>
          <w:rFonts w:asciiTheme="minorHAnsi" w:hAnsiTheme="minorHAnsi"/>
          <w:i/>
          <w:sz w:val="20"/>
          <w:szCs w:val="20"/>
          <w:lang w:val="lv-LV"/>
        </w:rPr>
        <w:t xml:space="preserve">Eiropas Savienības un Eiropas Reģionālā attīstības fonda Centrālās Baltijas programmas atbalstu projekta "CAITO - Meta cluster for attracting the Japanese tourism market" </w:t>
      </w:r>
      <w:r w:rsidRPr="00292013">
        <w:rPr>
          <w:rFonts w:asciiTheme="minorHAnsi" w:hAnsiTheme="minorHAnsi"/>
          <w:i/>
          <w:sz w:val="20"/>
          <w:szCs w:val="20"/>
          <w:lang w:val="lv-LV"/>
        </w:rPr>
        <w:t>ie</w:t>
      </w:r>
      <w:r w:rsidR="003A21AF" w:rsidRPr="00292013">
        <w:rPr>
          <w:rFonts w:asciiTheme="minorHAnsi" w:hAnsiTheme="minorHAnsi"/>
          <w:i/>
          <w:sz w:val="20"/>
          <w:szCs w:val="20"/>
          <w:lang w:val="lv-LV"/>
        </w:rPr>
        <w:t>tvaros.</w:t>
      </w:r>
      <w:r w:rsidR="00A75A09" w:rsidRPr="00A75A09">
        <w:t xml:space="preserve"> </w:t>
      </w:r>
      <w:hyperlink r:id="rId9" w:history="1">
        <w:r w:rsidR="00A75A09" w:rsidRPr="003C0E6A">
          <w:rPr>
            <w:rStyle w:val="Hyperlink"/>
            <w:rFonts w:asciiTheme="minorHAnsi" w:hAnsiTheme="minorHAnsi"/>
            <w:i/>
            <w:sz w:val="20"/>
            <w:szCs w:val="20"/>
            <w:lang w:val="lv-LV"/>
          </w:rPr>
          <w:t>http://caitoproject.eu/</w:t>
        </w:r>
      </w:hyperlink>
      <w:r w:rsidR="00A75A09">
        <w:rPr>
          <w:rFonts w:asciiTheme="minorHAnsi" w:hAnsiTheme="minorHAnsi"/>
          <w:i/>
          <w:sz w:val="20"/>
          <w:szCs w:val="20"/>
          <w:lang w:val="lv-LV"/>
        </w:rPr>
        <w:t xml:space="preserve"> </w:t>
      </w:r>
    </w:p>
    <w:p w:rsidR="00EC59AE" w:rsidRPr="00A34616" w:rsidRDefault="00292013" w:rsidP="005C080B">
      <w:pPr>
        <w:rPr>
          <w:rFonts w:ascii="Calibri" w:hAnsi="Calibri"/>
          <w:sz w:val="22"/>
          <w:szCs w:val="22"/>
          <w:lang w:val="lv-LV"/>
        </w:rPr>
      </w:pPr>
      <w:r>
        <w:rPr>
          <w:rFonts w:cs="Times New Roman"/>
          <w:b/>
          <w:noProof/>
          <w:lang w:val="lv-LV" w:eastAsia="lv-LV"/>
        </w:rPr>
        <w:drawing>
          <wp:inline distT="0" distB="0" distL="0" distR="0" wp14:anchorId="29A0E6A6" wp14:editId="1CBD36B0">
            <wp:extent cx="1859966" cy="515074"/>
            <wp:effectExtent l="0" t="0" r="698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 English horizontal 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103" cy="51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lang w:val="lv-LV" w:eastAsia="lv-LV"/>
        </w:rPr>
        <w:drawing>
          <wp:inline distT="0" distB="0" distL="0" distR="0" wp14:anchorId="21E7C340" wp14:editId="533A2266">
            <wp:extent cx="1707032" cy="515073"/>
            <wp:effectExtent l="0" t="0" r="762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 logo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668" cy="51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lang w:val="lv-LV" w:eastAsia="lv-LV"/>
        </w:rPr>
        <w:drawing>
          <wp:inline distT="0" distB="0" distL="0" distR="0" wp14:anchorId="78468D13" wp14:editId="459F12EE">
            <wp:extent cx="677119" cy="521550"/>
            <wp:effectExtent l="0" t="0" r="889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TO logo_fin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55" cy="52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9AE" w:rsidRPr="00A34616" w:rsidSect="00292013">
      <w:headerReference w:type="default" r:id="rId13"/>
      <w:footerReference w:type="default" r:id="rId14"/>
      <w:pgSz w:w="11907" w:h="16839" w:code="9"/>
      <w:pgMar w:top="1440" w:right="1080" w:bottom="1440" w:left="1080" w:header="36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85E" w:rsidRDefault="001A685E" w:rsidP="00483278">
      <w:r>
        <w:separator/>
      </w:r>
    </w:p>
  </w:endnote>
  <w:endnote w:type="continuationSeparator" w:id="0">
    <w:p w:rsidR="001A685E" w:rsidRDefault="001A685E" w:rsidP="0048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278" w:rsidRDefault="009760D0" w:rsidP="00DF7290">
    <w:pPr>
      <w:pStyle w:val="Footer"/>
      <w:jc w:val="center"/>
    </w:pPr>
    <w:r>
      <w:rPr>
        <w:noProof/>
        <w:lang w:val="lv-LV" w:eastAsia="lv-LV"/>
      </w:rPr>
      <w:drawing>
        <wp:inline distT="0" distB="0" distL="0" distR="0">
          <wp:extent cx="5286375" cy="552450"/>
          <wp:effectExtent l="19050" t="0" r="9525" b="0"/>
          <wp:docPr id="2" name="Picture 2" descr="LC_veidlap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_veidlap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85E" w:rsidRDefault="001A685E" w:rsidP="00483278">
      <w:r>
        <w:separator/>
      </w:r>
    </w:p>
  </w:footnote>
  <w:footnote w:type="continuationSeparator" w:id="0">
    <w:p w:rsidR="001A685E" w:rsidRDefault="001A685E" w:rsidP="0048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278" w:rsidRDefault="009760D0" w:rsidP="001022E4">
    <w:pPr>
      <w:pStyle w:val="Header"/>
      <w:jc w:val="center"/>
    </w:pPr>
    <w:r>
      <w:rPr>
        <w:noProof/>
        <w:lang w:val="lv-LV" w:eastAsia="lv-LV"/>
      </w:rPr>
      <w:drawing>
        <wp:inline distT="0" distB="0" distL="0" distR="0">
          <wp:extent cx="1866900" cy="1285875"/>
          <wp:effectExtent l="19050" t="0" r="0" b="0"/>
          <wp:docPr id="1" name="Picture 1" descr="LC_veidlap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_veidlapa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AD67CD"/>
    <w:multiLevelType w:val="hybridMultilevel"/>
    <w:tmpl w:val="C7884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53F86"/>
    <w:multiLevelType w:val="multilevel"/>
    <w:tmpl w:val="7B60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33676"/>
    <w:multiLevelType w:val="hybridMultilevel"/>
    <w:tmpl w:val="F016403E"/>
    <w:lvl w:ilvl="0" w:tplc="0148A64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278E4"/>
    <w:multiLevelType w:val="hybridMultilevel"/>
    <w:tmpl w:val="A5424774"/>
    <w:lvl w:ilvl="0" w:tplc="986AB4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473BE"/>
    <w:multiLevelType w:val="hybridMultilevel"/>
    <w:tmpl w:val="3F842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F86FBA"/>
    <w:multiLevelType w:val="multilevel"/>
    <w:tmpl w:val="E4F2A37A"/>
    <w:lvl w:ilvl="0">
      <w:start w:val="12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5B0BD3"/>
    <w:multiLevelType w:val="multilevel"/>
    <w:tmpl w:val="990C0268"/>
    <w:lvl w:ilvl="0">
      <w:start w:val="12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C7B69CB"/>
    <w:multiLevelType w:val="multilevel"/>
    <w:tmpl w:val="A2A88AC0"/>
    <w:lvl w:ilvl="0">
      <w:start w:val="12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ECC5FF0"/>
    <w:multiLevelType w:val="hybridMultilevel"/>
    <w:tmpl w:val="AB80F2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78"/>
    <w:rsid w:val="000015CD"/>
    <w:rsid w:val="000061EE"/>
    <w:rsid w:val="000357D3"/>
    <w:rsid w:val="000428C9"/>
    <w:rsid w:val="00087A01"/>
    <w:rsid w:val="00094931"/>
    <w:rsid w:val="000970FE"/>
    <w:rsid w:val="000B06BB"/>
    <w:rsid w:val="000D0679"/>
    <w:rsid w:val="000E1AAD"/>
    <w:rsid w:val="000F0FFD"/>
    <w:rsid w:val="001022E4"/>
    <w:rsid w:val="00113A7E"/>
    <w:rsid w:val="00127B82"/>
    <w:rsid w:val="00171BF3"/>
    <w:rsid w:val="00184DB0"/>
    <w:rsid w:val="00186DB0"/>
    <w:rsid w:val="0019769A"/>
    <w:rsid w:val="001A685E"/>
    <w:rsid w:val="001A6C43"/>
    <w:rsid w:val="001B6B81"/>
    <w:rsid w:val="00214A53"/>
    <w:rsid w:val="00216E0B"/>
    <w:rsid w:val="00264E2A"/>
    <w:rsid w:val="002672D6"/>
    <w:rsid w:val="00281B15"/>
    <w:rsid w:val="002830CF"/>
    <w:rsid w:val="00292013"/>
    <w:rsid w:val="002A2FEC"/>
    <w:rsid w:val="002B3FC7"/>
    <w:rsid w:val="002C17BA"/>
    <w:rsid w:val="002D0954"/>
    <w:rsid w:val="002D15C5"/>
    <w:rsid w:val="002E2781"/>
    <w:rsid w:val="002F0E44"/>
    <w:rsid w:val="00356D73"/>
    <w:rsid w:val="00397C08"/>
    <w:rsid w:val="003A21AF"/>
    <w:rsid w:val="003A2A06"/>
    <w:rsid w:val="003B2CA8"/>
    <w:rsid w:val="003C14CC"/>
    <w:rsid w:val="003C1E9F"/>
    <w:rsid w:val="003E7DCE"/>
    <w:rsid w:val="00416982"/>
    <w:rsid w:val="00426320"/>
    <w:rsid w:val="004320D9"/>
    <w:rsid w:val="004377DF"/>
    <w:rsid w:val="0047738D"/>
    <w:rsid w:val="00483278"/>
    <w:rsid w:val="004974DF"/>
    <w:rsid w:val="004A070F"/>
    <w:rsid w:val="004B504B"/>
    <w:rsid w:val="004C5832"/>
    <w:rsid w:val="004C6B33"/>
    <w:rsid w:val="004D243A"/>
    <w:rsid w:val="00500505"/>
    <w:rsid w:val="00522FB0"/>
    <w:rsid w:val="00580051"/>
    <w:rsid w:val="005A5713"/>
    <w:rsid w:val="005C080B"/>
    <w:rsid w:val="005D1406"/>
    <w:rsid w:val="005E38A3"/>
    <w:rsid w:val="00600B82"/>
    <w:rsid w:val="00600E0C"/>
    <w:rsid w:val="00610134"/>
    <w:rsid w:val="0062647C"/>
    <w:rsid w:val="006303AE"/>
    <w:rsid w:val="006352AF"/>
    <w:rsid w:val="006606AF"/>
    <w:rsid w:val="00675C8B"/>
    <w:rsid w:val="00680702"/>
    <w:rsid w:val="006A242A"/>
    <w:rsid w:val="006A24A0"/>
    <w:rsid w:val="006A46DA"/>
    <w:rsid w:val="006D6FCA"/>
    <w:rsid w:val="006E1815"/>
    <w:rsid w:val="006E4B3E"/>
    <w:rsid w:val="00737E39"/>
    <w:rsid w:val="00797D7C"/>
    <w:rsid w:val="007B1915"/>
    <w:rsid w:val="007E5550"/>
    <w:rsid w:val="00814012"/>
    <w:rsid w:val="008537A0"/>
    <w:rsid w:val="00861D2B"/>
    <w:rsid w:val="008A7275"/>
    <w:rsid w:val="008C7EB9"/>
    <w:rsid w:val="008E785D"/>
    <w:rsid w:val="009225D1"/>
    <w:rsid w:val="00933098"/>
    <w:rsid w:val="009612E1"/>
    <w:rsid w:val="0097095C"/>
    <w:rsid w:val="009760D0"/>
    <w:rsid w:val="0099170D"/>
    <w:rsid w:val="009A0D36"/>
    <w:rsid w:val="009A2893"/>
    <w:rsid w:val="009D257A"/>
    <w:rsid w:val="009E78EB"/>
    <w:rsid w:val="00A22409"/>
    <w:rsid w:val="00A33433"/>
    <w:rsid w:val="00A34616"/>
    <w:rsid w:val="00A46085"/>
    <w:rsid w:val="00A75A09"/>
    <w:rsid w:val="00A94DC9"/>
    <w:rsid w:val="00AA684E"/>
    <w:rsid w:val="00B104B6"/>
    <w:rsid w:val="00B26CE0"/>
    <w:rsid w:val="00B4438B"/>
    <w:rsid w:val="00B47497"/>
    <w:rsid w:val="00B8150F"/>
    <w:rsid w:val="00BC0316"/>
    <w:rsid w:val="00BE2AA3"/>
    <w:rsid w:val="00BF4044"/>
    <w:rsid w:val="00C54679"/>
    <w:rsid w:val="00C577F3"/>
    <w:rsid w:val="00C644E7"/>
    <w:rsid w:val="00C819B6"/>
    <w:rsid w:val="00CA25BE"/>
    <w:rsid w:val="00CF678E"/>
    <w:rsid w:val="00D02EBF"/>
    <w:rsid w:val="00D2128F"/>
    <w:rsid w:val="00D4200F"/>
    <w:rsid w:val="00D60D3E"/>
    <w:rsid w:val="00D928E4"/>
    <w:rsid w:val="00DD4B6F"/>
    <w:rsid w:val="00DF7290"/>
    <w:rsid w:val="00E105C6"/>
    <w:rsid w:val="00E17E9E"/>
    <w:rsid w:val="00E35254"/>
    <w:rsid w:val="00E35A90"/>
    <w:rsid w:val="00E508E5"/>
    <w:rsid w:val="00E54AFF"/>
    <w:rsid w:val="00E82C43"/>
    <w:rsid w:val="00EA2AF7"/>
    <w:rsid w:val="00EB768F"/>
    <w:rsid w:val="00EC1C64"/>
    <w:rsid w:val="00EC46C5"/>
    <w:rsid w:val="00EC59AE"/>
    <w:rsid w:val="00EE1B66"/>
    <w:rsid w:val="00F148F7"/>
    <w:rsid w:val="00F44235"/>
    <w:rsid w:val="00F6426A"/>
    <w:rsid w:val="00F90E0C"/>
    <w:rsid w:val="00F95EFD"/>
    <w:rsid w:val="00FB095D"/>
    <w:rsid w:val="00FB792E"/>
    <w:rsid w:val="00FC7452"/>
    <w:rsid w:val="00FD1D42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FDFD4BF"/>
  <w15:docId w15:val="{23F1EF08-CB2F-451B-A45C-FE5EA399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B095D"/>
    <w:pPr>
      <w:widowControl w:val="0"/>
      <w:autoSpaceDE w:val="0"/>
      <w:autoSpaceDN w:val="0"/>
      <w:adjustRightInd w:val="0"/>
    </w:pPr>
    <w:rPr>
      <w:rFonts w:ascii="Times New Roman" w:hAnsi="Times New Roman"/>
      <w:color w:val="00235D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95D"/>
    <w:pPr>
      <w:ind w:left="2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095D"/>
    <w:pPr>
      <w:ind w:left="2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095D"/>
    <w:pPr>
      <w:spacing w:before="58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095D"/>
    <w:pPr>
      <w:ind w:left="1020"/>
      <w:outlineLvl w:val="3"/>
    </w:pPr>
    <w:rPr>
      <w:rFonts w:ascii="Arial" w:hAnsi="Arial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95D"/>
    <w:pPr>
      <w:ind w:left="572" w:hanging="347"/>
      <w:outlineLvl w:val="4"/>
    </w:pPr>
    <w:rPr>
      <w:rFonts w:ascii="Arial" w:hAnsi="Arial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095D"/>
    <w:pPr>
      <w:ind w:left="40"/>
      <w:outlineLvl w:val="5"/>
    </w:pPr>
    <w:rPr>
      <w:rFonts w:ascii="Arial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09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B0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FB09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B095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FB095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FB095D"/>
    <w:rPr>
      <w:b/>
      <w:bCs/>
    </w:rPr>
  </w:style>
  <w:style w:type="paragraph" w:styleId="BodyText">
    <w:name w:val="Body Text"/>
    <w:basedOn w:val="Normal"/>
    <w:link w:val="BodyTextChar"/>
    <w:uiPriority w:val="99"/>
    <w:qFormat/>
    <w:rsid w:val="00FB095D"/>
    <w:pPr>
      <w:ind w:left="110" w:firstLine="170"/>
    </w:pPr>
    <w:rPr>
      <w:rFonts w:cs="Times New Roman"/>
      <w:color w:val="auto"/>
    </w:rPr>
  </w:style>
  <w:style w:type="character" w:customStyle="1" w:styleId="BodyTextChar">
    <w:name w:val="Body Text Char"/>
    <w:link w:val="BodyText"/>
    <w:uiPriority w:val="99"/>
    <w:rsid w:val="00FB095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B09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235D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B095D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FB095D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483278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83278"/>
    <w:pPr>
      <w:tabs>
        <w:tab w:val="center" w:pos="4680"/>
        <w:tab w:val="right" w:pos="9360"/>
      </w:tabs>
    </w:pPr>
    <w:rPr>
      <w:rFonts w:cs="Times New Roman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483278"/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78"/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27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2672D6"/>
    <w:rPr>
      <w:color w:val="0000FF"/>
      <w:u w:val="single"/>
    </w:rPr>
  </w:style>
  <w:style w:type="table" w:styleId="TableGrid">
    <w:name w:val="Table Grid"/>
    <w:basedOn w:val="TableNormal"/>
    <w:uiPriority w:val="59"/>
    <w:rsid w:val="0026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7497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auto"/>
      <w:lang w:eastAsia="en-GB"/>
    </w:rPr>
  </w:style>
  <w:style w:type="character" w:customStyle="1" w:styleId="apple-converted-space">
    <w:name w:val="apple-converted-space"/>
    <w:rsid w:val="004C5832"/>
  </w:style>
  <w:style w:type="character" w:customStyle="1" w:styleId="hps">
    <w:name w:val="hps"/>
    <w:rsid w:val="004C5832"/>
    <w:rPr>
      <w:rFonts w:cs="Times New Roman"/>
    </w:rPr>
  </w:style>
  <w:style w:type="character" w:customStyle="1" w:styleId="shorttext">
    <w:name w:val="short_text"/>
    <w:rsid w:val="004C583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352AF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color w:val="auto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2FEC"/>
    <w:rPr>
      <w:rFonts w:ascii="Courier New" w:eastAsia="Times New Roman" w:hAnsi="Courier New" w:cs="Courier New"/>
    </w:rPr>
  </w:style>
  <w:style w:type="character" w:customStyle="1" w:styleId="highlightnode">
    <w:name w:val="highlightnode"/>
    <w:basedOn w:val="DefaultParagraphFont"/>
    <w:rsid w:val="003A21AF"/>
  </w:style>
  <w:style w:type="paragraph" w:styleId="Date">
    <w:name w:val="Date"/>
    <w:basedOn w:val="Normal"/>
    <w:next w:val="Normal"/>
    <w:link w:val="DateChar"/>
    <w:uiPriority w:val="99"/>
    <w:unhideWhenUsed/>
    <w:rsid w:val="00186DB0"/>
    <w:pPr>
      <w:autoSpaceDE/>
      <w:autoSpaceDN/>
      <w:adjustRightInd/>
      <w:jc w:val="both"/>
    </w:pPr>
    <w:rPr>
      <w:rFonts w:asciiTheme="minorHAnsi" w:eastAsiaTheme="minorEastAsia" w:hAnsiTheme="minorHAnsi" w:cstheme="minorBidi"/>
      <w:color w:val="auto"/>
      <w:kern w:val="2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186DB0"/>
    <w:rPr>
      <w:rFonts w:asciiTheme="minorHAnsi" w:eastAsiaTheme="minorEastAsia" w:hAnsiTheme="minorHAnsi" w:cstheme="minorBidi"/>
      <w:kern w:val="2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5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otajs.lv/lv/p/view/GoRural_20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lotajs.lv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caitoproject.e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3332</CharactersWithSpaces>
  <SharedDoc>false</SharedDoc>
  <HLinks>
    <vt:vector size="30" baseType="variant">
      <vt:variant>
        <vt:i4>6946922</vt:i4>
      </vt:variant>
      <vt:variant>
        <vt:i4>6</vt:i4>
      </vt:variant>
      <vt:variant>
        <vt:i4>0</vt:i4>
      </vt:variant>
      <vt:variant>
        <vt:i4>5</vt:i4>
      </vt:variant>
      <vt:variant>
        <vt:lpwstr>http://www.tastycheesetour.eu/</vt:lpwstr>
      </vt:variant>
      <vt:variant>
        <vt:lpwstr/>
      </vt:variant>
      <vt:variant>
        <vt:i4>5570572</vt:i4>
      </vt:variant>
      <vt:variant>
        <vt:i4>3</vt:i4>
      </vt:variant>
      <vt:variant>
        <vt:i4>0</vt:i4>
      </vt:variant>
      <vt:variant>
        <vt:i4>5</vt:i4>
      </vt:variant>
      <vt:variant>
        <vt:lpwstr>http://www.celotajs.lv/lv/c/brand/cheese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http://www.celotajs.lv/</vt:lpwstr>
      </vt:variant>
      <vt:variant>
        <vt:lpwstr/>
      </vt:variant>
      <vt:variant>
        <vt:i4>2752626</vt:i4>
      </vt:variant>
      <vt:variant>
        <vt:i4>-1</vt:i4>
      </vt:variant>
      <vt:variant>
        <vt:i4>1026</vt:i4>
      </vt:variant>
      <vt:variant>
        <vt:i4>4</vt:i4>
      </vt:variant>
      <vt:variant>
        <vt:lpwstr>http://www.celotajs.lv/lv/help/symbols</vt:lpwstr>
      </vt:variant>
      <vt:variant>
        <vt:lpwstr>A_CT-PROGRAMS_C-M-CHEESE</vt:lpwstr>
      </vt:variant>
      <vt:variant>
        <vt:i4>1966139</vt:i4>
      </vt:variant>
      <vt:variant>
        <vt:i4>-1</vt:i4>
      </vt:variant>
      <vt:variant>
        <vt:i4>1026</vt:i4>
      </vt:variant>
      <vt:variant>
        <vt:i4>1</vt:i4>
      </vt:variant>
      <vt:variant>
        <vt:lpwstr>http://galerija.celotajs.lv/g/www/common/images/ico/Certificates/C-M-CHEESE_lv.svg.png?size=400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asnate</dc:creator>
  <cp:lastModifiedBy>anna</cp:lastModifiedBy>
  <cp:revision>7</cp:revision>
  <cp:lastPrinted>2014-07-02T10:04:00Z</cp:lastPrinted>
  <dcterms:created xsi:type="dcterms:W3CDTF">2017-07-02T17:27:00Z</dcterms:created>
  <dcterms:modified xsi:type="dcterms:W3CDTF">2017-07-03T09:06:00Z</dcterms:modified>
</cp:coreProperties>
</file>