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44B" w:rsidRDefault="00E60123" w:rsidP="00633423">
      <w:pPr>
        <w:widowControl w:val="0"/>
        <w:spacing w:after="120"/>
        <w:rPr>
          <w:rFonts w:cs="Arial"/>
          <w:b/>
          <w:sz w:val="28"/>
        </w:rPr>
      </w:pPr>
      <w:bookmarkStart w:id="0" w:name="_GoBack"/>
      <w:bookmarkEnd w:id="0"/>
      <w:r>
        <w:rPr>
          <w:noProof/>
          <w:lang w:val="lv-LV" w:eastAsia="lv-LV"/>
        </w:rPr>
        <w:drawing>
          <wp:anchor distT="0" distB="0" distL="114300" distR="114300" simplePos="0" relativeHeight="251659264" behindDoc="1" locked="0" layoutInCell="1" allowOverlap="1">
            <wp:simplePos x="0" y="0"/>
            <wp:positionH relativeFrom="column">
              <wp:posOffset>-226695</wp:posOffset>
            </wp:positionH>
            <wp:positionV relativeFrom="paragraph">
              <wp:posOffset>-615950</wp:posOffset>
            </wp:positionV>
            <wp:extent cx="2398395" cy="1651635"/>
            <wp:effectExtent l="0" t="0" r="190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8395" cy="1651635"/>
                    </a:xfrm>
                    <a:prstGeom prst="rect">
                      <a:avLst/>
                    </a:prstGeom>
                    <a:noFill/>
                  </pic:spPr>
                </pic:pic>
              </a:graphicData>
            </a:graphic>
            <wp14:sizeRelH relativeFrom="page">
              <wp14:pctWidth>0</wp14:pctWidth>
            </wp14:sizeRelH>
            <wp14:sizeRelV relativeFrom="page">
              <wp14:pctHeight>0</wp14:pctHeight>
            </wp14:sizeRelV>
          </wp:anchor>
        </w:drawing>
      </w:r>
      <w:r>
        <w:rPr>
          <w:noProof/>
          <w:lang w:val="lv-LV" w:eastAsia="lv-LV"/>
        </w:rPr>
        <w:drawing>
          <wp:anchor distT="0" distB="0" distL="114300" distR="114300" simplePos="0" relativeHeight="251656192" behindDoc="0" locked="0" layoutInCell="1" allowOverlap="1">
            <wp:simplePos x="0" y="0"/>
            <wp:positionH relativeFrom="column">
              <wp:posOffset>1943100</wp:posOffset>
            </wp:positionH>
            <wp:positionV relativeFrom="paragraph">
              <wp:posOffset>-342900</wp:posOffset>
            </wp:positionV>
            <wp:extent cx="3733800" cy="8763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876300"/>
                    </a:xfrm>
                    <a:prstGeom prst="rect">
                      <a:avLst/>
                    </a:prstGeom>
                    <a:noFill/>
                  </pic:spPr>
                </pic:pic>
              </a:graphicData>
            </a:graphic>
            <wp14:sizeRelH relativeFrom="page">
              <wp14:pctWidth>0</wp14:pctWidth>
            </wp14:sizeRelH>
            <wp14:sizeRelV relativeFrom="page">
              <wp14:pctHeight>0</wp14:pctHeight>
            </wp14:sizeRelV>
          </wp:anchor>
        </w:drawing>
      </w:r>
    </w:p>
    <w:p w:rsidR="0040444B" w:rsidRDefault="0040444B" w:rsidP="00633423">
      <w:pPr>
        <w:widowControl w:val="0"/>
        <w:spacing w:after="120"/>
        <w:rPr>
          <w:rFonts w:cs="Arial"/>
          <w:b/>
          <w:sz w:val="28"/>
        </w:rPr>
      </w:pPr>
    </w:p>
    <w:p w:rsidR="0040444B" w:rsidRDefault="0040444B" w:rsidP="00633423">
      <w:pPr>
        <w:widowControl w:val="0"/>
        <w:spacing w:after="120"/>
        <w:rPr>
          <w:rFonts w:cs="Arial"/>
          <w:b/>
          <w:sz w:val="28"/>
        </w:rPr>
      </w:pPr>
    </w:p>
    <w:p w:rsidR="0040444B" w:rsidRDefault="0040444B" w:rsidP="008614EB">
      <w:pPr>
        <w:widowControl w:val="0"/>
        <w:shd w:val="clear" w:color="auto" w:fill="808080"/>
        <w:spacing w:after="120"/>
        <w:rPr>
          <w:rFonts w:cs="Arial"/>
          <w:b/>
          <w:sz w:val="28"/>
        </w:rPr>
      </w:pPr>
    </w:p>
    <w:p w:rsidR="0040444B" w:rsidRPr="00270640" w:rsidRDefault="0040444B" w:rsidP="00270640">
      <w:pPr>
        <w:widowControl w:val="0"/>
        <w:spacing w:after="120"/>
        <w:rPr>
          <w:rFonts w:ascii="Arial" w:hAnsi="Arial" w:cs="Arial"/>
          <w:b/>
        </w:rPr>
      </w:pPr>
    </w:p>
    <w:p w:rsidR="0040444B" w:rsidRPr="00270640" w:rsidRDefault="0040444B" w:rsidP="00270640">
      <w:pPr>
        <w:widowControl w:val="0"/>
        <w:spacing w:after="120"/>
        <w:rPr>
          <w:rFonts w:ascii="Arial" w:hAnsi="Arial" w:cs="Arial"/>
          <w:b/>
        </w:rPr>
      </w:pPr>
    </w:p>
    <w:p w:rsidR="0040444B" w:rsidRPr="007973C4" w:rsidRDefault="0040444B" w:rsidP="00270640">
      <w:pPr>
        <w:autoSpaceDE w:val="0"/>
        <w:autoSpaceDN w:val="0"/>
        <w:adjustRightInd w:val="0"/>
        <w:spacing w:after="120"/>
        <w:rPr>
          <w:rFonts w:ascii="Arial" w:hAnsi="Arial" w:cs="Arial"/>
          <w:b/>
          <w:sz w:val="44"/>
          <w:szCs w:val="44"/>
        </w:rPr>
      </w:pPr>
      <w:r w:rsidRPr="007973C4">
        <w:rPr>
          <w:rFonts w:ascii="Arial" w:hAnsi="Arial" w:cs="Arial"/>
          <w:b/>
          <w:sz w:val="44"/>
          <w:szCs w:val="44"/>
        </w:rPr>
        <w:t>Open</w:t>
      </w:r>
      <w:r>
        <w:rPr>
          <w:rFonts w:ascii="Arial" w:hAnsi="Arial" w:cs="Arial"/>
          <w:b/>
          <w:sz w:val="44"/>
          <w:szCs w:val="44"/>
        </w:rPr>
        <w:t xml:space="preserve">ing </w:t>
      </w:r>
      <w:r w:rsidRPr="007973C4">
        <w:rPr>
          <w:rFonts w:ascii="Arial" w:hAnsi="Arial" w:cs="Arial"/>
          <w:b/>
          <w:sz w:val="44"/>
          <w:szCs w:val="44"/>
        </w:rPr>
        <w:t>the</w:t>
      </w:r>
      <w:r>
        <w:rPr>
          <w:rFonts w:ascii="Arial" w:hAnsi="Arial" w:cs="Arial"/>
          <w:b/>
          <w:sz w:val="44"/>
          <w:szCs w:val="44"/>
        </w:rPr>
        <w:t xml:space="preserve"> </w:t>
      </w:r>
      <w:r w:rsidRPr="007973C4">
        <w:rPr>
          <w:rFonts w:ascii="Arial" w:hAnsi="Arial" w:cs="Arial"/>
          <w:b/>
          <w:sz w:val="44"/>
          <w:szCs w:val="44"/>
        </w:rPr>
        <w:t xml:space="preserve">countryside for the 55+ </w:t>
      </w:r>
    </w:p>
    <w:p w:rsidR="0040444B" w:rsidRPr="00270640" w:rsidRDefault="0040444B" w:rsidP="00270640">
      <w:pPr>
        <w:autoSpaceDE w:val="0"/>
        <w:autoSpaceDN w:val="0"/>
        <w:adjustRightInd w:val="0"/>
        <w:spacing w:after="120"/>
        <w:rPr>
          <w:rFonts w:ascii="Arial" w:hAnsi="Arial" w:cs="Arial"/>
          <w:b/>
        </w:rPr>
      </w:pPr>
    </w:p>
    <w:p w:rsidR="0040444B" w:rsidRPr="00716D10" w:rsidRDefault="0040444B" w:rsidP="00716D10">
      <w:pPr>
        <w:autoSpaceDE w:val="0"/>
        <w:autoSpaceDN w:val="0"/>
        <w:adjustRightInd w:val="0"/>
        <w:spacing w:after="120"/>
        <w:jc w:val="both"/>
        <w:rPr>
          <w:rFonts w:ascii="Arial" w:hAnsi="Arial" w:cs="Arial"/>
          <w:b/>
          <w:sz w:val="22"/>
          <w:szCs w:val="22"/>
        </w:rPr>
      </w:pPr>
      <w:r w:rsidRPr="00716D10">
        <w:rPr>
          <w:rFonts w:ascii="Arial" w:hAnsi="Arial" w:cs="Arial"/>
          <w:b/>
          <w:sz w:val="22"/>
          <w:szCs w:val="22"/>
        </w:rPr>
        <w:t xml:space="preserve">After almost 18 month of work, the “Seniors Go Rural” project presents the results of its activities.  A reduced yet comprehensive </w:t>
      </w:r>
      <w:r>
        <w:rPr>
          <w:rFonts w:ascii="Arial" w:hAnsi="Arial" w:cs="Arial"/>
          <w:b/>
          <w:sz w:val="22"/>
          <w:szCs w:val="22"/>
        </w:rPr>
        <w:t>list</w:t>
      </w:r>
      <w:r w:rsidRPr="00716D10">
        <w:rPr>
          <w:rFonts w:ascii="Arial" w:hAnsi="Arial" w:cs="Arial"/>
          <w:b/>
          <w:sz w:val="22"/>
          <w:szCs w:val="22"/>
        </w:rPr>
        <w:t xml:space="preserve"> of rules and requirements </w:t>
      </w:r>
      <w:r>
        <w:rPr>
          <w:rFonts w:ascii="Arial" w:hAnsi="Arial" w:cs="Arial"/>
          <w:b/>
          <w:sz w:val="22"/>
          <w:szCs w:val="22"/>
        </w:rPr>
        <w:t xml:space="preserve">sets the frame </w:t>
      </w:r>
      <w:r w:rsidRPr="00716D10">
        <w:rPr>
          <w:rFonts w:ascii="Arial" w:hAnsi="Arial" w:cs="Arial"/>
          <w:b/>
          <w:sz w:val="22"/>
          <w:szCs w:val="22"/>
        </w:rPr>
        <w:t>for age-group friendly tourism services</w:t>
      </w:r>
      <w:r>
        <w:rPr>
          <w:rFonts w:ascii="Arial" w:hAnsi="Arial" w:cs="Arial"/>
          <w:b/>
          <w:sz w:val="22"/>
          <w:szCs w:val="22"/>
        </w:rPr>
        <w:t xml:space="preserve">. </w:t>
      </w:r>
      <w:r w:rsidRPr="00716D10">
        <w:rPr>
          <w:rFonts w:ascii="Arial" w:hAnsi="Arial" w:cs="Arial"/>
          <w:b/>
          <w:sz w:val="22"/>
          <w:szCs w:val="22"/>
        </w:rPr>
        <w:t xml:space="preserve"> Based on these criteria, new and innovative products were created and tested.  The “Silver Suitcase” logo </w:t>
      </w:r>
      <w:r>
        <w:rPr>
          <w:rFonts w:ascii="Arial" w:hAnsi="Arial" w:cs="Arial"/>
          <w:b/>
          <w:sz w:val="22"/>
          <w:szCs w:val="22"/>
        </w:rPr>
        <w:t>identifies</w:t>
      </w:r>
      <w:r w:rsidRPr="00716D10">
        <w:rPr>
          <w:rFonts w:ascii="Arial" w:hAnsi="Arial" w:cs="Arial"/>
          <w:b/>
          <w:sz w:val="22"/>
          <w:szCs w:val="22"/>
        </w:rPr>
        <w:t xml:space="preserve"> adequate services to the target group, and </w:t>
      </w:r>
      <w:r>
        <w:rPr>
          <w:rFonts w:ascii="Arial" w:hAnsi="Arial" w:cs="Arial"/>
          <w:b/>
          <w:sz w:val="22"/>
          <w:szCs w:val="22"/>
        </w:rPr>
        <w:t>the</w:t>
      </w:r>
      <w:r w:rsidRPr="00716D10">
        <w:rPr>
          <w:rFonts w:ascii="Arial" w:hAnsi="Arial" w:cs="Arial"/>
          <w:b/>
          <w:sz w:val="22"/>
          <w:szCs w:val="22"/>
        </w:rPr>
        <w:t xml:space="preserve"> associated Guest Card </w:t>
      </w:r>
      <w:r>
        <w:rPr>
          <w:rFonts w:ascii="Arial" w:hAnsi="Arial" w:cs="Arial"/>
          <w:b/>
          <w:sz w:val="22"/>
          <w:szCs w:val="22"/>
        </w:rPr>
        <w:t>provides</w:t>
      </w:r>
      <w:r w:rsidRPr="00716D10">
        <w:rPr>
          <w:rFonts w:ascii="Arial" w:hAnsi="Arial" w:cs="Arial"/>
          <w:b/>
          <w:sz w:val="22"/>
          <w:szCs w:val="22"/>
        </w:rPr>
        <w:t xml:space="preserve"> special conditions and value-added services</w:t>
      </w:r>
      <w:r>
        <w:rPr>
          <w:rFonts w:ascii="Arial" w:hAnsi="Arial" w:cs="Arial"/>
          <w:b/>
          <w:sz w:val="22"/>
          <w:szCs w:val="22"/>
        </w:rPr>
        <w:t xml:space="preserve"> to them</w:t>
      </w:r>
      <w:r w:rsidRPr="00716D10">
        <w:rPr>
          <w:rFonts w:ascii="Arial" w:hAnsi="Arial" w:cs="Arial"/>
          <w:b/>
          <w:sz w:val="22"/>
          <w:szCs w:val="22"/>
        </w:rPr>
        <w:t xml:space="preserve">.  </w:t>
      </w:r>
    </w:p>
    <w:p w:rsidR="0040444B" w:rsidRPr="00716D10" w:rsidRDefault="0040444B" w:rsidP="00270640">
      <w:pPr>
        <w:autoSpaceDE w:val="0"/>
        <w:autoSpaceDN w:val="0"/>
        <w:adjustRightInd w:val="0"/>
        <w:spacing w:after="120"/>
        <w:rPr>
          <w:rFonts w:ascii="Arial" w:hAnsi="Arial" w:cs="Arial"/>
          <w:b/>
          <w:sz w:val="22"/>
          <w:szCs w:val="22"/>
        </w:rPr>
      </w:pPr>
    </w:p>
    <w:p w:rsidR="0040444B" w:rsidRPr="00716D10" w:rsidRDefault="0040444B" w:rsidP="00270640">
      <w:pPr>
        <w:autoSpaceDE w:val="0"/>
        <w:autoSpaceDN w:val="0"/>
        <w:adjustRightInd w:val="0"/>
        <w:spacing w:after="120"/>
        <w:rPr>
          <w:rFonts w:ascii="Arial" w:hAnsi="Arial" w:cs="Arial"/>
          <w:sz w:val="22"/>
          <w:szCs w:val="22"/>
        </w:rPr>
      </w:pPr>
      <w:r w:rsidRPr="00716D10">
        <w:rPr>
          <w:rFonts w:ascii="Arial" w:hAnsi="Arial" w:cs="Arial"/>
          <w:sz w:val="22"/>
          <w:szCs w:val="22"/>
        </w:rPr>
        <w:t xml:space="preserve">From the very start of the project, the aim was to focus on senior-friendly services in small rural tourism services, their adaptation along basic rules and criteria, and put them on the market through different innovative models of promotion and sales for individual visitors or small groups. </w:t>
      </w:r>
    </w:p>
    <w:p w:rsidR="0040444B" w:rsidRPr="00716D10" w:rsidRDefault="0040444B" w:rsidP="00270640">
      <w:pPr>
        <w:autoSpaceDE w:val="0"/>
        <w:autoSpaceDN w:val="0"/>
        <w:adjustRightInd w:val="0"/>
        <w:spacing w:after="120"/>
        <w:rPr>
          <w:rFonts w:ascii="Arial" w:hAnsi="Arial" w:cs="Arial"/>
          <w:sz w:val="22"/>
          <w:szCs w:val="22"/>
        </w:rPr>
      </w:pPr>
    </w:p>
    <w:p w:rsidR="0040444B" w:rsidRPr="00716D10" w:rsidRDefault="0040444B" w:rsidP="00716D10">
      <w:pPr>
        <w:autoSpaceDE w:val="0"/>
        <w:autoSpaceDN w:val="0"/>
        <w:adjustRightInd w:val="0"/>
        <w:spacing w:after="240"/>
        <w:rPr>
          <w:rFonts w:ascii="Arial" w:hAnsi="Arial" w:cs="Arial"/>
          <w:sz w:val="22"/>
          <w:szCs w:val="22"/>
        </w:rPr>
      </w:pPr>
      <w:r w:rsidRPr="00716D10">
        <w:rPr>
          <w:rFonts w:ascii="Arial" w:hAnsi="Arial" w:cs="Arial"/>
          <w:sz w:val="22"/>
          <w:szCs w:val="22"/>
        </w:rPr>
        <w:t xml:space="preserve">As main results, we are proud to present at this conference: </w:t>
      </w:r>
    </w:p>
    <w:p w:rsidR="0040444B" w:rsidRDefault="0040444B" w:rsidP="00270640">
      <w:pPr>
        <w:pStyle w:val="ListParagraph"/>
        <w:spacing w:after="120"/>
        <w:ind w:left="0"/>
        <w:jc w:val="both"/>
        <w:rPr>
          <w:rFonts w:ascii="Arial" w:hAnsi="Arial" w:cs="Arial"/>
          <w:sz w:val="22"/>
          <w:szCs w:val="22"/>
          <w:lang w:val="en-GB" w:eastAsia="nl-NL"/>
        </w:rPr>
      </w:pPr>
      <w:r w:rsidRPr="00716D10">
        <w:rPr>
          <w:rFonts w:ascii="Arial" w:hAnsi="Arial" w:cs="Arial"/>
          <w:b/>
          <w:sz w:val="22"/>
          <w:szCs w:val="22"/>
          <w:lang w:val="en-GB" w:eastAsia="nl-NL"/>
        </w:rPr>
        <w:t xml:space="preserve">(1) Guidelines for a “Senior-friendly” rural tourism product.  </w:t>
      </w:r>
      <w:r w:rsidRPr="00716D10">
        <w:rPr>
          <w:rFonts w:ascii="Arial" w:hAnsi="Arial" w:cs="Arial"/>
          <w:sz w:val="22"/>
          <w:szCs w:val="22"/>
          <w:lang w:val="en-GB" w:eastAsia="nl-NL"/>
        </w:rPr>
        <w:t xml:space="preserve">The content of these guidelines is a result of research and testing by the representative transnational organisation EuroGites, provider organistions in </w:t>
      </w:r>
      <w:smartTag w:uri="urn:schemas-microsoft-com:office:smarttags" w:element="country-region">
        <w:r w:rsidRPr="00716D10">
          <w:rPr>
            <w:rFonts w:ascii="Arial" w:hAnsi="Arial" w:cs="Arial"/>
            <w:sz w:val="22"/>
            <w:szCs w:val="22"/>
            <w:lang w:val="en-GB" w:eastAsia="nl-NL"/>
          </w:rPr>
          <w:t>Belgium</w:t>
        </w:r>
      </w:smartTag>
      <w:r w:rsidRPr="00716D10">
        <w:rPr>
          <w:rFonts w:ascii="Arial" w:hAnsi="Arial" w:cs="Arial"/>
          <w:sz w:val="22"/>
          <w:szCs w:val="22"/>
          <w:lang w:val="en-GB" w:eastAsia="nl-NL"/>
        </w:rPr>
        <w:t xml:space="preserve">, </w:t>
      </w:r>
      <w:smartTag w:uri="urn:schemas-microsoft-com:office:smarttags" w:element="country-region">
        <w:r w:rsidRPr="00716D10">
          <w:rPr>
            <w:rFonts w:ascii="Arial" w:hAnsi="Arial" w:cs="Arial"/>
            <w:sz w:val="22"/>
            <w:szCs w:val="22"/>
            <w:lang w:val="en-GB" w:eastAsia="nl-NL"/>
          </w:rPr>
          <w:t>Latvia</w:t>
        </w:r>
      </w:smartTag>
      <w:r w:rsidRPr="00716D10">
        <w:rPr>
          <w:rFonts w:ascii="Arial" w:hAnsi="Arial" w:cs="Arial"/>
          <w:sz w:val="22"/>
          <w:szCs w:val="22"/>
          <w:lang w:val="en-GB" w:eastAsia="nl-NL"/>
        </w:rPr>
        <w:t xml:space="preserve">, </w:t>
      </w:r>
      <w:smartTag w:uri="urn:schemas-microsoft-com:office:smarttags" w:element="country-region">
        <w:r w:rsidRPr="00716D10">
          <w:rPr>
            <w:rFonts w:ascii="Arial" w:hAnsi="Arial" w:cs="Arial"/>
            <w:sz w:val="22"/>
            <w:szCs w:val="22"/>
            <w:lang w:val="en-GB" w:eastAsia="nl-NL"/>
          </w:rPr>
          <w:t>Lithuania</w:t>
        </w:r>
      </w:smartTag>
      <w:r w:rsidRPr="00716D10">
        <w:rPr>
          <w:rFonts w:ascii="Arial" w:hAnsi="Arial" w:cs="Arial"/>
          <w:sz w:val="22"/>
          <w:szCs w:val="22"/>
          <w:lang w:val="en-GB" w:eastAsia="nl-NL"/>
        </w:rPr>
        <w:t xml:space="preserve">, and </w:t>
      </w:r>
      <w:smartTag w:uri="urn:schemas-microsoft-com:office:smarttags" w:element="country-region">
        <w:r w:rsidRPr="00716D10">
          <w:rPr>
            <w:rFonts w:ascii="Arial" w:hAnsi="Arial" w:cs="Arial"/>
            <w:sz w:val="22"/>
            <w:szCs w:val="22"/>
            <w:lang w:val="en-GB" w:eastAsia="nl-NL"/>
          </w:rPr>
          <w:t>Norway</w:t>
        </w:r>
      </w:smartTag>
      <w:r w:rsidRPr="00716D10">
        <w:rPr>
          <w:rFonts w:ascii="Arial" w:hAnsi="Arial" w:cs="Arial"/>
          <w:sz w:val="22"/>
          <w:szCs w:val="22"/>
          <w:lang w:val="en-GB" w:eastAsia="nl-NL"/>
        </w:rPr>
        <w:t xml:space="preserve">, and the participating senior organisations from </w:t>
      </w:r>
      <w:smartTag w:uri="urn:schemas-microsoft-com:office:smarttags" w:element="City">
        <w:r w:rsidRPr="00716D10">
          <w:rPr>
            <w:rFonts w:ascii="Arial" w:hAnsi="Arial" w:cs="Arial"/>
            <w:sz w:val="22"/>
            <w:szCs w:val="22"/>
            <w:lang w:val="en-GB" w:eastAsia="nl-NL"/>
          </w:rPr>
          <w:t>Holland</w:t>
        </w:r>
      </w:smartTag>
      <w:r w:rsidRPr="00716D10">
        <w:rPr>
          <w:rFonts w:ascii="Arial" w:hAnsi="Arial" w:cs="Arial"/>
          <w:sz w:val="22"/>
          <w:szCs w:val="22"/>
          <w:lang w:val="en-GB" w:eastAsia="nl-NL"/>
        </w:rPr>
        <w:t xml:space="preserve"> and </w:t>
      </w:r>
      <w:smartTag w:uri="urn:schemas-microsoft-com:office:smarttags" w:element="country-region">
        <w:smartTag w:uri="urn:schemas-microsoft-com:office:smarttags" w:element="place">
          <w:r w:rsidRPr="00716D10">
            <w:rPr>
              <w:rFonts w:ascii="Arial" w:hAnsi="Arial" w:cs="Arial"/>
              <w:sz w:val="22"/>
              <w:szCs w:val="22"/>
              <w:lang w:val="en-GB" w:eastAsia="nl-NL"/>
            </w:rPr>
            <w:t>Norway</w:t>
          </w:r>
        </w:smartTag>
      </w:smartTag>
      <w:r w:rsidRPr="00716D10">
        <w:rPr>
          <w:rFonts w:ascii="Arial" w:hAnsi="Arial" w:cs="Arial"/>
          <w:sz w:val="22"/>
          <w:szCs w:val="22"/>
          <w:lang w:val="en-GB" w:eastAsia="nl-NL"/>
        </w:rPr>
        <w:t>.  They establish specific criteria for rural tourism hospitality services and destinations to receive Seniors.  For rural tourism businesses, summarized technical advice is given on the preparation of products that are adequat</w:t>
      </w:r>
      <w:r>
        <w:rPr>
          <w:rFonts w:ascii="Arial" w:hAnsi="Arial" w:cs="Arial"/>
          <w:sz w:val="22"/>
          <w:szCs w:val="22"/>
          <w:lang w:val="en-GB" w:eastAsia="nl-NL"/>
        </w:rPr>
        <w:t>e</w:t>
      </w:r>
      <w:r w:rsidRPr="00716D10">
        <w:rPr>
          <w:rFonts w:ascii="Arial" w:hAnsi="Arial" w:cs="Arial"/>
          <w:sz w:val="22"/>
          <w:szCs w:val="22"/>
          <w:lang w:val="en-GB" w:eastAsia="nl-NL"/>
        </w:rPr>
        <w:t xml:space="preserve"> to senior needs.</w:t>
      </w:r>
    </w:p>
    <w:p w:rsidR="0040444B" w:rsidRDefault="0040444B" w:rsidP="00270640">
      <w:pPr>
        <w:pStyle w:val="ListParagraph"/>
        <w:spacing w:after="120"/>
        <w:ind w:left="0"/>
        <w:jc w:val="both"/>
        <w:rPr>
          <w:rFonts w:ascii="Arial" w:hAnsi="Arial" w:cs="Arial"/>
          <w:sz w:val="22"/>
          <w:szCs w:val="22"/>
          <w:lang w:val="en-GB" w:eastAsia="nl-NL"/>
        </w:rPr>
      </w:pPr>
    </w:p>
    <w:p w:rsidR="0040444B" w:rsidRPr="00716D10" w:rsidRDefault="0040444B" w:rsidP="00270640">
      <w:pPr>
        <w:pStyle w:val="ListParagraph"/>
        <w:spacing w:after="120"/>
        <w:ind w:left="0"/>
        <w:jc w:val="both"/>
        <w:rPr>
          <w:rFonts w:ascii="Arial" w:hAnsi="Arial" w:cs="Arial"/>
          <w:sz w:val="22"/>
          <w:szCs w:val="22"/>
          <w:lang w:val="en-GB" w:eastAsia="nl-NL"/>
        </w:rPr>
      </w:pPr>
      <w:r w:rsidRPr="00737F94">
        <w:rPr>
          <w:rFonts w:ascii="Arial" w:hAnsi="Arial" w:cs="Arial"/>
          <w:b/>
          <w:sz w:val="22"/>
          <w:szCs w:val="22"/>
          <w:lang w:val="en-GB" w:eastAsia="nl-NL"/>
        </w:rPr>
        <w:t>(2) Products along these guidelines</w:t>
      </w:r>
      <w:r>
        <w:rPr>
          <w:rFonts w:ascii="Arial" w:hAnsi="Arial" w:cs="Arial"/>
          <w:sz w:val="22"/>
          <w:szCs w:val="22"/>
          <w:lang w:val="en-GB" w:eastAsia="nl-NL"/>
        </w:rPr>
        <w:t xml:space="preserve"> were created and put on the market in four different countries:  </w:t>
      </w:r>
      <w:smartTag w:uri="urn:schemas-microsoft-com:office:smarttags" w:element="country-region">
        <w:r>
          <w:rPr>
            <w:rFonts w:ascii="Arial" w:hAnsi="Arial" w:cs="Arial"/>
            <w:sz w:val="22"/>
            <w:szCs w:val="22"/>
            <w:lang w:val="en-GB" w:eastAsia="nl-NL"/>
          </w:rPr>
          <w:t>Belgium</w:t>
        </w:r>
      </w:smartTag>
      <w:r>
        <w:rPr>
          <w:rFonts w:ascii="Arial" w:hAnsi="Arial" w:cs="Arial"/>
          <w:sz w:val="22"/>
          <w:szCs w:val="22"/>
          <w:lang w:val="en-GB" w:eastAsia="nl-NL"/>
        </w:rPr>
        <w:t xml:space="preserve">, </w:t>
      </w:r>
      <w:smartTag w:uri="urn:schemas-microsoft-com:office:smarttags" w:element="country-region">
        <w:r>
          <w:rPr>
            <w:rFonts w:ascii="Arial" w:hAnsi="Arial" w:cs="Arial"/>
            <w:sz w:val="22"/>
            <w:szCs w:val="22"/>
            <w:lang w:val="en-GB" w:eastAsia="nl-NL"/>
          </w:rPr>
          <w:t>Latvia</w:t>
        </w:r>
      </w:smartTag>
      <w:r>
        <w:rPr>
          <w:rFonts w:ascii="Arial" w:hAnsi="Arial" w:cs="Arial"/>
          <w:sz w:val="22"/>
          <w:szCs w:val="22"/>
          <w:lang w:val="en-GB" w:eastAsia="nl-NL"/>
        </w:rPr>
        <w:t xml:space="preserve">, </w:t>
      </w:r>
      <w:smartTag w:uri="urn:schemas-microsoft-com:office:smarttags" w:element="country-region">
        <w:r>
          <w:rPr>
            <w:rFonts w:ascii="Arial" w:hAnsi="Arial" w:cs="Arial"/>
            <w:sz w:val="22"/>
            <w:szCs w:val="22"/>
            <w:lang w:val="en-GB" w:eastAsia="nl-NL"/>
          </w:rPr>
          <w:t>Lithuania</w:t>
        </w:r>
      </w:smartTag>
      <w:r>
        <w:rPr>
          <w:rFonts w:ascii="Arial" w:hAnsi="Arial" w:cs="Arial"/>
          <w:sz w:val="22"/>
          <w:szCs w:val="22"/>
          <w:lang w:val="en-GB" w:eastAsia="nl-NL"/>
        </w:rPr>
        <w:t xml:space="preserve">, and </w:t>
      </w:r>
      <w:smartTag w:uri="urn:schemas-microsoft-com:office:smarttags" w:element="country-region">
        <w:smartTag w:uri="urn:schemas-microsoft-com:office:smarttags" w:element="place">
          <w:r>
            <w:rPr>
              <w:rFonts w:ascii="Arial" w:hAnsi="Arial" w:cs="Arial"/>
              <w:sz w:val="22"/>
              <w:szCs w:val="22"/>
              <w:lang w:val="en-GB" w:eastAsia="nl-NL"/>
            </w:rPr>
            <w:t>Norway</w:t>
          </w:r>
        </w:smartTag>
      </w:smartTag>
      <w:r>
        <w:rPr>
          <w:rFonts w:ascii="Arial" w:hAnsi="Arial" w:cs="Arial"/>
          <w:sz w:val="22"/>
          <w:szCs w:val="22"/>
          <w:lang w:val="en-GB" w:eastAsia="nl-NL"/>
        </w:rPr>
        <w:t xml:space="preserve">. They include both individual services (accommodation, spas, … ) and complete simple packages for several days.  Marketing was initially done by the partner Nationaal Ouderenfonds for testing.  By the end of the project, it will be continued and extended to more countries and products through a dedicated website at  </w:t>
      </w:r>
      <w:hyperlink r:id="rId10" w:history="1">
        <w:r w:rsidRPr="00737F94">
          <w:rPr>
            <w:rStyle w:val="Hyperlink"/>
            <w:rFonts w:ascii="Arial" w:hAnsi="Arial" w:cs="Arial"/>
            <w:b/>
            <w:sz w:val="22"/>
            <w:szCs w:val="22"/>
            <w:lang w:eastAsia="nl-NL"/>
          </w:rPr>
          <w:t>http://sengor.eurogites.org</w:t>
        </w:r>
      </w:hyperlink>
      <w:r>
        <w:rPr>
          <w:rFonts w:ascii="Arial" w:hAnsi="Arial" w:cs="Arial"/>
          <w:sz w:val="22"/>
          <w:szCs w:val="22"/>
          <w:lang w:val="en-GB" w:eastAsia="nl-NL"/>
        </w:rPr>
        <w:t xml:space="preserve">  </w:t>
      </w:r>
    </w:p>
    <w:p w:rsidR="0040444B" w:rsidRPr="00716D10" w:rsidRDefault="0040444B" w:rsidP="00270640">
      <w:pPr>
        <w:pStyle w:val="ListParagraph"/>
        <w:spacing w:after="120"/>
        <w:ind w:left="0"/>
        <w:jc w:val="both"/>
        <w:rPr>
          <w:rFonts w:ascii="Arial" w:hAnsi="Arial" w:cs="Arial"/>
          <w:sz w:val="22"/>
          <w:szCs w:val="22"/>
          <w:lang w:val="en-GB" w:eastAsia="nl-NL"/>
        </w:rPr>
      </w:pPr>
    </w:p>
    <w:p w:rsidR="0040444B" w:rsidRDefault="00E60123" w:rsidP="00270640">
      <w:pPr>
        <w:spacing w:after="120"/>
        <w:jc w:val="both"/>
        <w:rPr>
          <w:rFonts w:ascii="Arial" w:hAnsi="Arial" w:cs="Arial"/>
          <w:sz w:val="22"/>
          <w:szCs w:val="22"/>
        </w:rPr>
      </w:pPr>
      <w:r>
        <w:rPr>
          <w:noProof/>
          <w:lang w:val="lv-LV" w:eastAsia="lv-LV"/>
        </w:rPr>
        <w:drawing>
          <wp:anchor distT="0" distB="0" distL="114300" distR="114300" simplePos="0" relativeHeight="251658240" behindDoc="0" locked="0" layoutInCell="1" allowOverlap="1">
            <wp:simplePos x="0" y="0"/>
            <wp:positionH relativeFrom="column">
              <wp:posOffset>4114800</wp:posOffset>
            </wp:positionH>
            <wp:positionV relativeFrom="paragraph">
              <wp:posOffset>15240</wp:posOffset>
            </wp:positionV>
            <wp:extent cx="2057400" cy="132016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320165"/>
                    </a:xfrm>
                    <a:prstGeom prst="rect">
                      <a:avLst/>
                    </a:prstGeom>
                    <a:noFill/>
                  </pic:spPr>
                </pic:pic>
              </a:graphicData>
            </a:graphic>
            <wp14:sizeRelH relativeFrom="page">
              <wp14:pctWidth>0</wp14:pctWidth>
            </wp14:sizeRelH>
            <wp14:sizeRelV relativeFrom="page">
              <wp14:pctHeight>0</wp14:pctHeight>
            </wp14:sizeRelV>
          </wp:anchor>
        </w:drawing>
      </w:r>
      <w:r w:rsidR="0040444B" w:rsidRPr="00716D10">
        <w:rPr>
          <w:rFonts w:ascii="Arial" w:hAnsi="Arial" w:cs="Arial"/>
          <w:b/>
          <w:sz w:val="22"/>
          <w:szCs w:val="22"/>
          <w:lang w:eastAsia="nl-NL"/>
        </w:rPr>
        <w:t>(</w:t>
      </w:r>
      <w:r w:rsidR="0040444B">
        <w:rPr>
          <w:rFonts w:ascii="Arial" w:hAnsi="Arial" w:cs="Arial"/>
          <w:b/>
          <w:sz w:val="22"/>
          <w:szCs w:val="22"/>
          <w:lang w:eastAsia="nl-NL"/>
        </w:rPr>
        <w:t>3</w:t>
      </w:r>
      <w:r w:rsidR="0040444B" w:rsidRPr="00716D10">
        <w:rPr>
          <w:rFonts w:ascii="Arial" w:hAnsi="Arial" w:cs="Arial"/>
          <w:b/>
          <w:sz w:val="22"/>
          <w:szCs w:val="22"/>
          <w:lang w:eastAsia="nl-NL"/>
        </w:rPr>
        <w:t xml:space="preserve">) “Silver Suitcase” </w:t>
      </w:r>
      <w:r w:rsidR="0040444B">
        <w:rPr>
          <w:rFonts w:ascii="Arial" w:hAnsi="Arial" w:cs="Arial"/>
          <w:b/>
          <w:sz w:val="22"/>
          <w:szCs w:val="22"/>
          <w:lang w:eastAsia="nl-NL"/>
        </w:rPr>
        <w:t xml:space="preserve">logo and </w:t>
      </w:r>
      <w:r w:rsidR="0040444B" w:rsidRPr="00716D10">
        <w:rPr>
          <w:rFonts w:ascii="Arial" w:hAnsi="Arial" w:cs="Arial"/>
          <w:b/>
          <w:sz w:val="22"/>
          <w:szCs w:val="22"/>
          <w:lang w:eastAsia="nl-NL"/>
        </w:rPr>
        <w:t>Guest Card.</w:t>
      </w:r>
      <w:r w:rsidR="0040444B" w:rsidRPr="00716D10">
        <w:rPr>
          <w:rFonts w:ascii="Arial" w:hAnsi="Arial" w:cs="Arial"/>
          <w:sz w:val="22"/>
          <w:szCs w:val="22"/>
          <w:lang w:eastAsia="nl-NL"/>
        </w:rPr>
        <w:t xml:space="preserve">  The accredited senior-friendly products are made accessible </w:t>
      </w:r>
      <w:r w:rsidR="0040444B">
        <w:rPr>
          <w:rFonts w:ascii="Arial" w:hAnsi="Arial" w:cs="Arial"/>
          <w:sz w:val="22"/>
          <w:szCs w:val="22"/>
          <w:lang w:eastAsia="nl-NL"/>
        </w:rPr>
        <w:t xml:space="preserve">to </w:t>
      </w:r>
      <w:r w:rsidR="0040444B" w:rsidRPr="00716D10">
        <w:rPr>
          <w:rFonts w:ascii="Arial" w:hAnsi="Arial" w:cs="Arial"/>
          <w:sz w:val="22"/>
          <w:szCs w:val="22"/>
          <w:lang w:eastAsia="nl-NL"/>
        </w:rPr>
        <w:t>Seniors</w:t>
      </w:r>
      <w:r w:rsidR="0040444B">
        <w:rPr>
          <w:rFonts w:ascii="Arial" w:hAnsi="Arial" w:cs="Arial"/>
          <w:sz w:val="22"/>
          <w:szCs w:val="22"/>
          <w:lang w:eastAsia="nl-NL"/>
        </w:rPr>
        <w:t xml:space="preserve"> under specially favourable conditions during certain times of the year. For a homogeneous</w:t>
      </w:r>
      <w:r w:rsidR="0040444B" w:rsidRPr="00716D10">
        <w:rPr>
          <w:rFonts w:ascii="Arial" w:hAnsi="Arial" w:cs="Arial"/>
          <w:sz w:val="22"/>
          <w:szCs w:val="22"/>
        </w:rPr>
        <w:t xml:space="preserve"> promotion, sales, and </w:t>
      </w:r>
      <w:r w:rsidR="0040444B">
        <w:rPr>
          <w:rFonts w:ascii="Arial" w:hAnsi="Arial" w:cs="Arial"/>
          <w:sz w:val="22"/>
          <w:szCs w:val="22"/>
        </w:rPr>
        <w:t xml:space="preserve">maybe future </w:t>
      </w:r>
      <w:r w:rsidR="0040444B" w:rsidRPr="00716D10">
        <w:rPr>
          <w:rFonts w:ascii="Arial" w:hAnsi="Arial" w:cs="Arial"/>
          <w:sz w:val="22"/>
          <w:szCs w:val="22"/>
        </w:rPr>
        <w:t xml:space="preserve">payment across </w:t>
      </w:r>
      <w:smartTag w:uri="urn:schemas-microsoft-com:office:smarttags" w:element="place">
        <w:r w:rsidR="0040444B" w:rsidRPr="00716D10">
          <w:rPr>
            <w:rFonts w:ascii="Arial" w:hAnsi="Arial" w:cs="Arial"/>
            <w:sz w:val="22"/>
            <w:szCs w:val="22"/>
          </w:rPr>
          <w:t>Europe</w:t>
        </w:r>
      </w:smartTag>
      <w:r w:rsidR="0040444B">
        <w:rPr>
          <w:rFonts w:ascii="Arial" w:hAnsi="Arial" w:cs="Arial"/>
          <w:sz w:val="22"/>
          <w:szCs w:val="22"/>
        </w:rPr>
        <w:t xml:space="preserve">, the “Silver Suitcase” logo was proposed to identify adequate tourism services.  It is complemented by a Guest ID Card that accredits the cardholder to receive the agreed conditions.     </w:t>
      </w:r>
    </w:p>
    <w:p w:rsidR="0040444B" w:rsidRDefault="0040444B" w:rsidP="00FC2156">
      <w:pPr>
        <w:widowControl w:val="0"/>
        <w:spacing w:after="120"/>
        <w:rPr>
          <w:rFonts w:ascii="Arial" w:hAnsi="Arial" w:cs="Arial"/>
          <w:sz w:val="22"/>
          <w:szCs w:val="22"/>
        </w:rPr>
      </w:pPr>
    </w:p>
    <w:p w:rsidR="0040444B" w:rsidRPr="00FC2156" w:rsidRDefault="0040444B" w:rsidP="00FC2156">
      <w:pPr>
        <w:widowControl w:val="0"/>
        <w:spacing w:after="120"/>
        <w:rPr>
          <w:rFonts w:ascii="Arial" w:hAnsi="Arial" w:cs="Arial"/>
          <w:b/>
          <w:sz w:val="28"/>
          <w:szCs w:val="28"/>
        </w:rPr>
      </w:pPr>
      <w:r w:rsidRPr="00FC2156">
        <w:rPr>
          <w:rFonts w:ascii="Arial" w:hAnsi="Arial" w:cs="Arial"/>
          <w:b/>
          <w:sz w:val="28"/>
          <w:szCs w:val="28"/>
        </w:rPr>
        <w:lastRenderedPageBreak/>
        <w:t xml:space="preserve">Summary </w:t>
      </w:r>
    </w:p>
    <w:p w:rsidR="0040444B" w:rsidRDefault="0040444B" w:rsidP="00FC2156">
      <w:pPr>
        <w:widowControl w:val="0"/>
        <w:spacing w:after="120"/>
        <w:rPr>
          <w:rFonts w:ascii="Arial" w:hAnsi="Arial" w:cs="Arial"/>
          <w:sz w:val="22"/>
          <w:szCs w:val="22"/>
        </w:rPr>
      </w:pPr>
    </w:p>
    <w:p w:rsidR="0040444B" w:rsidRPr="00716D10" w:rsidRDefault="0040444B" w:rsidP="00FC2156">
      <w:pPr>
        <w:widowControl w:val="0"/>
        <w:spacing w:after="120"/>
        <w:rPr>
          <w:rFonts w:ascii="Arial" w:hAnsi="Arial" w:cs="Arial"/>
          <w:sz w:val="22"/>
          <w:szCs w:val="22"/>
        </w:rPr>
      </w:pPr>
    </w:p>
    <w:p w:rsidR="0040444B" w:rsidRPr="00C548ED" w:rsidRDefault="0040444B" w:rsidP="00C548ED">
      <w:pPr>
        <w:widowControl w:val="0"/>
        <w:spacing w:after="120"/>
        <w:rPr>
          <w:rFonts w:ascii="Arial" w:hAnsi="Arial" w:cs="Arial"/>
          <w:b/>
        </w:rPr>
      </w:pPr>
      <w:r w:rsidRPr="00C548ED">
        <w:rPr>
          <w:rFonts w:ascii="Arial" w:hAnsi="Arial" w:cs="Arial"/>
          <w:b/>
        </w:rPr>
        <w:t>Main outcomes</w:t>
      </w:r>
    </w:p>
    <w:p w:rsidR="0040444B" w:rsidRPr="00716D10" w:rsidRDefault="0040444B" w:rsidP="00123EB9">
      <w:pPr>
        <w:widowControl w:val="0"/>
        <w:numPr>
          <w:ilvl w:val="1"/>
          <w:numId w:val="2"/>
        </w:numPr>
        <w:spacing w:after="120"/>
        <w:rPr>
          <w:rFonts w:ascii="Arial" w:hAnsi="Arial" w:cs="Arial"/>
          <w:sz w:val="22"/>
          <w:szCs w:val="22"/>
        </w:rPr>
      </w:pPr>
      <w:r w:rsidRPr="00716D10">
        <w:rPr>
          <w:rFonts w:ascii="Arial" w:hAnsi="Arial" w:cs="Arial"/>
          <w:sz w:val="22"/>
          <w:szCs w:val="22"/>
        </w:rPr>
        <w:t>“Seniors Go Rural” accreditation criteria</w:t>
      </w:r>
    </w:p>
    <w:p w:rsidR="0040444B" w:rsidRPr="00716D10" w:rsidRDefault="0040444B" w:rsidP="00123EB9">
      <w:pPr>
        <w:widowControl w:val="0"/>
        <w:numPr>
          <w:ilvl w:val="1"/>
          <w:numId w:val="2"/>
        </w:numPr>
        <w:spacing w:after="120"/>
        <w:rPr>
          <w:rFonts w:ascii="Arial" w:hAnsi="Arial" w:cs="Arial"/>
          <w:sz w:val="22"/>
          <w:szCs w:val="22"/>
        </w:rPr>
      </w:pPr>
      <w:r w:rsidRPr="00716D10">
        <w:rPr>
          <w:rFonts w:ascii="Arial" w:hAnsi="Arial" w:cs="Arial"/>
          <w:sz w:val="22"/>
          <w:szCs w:val="22"/>
        </w:rPr>
        <w:t>Guidelines for rural tourism businesses on products for the senior market</w:t>
      </w:r>
    </w:p>
    <w:p w:rsidR="0040444B" w:rsidRPr="00716D10" w:rsidRDefault="00E60123" w:rsidP="00123EB9">
      <w:pPr>
        <w:widowControl w:val="0"/>
        <w:numPr>
          <w:ilvl w:val="1"/>
          <w:numId w:val="2"/>
        </w:numPr>
        <w:spacing w:after="120"/>
        <w:rPr>
          <w:rFonts w:ascii="Arial" w:hAnsi="Arial" w:cs="Arial"/>
          <w:sz w:val="22"/>
          <w:szCs w:val="22"/>
        </w:rPr>
      </w:pPr>
      <w:r>
        <w:rPr>
          <w:noProof/>
          <w:lang w:val="lv-LV" w:eastAsia="lv-LV"/>
        </w:rPr>
        <w:drawing>
          <wp:anchor distT="0" distB="0" distL="114300" distR="114300" simplePos="0" relativeHeight="251657216" behindDoc="0" locked="0" layoutInCell="1" allowOverlap="1">
            <wp:simplePos x="0" y="0"/>
            <wp:positionH relativeFrom="column">
              <wp:posOffset>4114800</wp:posOffset>
            </wp:positionH>
            <wp:positionV relativeFrom="paragraph">
              <wp:posOffset>476885</wp:posOffset>
            </wp:positionV>
            <wp:extent cx="1967230" cy="137731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7230" cy="1377315"/>
                    </a:xfrm>
                    <a:prstGeom prst="rect">
                      <a:avLst/>
                    </a:prstGeom>
                    <a:noFill/>
                  </pic:spPr>
                </pic:pic>
              </a:graphicData>
            </a:graphic>
            <wp14:sizeRelH relativeFrom="page">
              <wp14:pctWidth>0</wp14:pctWidth>
            </wp14:sizeRelH>
            <wp14:sizeRelV relativeFrom="page">
              <wp14:pctHeight>0</wp14:pctHeight>
            </wp14:sizeRelV>
          </wp:anchor>
        </w:drawing>
      </w:r>
      <w:r w:rsidR="0040444B" w:rsidRPr="00716D10">
        <w:rPr>
          <w:rFonts w:ascii="Arial" w:hAnsi="Arial" w:cs="Arial"/>
          <w:sz w:val="22"/>
          <w:szCs w:val="22"/>
        </w:rPr>
        <w:t xml:space="preserve">Framework agreements </w:t>
      </w:r>
      <w:r w:rsidR="0040444B">
        <w:rPr>
          <w:rFonts w:ascii="Arial" w:hAnsi="Arial" w:cs="Arial"/>
          <w:sz w:val="22"/>
          <w:szCs w:val="22"/>
        </w:rPr>
        <w:t xml:space="preserve">between rural tourism provider and senior associations </w:t>
      </w:r>
      <w:r w:rsidR="0040444B" w:rsidRPr="00716D10">
        <w:rPr>
          <w:rFonts w:ascii="Arial" w:hAnsi="Arial" w:cs="Arial"/>
          <w:sz w:val="22"/>
          <w:szCs w:val="22"/>
        </w:rPr>
        <w:t xml:space="preserve"> to </w:t>
      </w:r>
      <w:r w:rsidR="0040444B">
        <w:rPr>
          <w:rFonts w:ascii="Arial" w:hAnsi="Arial" w:cs="Arial"/>
          <w:sz w:val="22"/>
          <w:szCs w:val="22"/>
        </w:rPr>
        <w:t xml:space="preserve">jointly </w:t>
      </w:r>
      <w:r w:rsidR="0040444B" w:rsidRPr="00716D10">
        <w:rPr>
          <w:rFonts w:ascii="Arial" w:hAnsi="Arial" w:cs="Arial"/>
          <w:sz w:val="22"/>
          <w:szCs w:val="22"/>
        </w:rPr>
        <w:t>promote and incentive the transnational travel of individual seniors in off-season</w:t>
      </w:r>
      <w:r w:rsidR="0040444B">
        <w:rPr>
          <w:rFonts w:ascii="Arial" w:hAnsi="Arial" w:cs="Arial"/>
          <w:sz w:val="22"/>
          <w:szCs w:val="22"/>
        </w:rPr>
        <w:t>.</w:t>
      </w:r>
    </w:p>
    <w:p w:rsidR="0040444B" w:rsidRPr="00716D10" w:rsidRDefault="0040444B" w:rsidP="00123EB9">
      <w:pPr>
        <w:widowControl w:val="0"/>
        <w:numPr>
          <w:ilvl w:val="1"/>
          <w:numId w:val="2"/>
        </w:numPr>
        <w:spacing w:after="120"/>
        <w:rPr>
          <w:rFonts w:ascii="Arial" w:hAnsi="Arial" w:cs="Arial"/>
          <w:sz w:val="22"/>
          <w:szCs w:val="22"/>
        </w:rPr>
      </w:pPr>
      <w:r w:rsidRPr="00716D10">
        <w:rPr>
          <w:rFonts w:ascii="Arial" w:hAnsi="Arial" w:cs="Arial"/>
          <w:sz w:val="22"/>
          <w:szCs w:val="22"/>
        </w:rPr>
        <w:t>Pilot Rural Tourism products (transnational in the Baltics / regional in NO and BE)</w:t>
      </w:r>
    </w:p>
    <w:p w:rsidR="0040444B" w:rsidRPr="00716D10" w:rsidRDefault="0040444B" w:rsidP="00123EB9">
      <w:pPr>
        <w:widowControl w:val="0"/>
        <w:numPr>
          <w:ilvl w:val="1"/>
          <w:numId w:val="2"/>
        </w:numPr>
        <w:spacing w:after="120"/>
        <w:rPr>
          <w:rFonts w:ascii="Arial" w:hAnsi="Arial" w:cs="Arial"/>
          <w:sz w:val="22"/>
          <w:szCs w:val="22"/>
        </w:rPr>
      </w:pPr>
      <w:r w:rsidRPr="00716D10">
        <w:rPr>
          <w:rFonts w:ascii="Arial" w:hAnsi="Arial" w:cs="Arial"/>
          <w:sz w:val="22"/>
          <w:szCs w:val="22"/>
        </w:rPr>
        <w:t>Website for information and promotion</w:t>
      </w:r>
    </w:p>
    <w:p w:rsidR="0040444B" w:rsidRPr="00716D10" w:rsidRDefault="0040444B" w:rsidP="00123EB9">
      <w:pPr>
        <w:widowControl w:val="0"/>
        <w:numPr>
          <w:ilvl w:val="1"/>
          <w:numId w:val="2"/>
        </w:numPr>
        <w:spacing w:after="120"/>
        <w:rPr>
          <w:rFonts w:ascii="Arial" w:hAnsi="Arial" w:cs="Arial"/>
          <w:sz w:val="22"/>
          <w:szCs w:val="22"/>
        </w:rPr>
      </w:pPr>
      <w:r w:rsidRPr="00716D10">
        <w:rPr>
          <w:rFonts w:ascii="Arial" w:hAnsi="Arial" w:cs="Arial"/>
          <w:sz w:val="22"/>
          <w:szCs w:val="22"/>
        </w:rPr>
        <w:t>Promotion tools:  product brochure (for clients),  information brochure (for providers and destinations)</w:t>
      </w:r>
    </w:p>
    <w:p w:rsidR="0040444B" w:rsidRPr="00716D10" w:rsidRDefault="0040444B" w:rsidP="00123EB9">
      <w:pPr>
        <w:widowControl w:val="0"/>
        <w:numPr>
          <w:ilvl w:val="1"/>
          <w:numId w:val="2"/>
        </w:numPr>
        <w:spacing w:after="120"/>
        <w:rPr>
          <w:rFonts w:ascii="Arial" w:hAnsi="Arial" w:cs="Arial"/>
          <w:sz w:val="22"/>
          <w:szCs w:val="22"/>
        </w:rPr>
      </w:pPr>
      <w:r w:rsidRPr="00716D10">
        <w:rPr>
          <w:rFonts w:ascii="Arial" w:hAnsi="Arial" w:cs="Arial"/>
          <w:sz w:val="22"/>
          <w:szCs w:val="22"/>
        </w:rPr>
        <w:t>Exploitation plan</w:t>
      </w:r>
    </w:p>
    <w:p w:rsidR="0040444B" w:rsidRPr="00716D10" w:rsidRDefault="0040444B" w:rsidP="00F45C95">
      <w:pPr>
        <w:widowControl w:val="0"/>
        <w:spacing w:after="120"/>
        <w:rPr>
          <w:rFonts w:ascii="Arial" w:hAnsi="Arial" w:cs="Arial"/>
          <w:sz w:val="22"/>
          <w:szCs w:val="22"/>
        </w:rPr>
      </w:pPr>
    </w:p>
    <w:p w:rsidR="0040444B" w:rsidRPr="00716D10" w:rsidRDefault="0040444B" w:rsidP="00633423">
      <w:pPr>
        <w:widowControl w:val="0"/>
        <w:spacing w:after="120"/>
        <w:rPr>
          <w:rFonts w:ascii="Arial" w:hAnsi="Arial" w:cs="Arial"/>
          <w:b/>
          <w:sz w:val="22"/>
          <w:szCs w:val="22"/>
        </w:rPr>
      </w:pPr>
    </w:p>
    <w:p w:rsidR="0040444B" w:rsidRPr="00C548ED" w:rsidRDefault="0040444B" w:rsidP="00633423">
      <w:pPr>
        <w:widowControl w:val="0"/>
        <w:spacing w:after="120"/>
        <w:rPr>
          <w:rFonts w:ascii="Arial" w:hAnsi="Arial" w:cs="Arial"/>
          <w:b/>
        </w:rPr>
      </w:pPr>
      <w:r w:rsidRPr="00C548ED">
        <w:rPr>
          <w:rFonts w:ascii="Arial" w:hAnsi="Arial" w:cs="Arial"/>
          <w:b/>
        </w:rPr>
        <w:t>Lead partner/coordinator</w:t>
      </w:r>
      <w:r>
        <w:rPr>
          <w:rFonts w:ascii="Arial" w:hAnsi="Arial" w:cs="Arial"/>
          <w:b/>
        </w:rPr>
        <w:t xml:space="preserve"> </w:t>
      </w:r>
    </w:p>
    <w:p w:rsidR="0040444B" w:rsidRDefault="0040444B" w:rsidP="00EF11EE">
      <w:pPr>
        <w:widowControl w:val="0"/>
        <w:spacing w:after="120"/>
        <w:ind w:firstLine="720"/>
        <w:rPr>
          <w:rFonts w:ascii="Arial" w:hAnsi="Arial" w:cs="Arial"/>
          <w:sz w:val="22"/>
          <w:szCs w:val="22"/>
        </w:rPr>
      </w:pPr>
      <w:r w:rsidRPr="00716D10">
        <w:rPr>
          <w:rFonts w:ascii="Arial" w:hAnsi="Arial" w:cs="Arial"/>
          <w:sz w:val="22"/>
          <w:szCs w:val="22"/>
        </w:rPr>
        <w:t>Lauku Celotajs (</w:t>
      </w:r>
      <w:smartTag w:uri="urn:schemas-microsoft-com:office:smarttags" w:element="City">
        <w:smartTag w:uri="urn:schemas-microsoft-com:office:smarttags" w:element="place">
          <w:r w:rsidRPr="00716D10">
            <w:rPr>
              <w:rFonts w:ascii="Arial" w:hAnsi="Arial" w:cs="Arial"/>
              <w:sz w:val="22"/>
              <w:szCs w:val="22"/>
            </w:rPr>
            <w:t>LV</w:t>
          </w:r>
        </w:smartTag>
      </w:smartTag>
      <w:r w:rsidRPr="00716D10">
        <w:rPr>
          <w:rFonts w:ascii="Arial" w:hAnsi="Arial" w:cs="Arial"/>
          <w:sz w:val="22"/>
          <w:szCs w:val="22"/>
        </w:rPr>
        <w:t>)</w:t>
      </w:r>
    </w:p>
    <w:p w:rsidR="0040444B" w:rsidRPr="00716D10" w:rsidRDefault="0040444B" w:rsidP="00EF11EE">
      <w:pPr>
        <w:widowControl w:val="0"/>
        <w:spacing w:after="120"/>
        <w:ind w:firstLine="720"/>
        <w:rPr>
          <w:rFonts w:ascii="Arial" w:hAnsi="Arial" w:cs="Arial"/>
          <w:sz w:val="22"/>
          <w:szCs w:val="22"/>
        </w:rPr>
      </w:pPr>
    </w:p>
    <w:p w:rsidR="0040444B" w:rsidRPr="00C548ED" w:rsidRDefault="0040444B" w:rsidP="00633423">
      <w:pPr>
        <w:widowControl w:val="0"/>
        <w:spacing w:after="120"/>
        <w:rPr>
          <w:rFonts w:ascii="Arial" w:hAnsi="Arial" w:cs="Arial"/>
          <w:b/>
        </w:rPr>
      </w:pPr>
      <w:r w:rsidRPr="00C548ED">
        <w:rPr>
          <w:rFonts w:ascii="Arial" w:hAnsi="Arial" w:cs="Arial"/>
          <w:b/>
        </w:rPr>
        <w:t xml:space="preserve">Partners  </w:t>
      </w:r>
    </w:p>
    <w:p w:rsidR="0040444B" w:rsidRPr="00716D10" w:rsidRDefault="0040444B" w:rsidP="00EF11EE">
      <w:pPr>
        <w:widowControl w:val="0"/>
        <w:spacing w:after="120"/>
        <w:ind w:firstLine="720"/>
        <w:rPr>
          <w:rFonts w:ascii="Arial" w:hAnsi="Arial" w:cs="Arial"/>
          <w:sz w:val="22"/>
          <w:szCs w:val="22"/>
        </w:rPr>
      </w:pPr>
      <w:r w:rsidRPr="00716D10">
        <w:rPr>
          <w:rFonts w:ascii="Arial" w:hAnsi="Arial" w:cs="Arial"/>
          <w:sz w:val="22"/>
          <w:szCs w:val="22"/>
        </w:rPr>
        <w:t>EuroGites – European Federation of Rural Tourism (EU / FR)</w:t>
      </w:r>
    </w:p>
    <w:p w:rsidR="0040444B" w:rsidRPr="00716D10" w:rsidRDefault="0040444B" w:rsidP="00EF11EE">
      <w:pPr>
        <w:widowControl w:val="0"/>
        <w:spacing w:after="120"/>
        <w:ind w:firstLine="720"/>
        <w:rPr>
          <w:rFonts w:ascii="Arial" w:hAnsi="Arial" w:cs="Arial"/>
          <w:sz w:val="22"/>
          <w:szCs w:val="22"/>
        </w:rPr>
      </w:pPr>
      <w:r w:rsidRPr="00716D10">
        <w:rPr>
          <w:rFonts w:ascii="Arial" w:hAnsi="Arial" w:cs="Arial"/>
          <w:sz w:val="22"/>
          <w:szCs w:val="22"/>
        </w:rPr>
        <w:t>HANEN  (NO)</w:t>
      </w:r>
    </w:p>
    <w:p w:rsidR="0040444B" w:rsidRPr="00716D10" w:rsidRDefault="0040444B" w:rsidP="00EF11EE">
      <w:pPr>
        <w:widowControl w:val="0"/>
        <w:spacing w:after="120"/>
        <w:ind w:firstLine="720"/>
        <w:rPr>
          <w:rFonts w:ascii="Arial" w:hAnsi="Arial" w:cs="Arial"/>
          <w:sz w:val="22"/>
          <w:szCs w:val="22"/>
        </w:rPr>
      </w:pPr>
      <w:r w:rsidRPr="00716D10">
        <w:rPr>
          <w:rFonts w:ascii="Arial" w:hAnsi="Arial" w:cs="Arial"/>
          <w:sz w:val="22"/>
          <w:szCs w:val="22"/>
        </w:rPr>
        <w:t>LKTA – Lithuanian Rural Tourism Association (LT)</w:t>
      </w:r>
    </w:p>
    <w:p w:rsidR="0040444B" w:rsidRPr="00716D10" w:rsidRDefault="0040444B" w:rsidP="00EF11EE">
      <w:pPr>
        <w:widowControl w:val="0"/>
        <w:spacing w:after="120"/>
        <w:ind w:firstLine="720"/>
        <w:rPr>
          <w:rFonts w:ascii="Arial" w:hAnsi="Arial" w:cs="Arial"/>
          <w:sz w:val="22"/>
          <w:szCs w:val="22"/>
        </w:rPr>
      </w:pPr>
      <w:r w:rsidRPr="00716D10">
        <w:rPr>
          <w:rFonts w:ascii="Arial" w:hAnsi="Arial" w:cs="Arial"/>
          <w:sz w:val="22"/>
          <w:szCs w:val="22"/>
        </w:rPr>
        <w:t>NFE – Nationaal Ouderenfond  (NL)</w:t>
      </w:r>
    </w:p>
    <w:p w:rsidR="0040444B" w:rsidRPr="00716D10" w:rsidRDefault="0040444B" w:rsidP="00EF11EE">
      <w:pPr>
        <w:widowControl w:val="0"/>
        <w:spacing w:after="120"/>
        <w:ind w:firstLine="720"/>
        <w:rPr>
          <w:rFonts w:ascii="Arial" w:hAnsi="Arial" w:cs="Arial"/>
          <w:sz w:val="22"/>
          <w:szCs w:val="22"/>
        </w:rPr>
      </w:pPr>
      <w:r w:rsidRPr="00716D10">
        <w:rPr>
          <w:rFonts w:ascii="Arial" w:hAnsi="Arial" w:cs="Arial"/>
          <w:sz w:val="22"/>
          <w:szCs w:val="22"/>
        </w:rPr>
        <w:t>Toerisme Vlaams-Brabant (BE)</w:t>
      </w:r>
    </w:p>
    <w:p w:rsidR="0040444B" w:rsidRPr="00C548ED" w:rsidRDefault="0040444B" w:rsidP="00C548ED">
      <w:pPr>
        <w:widowControl w:val="0"/>
        <w:spacing w:after="120"/>
        <w:ind w:firstLine="720"/>
        <w:rPr>
          <w:rFonts w:ascii="Arial" w:hAnsi="Arial" w:cs="Arial"/>
          <w:i/>
          <w:sz w:val="22"/>
          <w:szCs w:val="22"/>
        </w:rPr>
      </w:pPr>
      <w:r w:rsidRPr="00C548ED">
        <w:rPr>
          <w:rFonts w:ascii="Arial" w:hAnsi="Arial" w:cs="Arial"/>
          <w:i/>
          <w:sz w:val="22"/>
          <w:szCs w:val="22"/>
        </w:rPr>
        <w:t>ANCESCAO (IT)  --  until March 2015</w:t>
      </w:r>
    </w:p>
    <w:p w:rsidR="0040444B" w:rsidRDefault="0040444B" w:rsidP="00633423">
      <w:pPr>
        <w:widowControl w:val="0"/>
        <w:spacing w:after="120"/>
        <w:rPr>
          <w:rFonts w:ascii="Arial" w:hAnsi="Arial" w:cs="Arial"/>
          <w:b/>
          <w:sz w:val="22"/>
          <w:szCs w:val="22"/>
        </w:rPr>
      </w:pPr>
    </w:p>
    <w:p w:rsidR="0040444B" w:rsidRPr="00716D10" w:rsidRDefault="0040444B" w:rsidP="00633423">
      <w:pPr>
        <w:widowControl w:val="0"/>
        <w:spacing w:after="120"/>
        <w:rPr>
          <w:rFonts w:ascii="Arial" w:hAnsi="Arial" w:cs="Arial"/>
          <w:b/>
          <w:sz w:val="22"/>
          <w:szCs w:val="22"/>
        </w:rPr>
      </w:pPr>
    </w:p>
    <w:p w:rsidR="0040444B" w:rsidRPr="00C548ED" w:rsidRDefault="0040444B" w:rsidP="00633423">
      <w:pPr>
        <w:widowControl w:val="0"/>
        <w:spacing w:after="120"/>
        <w:rPr>
          <w:rFonts w:ascii="Arial" w:hAnsi="Arial" w:cs="Arial"/>
          <w:b/>
        </w:rPr>
      </w:pPr>
      <w:r w:rsidRPr="00C548ED">
        <w:rPr>
          <w:rFonts w:ascii="Arial" w:hAnsi="Arial" w:cs="Arial"/>
          <w:b/>
        </w:rPr>
        <w:t>Contact</w:t>
      </w:r>
      <w:r>
        <w:rPr>
          <w:rFonts w:ascii="Arial" w:hAnsi="Arial" w:cs="Arial"/>
          <w:b/>
        </w:rPr>
        <w:t xml:space="preserve"> persons</w:t>
      </w:r>
    </w:p>
    <w:p w:rsidR="0040444B" w:rsidRPr="00716D10" w:rsidRDefault="0040444B" w:rsidP="00EF11EE">
      <w:pPr>
        <w:widowControl w:val="0"/>
        <w:spacing w:after="120"/>
        <w:ind w:firstLine="720"/>
        <w:rPr>
          <w:rFonts w:ascii="Arial" w:hAnsi="Arial" w:cs="Arial"/>
          <w:sz w:val="22"/>
          <w:szCs w:val="22"/>
        </w:rPr>
      </w:pPr>
      <w:r w:rsidRPr="00716D10">
        <w:rPr>
          <w:rFonts w:ascii="Arial" w:hAnsi="Arial" w:cs="Arial"/>
          <w:sz w:val="22"/>
          <w:szCs w:val="22"/>
        </w:rPr>
        <w:t>Asnate Ziemele</w:t>
      </w:r>
      <w:r w:rsidRPr="00716D10">
        <w:rPr>
          <w:rFonts w:ascii="Arial" w:hAnsi="Arial" w:cs="Arial"/>
          <w:sz w:val="22"/>
          <w:szCs w:val="22"/>
        </w:rPr>
        <w:tab/>
      </w:r>
      <w:hyperlink r:id="rId13" w:history="1">
        <w:r w:rsidRPr="00716D10">
          <w:rPr>
            <w:rStyle w:val="Hyperlink"/>
            <w:rFonts w:ascii="Arial" w:hAnsi="Arial" w:cs="Arial"/>
            <w:sz w:val="22"/>
            <w:szCs w:val="22"/>
          </w:rPr>
          <w:t>asnate@celotajs.lv</w:t>
        </w:r>
      </w:hyperlink>
      <w:r w:rsidRPr="00716D10">
        <w:rPr>
          <w:rFonts w:ascii="Arial" w:hAnsi="Arial" w:cs="Arial"/>
          <w:sz w:val="22"/>
          <w:szCs w:val="22"/>
        </w:rPr>
        <w:tab/>
      </w:r>
      <w:r w:rsidRPr="00716D10">
        <w:rPr>
          <w:rFonts w:ascii="Arial" w:hAnsi="Arial" w:cs="Arial"/>
          <w:sz w:val="22"/>
          <w:szCs w:val="22"/>
        </w:rPr>
        <w:tab/>
      </w:r>
      <w:r w:rsidRPr="00716D10">
        <w:rPr>
          <w:rFonts w:ascii="Arial" w:hAnsi="Arial" w:cs="Arial"/>
          <w:sz w:val="22"/>
          <w:szCs w:val="22"/>
        </w:rPr>
        <w:tab/>
      </w:r>
      <w:hyperlink r:id="rId14" w:history="1">
        <w:r w:rsidRPr="00716D10">
          <w:rPr>
            <w:rStyle w:val="Hyperlink"/>
            <w:rFonts w:ascii="Arial" w:hAnsi="Arial" w:cs="Arial"/>
            <w:sz w:val="22"/>
            <w:szCs w:val="22"/>
          </w:rPr>
          <w:t>www.celotajs.lv</w:t>
        </w:r>
      </w:hyperlink>
      <w:r w:rsidRPr="00716D10">
        <w:rPr>
          <w:rFonts w:ascii="Arial" w:hAnsi="Arial" w:cs="Arial"/>
          <w:sz w:val="22"/>
          <w:szCs w:val="22"/>
        </w:rPr>
        <w:t xml:space="preserve"> </w:t>
      </w:r>
      <w:r w:rsidRPr="00716D10">
        <w:rPr>
          <w:rFonts w:ascii="Arial" w:hAnsi="Arial" w:cs="Arial"/>
          <w:sz w:val="22"/>
          <w:szCs w:val="22"/>
        </w:rPr>
        <w:tab/>
      </w:r>
    </w:p>
    <w:p w:rsidR="0040444B" w:rsidRPr="00716D10" w:rsidRDefault="0040444B" w:rsidP="00EF11EE">
      <w:pPr>
        <w:widowControl w:val="0"/>
        <w:spacing w:after="120"/>
        <w:ind w:firstLine="720"/>
        <w:rPr>
          <w:rFonts w:ascii="Arial" w:hAnsi="Arial" w:cs="Arial"/>
          <w:sz w:val="22"/>
          <w:szCs w:val="22"/>
        </w:rPr>
      </w:pPr>
      <w:r w:rsidRPr="00716D10">
        <w:rPr>
          <w:rFonts w:ascii="Arial" w:hAnsi="Arial" w:cs="Arial"/>
          <w:sz w:val="22"/>
          <w:szCs w:val="22"/>
        </w:rPr>
        <w:t>Klaus Ehrlich</w:t>
      </w:r>
      <w:r w:rsidRPr="00716D10">
        <w:rPr>
          <w:rFonts w:ascii="Arial" w:hAnsi="Arial" w:cs="Arial"/>
          <w:sz w:val="22"/>
          <w:szCs w:val="22"/>
        </w:rPr>
        <w:tab/>
      </w:r>
      <w:r w:rsidRPr="00716D10">
        <w:rPr>
          <w:rFonts w:ascii="Arial" w:hAnsi="Arial" w:cs="Arial"/>
          <w:sz w:val="22"/>
          <w:szCs w:val="22"/>
        </w:rPr>
        <w:tab/>
      </w:r>
      <w:hyperlink r:id="rId15" w:history="1">
        <w:r w:rsidRPr="00716D10">
          <w:rPr>
            <w:rStyle w:val="Hyperlink"/>
            <w:rFonts w:ascii="Arial" w:hAnsi="Arial" w:cs="Arial"/>
            <w:sz w:val="22"/>
            <w:szCs w:val="22"/>
          </w:rPr>
          <w:t>general.secretary@eurogites.org</w:t>
        </w:r>
      </w:hyperlink>
      <w:r w:rsidRPr="00716D10">
        <w:rPr>
          <w:rFonts w:ascii="Arial" w:hAnsi="Arial" w:cs="Arial"/>
          <w:sz w:val="22"/>
          <w:szCs w:val="22"/>
        </w:rPr>
        <w:tab/>
      </w:r>
      <w:hyperlink r:id="rId16" w:history="1">
        <w:r w:rsidRPr="00716D10">
          <w:rPr>
            <w:rStyle w:val="Hyperlink"/>
            <w:rFonts w:ascii="Arial" w:hAnsi="Arial" w:cs="Arial"/>
            <w:sz w:val="22"/>
            <w:szCs w:val="22"/>
          </w:rPr>
          <w:t>www.eurogites.org</w:t>
        </w:r>
      </w:hyperlink>
      <w:r w:rsidRPr="00716D10">
        <w:rPr>
          <w:rFonts w:ascii="Arial" w:hAnsi="Arial" w:cs="Arial"/>
          <w:sz w:val="22"/>
          <w:szCs w:val="22"/>
        </w:rPr>
        <w:t xml:space="preserve">  </w:t>
      </w:r>
      <w:r w:rsidRPr="00716D10">
        <w:rPr>
          <w:rFonts w:ascii="Arial" w:hAnsi="Arial" w:cs="Arial"/>
          <w:sz w:val="22"/>
          <w:szCs w:val="22"/>
        </w:rPr>
        <w:tab/>
      </w:r>
    </w:p>
    <w:p w:rsidR="0040444B" w:rsidRPr="00716D10" w:rsidRDefault="0040444B" w:rsidP="00633423">
      <w:pPr>
        <w:widowControl w:val="0"/>
        <w:spacing w:after="120"/>
        <w:rPr>
          <w:rFonts w:ascii="Arial" w:hAnsi="Arial" w:cs="Arial"/>
          <w:sz w:val="22"/>
          <w:szCs w:val="22"/>
        </w:rPr>
      </w:pPr>
      <w:r w:rsidRPr="00716D10">
        <w:rPr>
          <w:rFonts w:ascii="Arial" w:hAnsi="Arial" w:cs="Arial"/>
          <w:sz w:val="22"/>
          <w:szCs w:val="22"/>
        </w:rPr>
        <w:tab/>
      </w:r>
    </w:p>
    <w:p w:rsidR="0040444B" w:rsidRPr="00716D10" w:rsidRDefault="0040444B">
      <w:pPr>
        <w:rPr>
          <w:rFonts w:ascii="Arial" w:hAnsi="Arial" w:cs="Arial"/>
          <w:sz w:val="22"/>
          <w:szCs w:val="22"/>
        </w:rPr>
      </w:pPr>
    </w:p>
    <w:sectPr w:rsidR="0040444B" w:rsidRPr="00716D10" w:rsidSect="003952CC">
      <w:headerReference w:type="even" r:id="rId17"/>
      <w:headerReference w:type="default" r:id="rId18"/>
      <w:footerReference w:type="even" r:id="rId19"/>
      <w:footerReference w:type="default" r:id="rId20"/>
      <w:headerReference w:type="first" r:id="rId21"/>
      <w:footerReference w:type="first" r:id="rId2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626" w:rsidRDefault="00543626">
      <w:r>
        <w:separator/>
      </w:r>
    </w:p>
  </w:endnote>
  <w:endnote w:type="continuationSeparator" w:id="0">
    <w:p w:rsidR="00543626" w:rsidRDefault="0054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44B" w:rsidRDefault="0040444B" w:rsidP="003952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444B" w:rsidRDefault="0040444B" w:rsidP="003952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44B" w:rsidRDefault="0040444B" w:rsidP="003952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0123">
      <w:rPr>
        <w:rStyle w:val="PageNumber"/>
        <w:noProof/>
      </w:rPr>
      <w:t>1</w:t>
    </w:r>
    <w:r>
      <w:rPr>
        <w:rStyle w:val="PageNumber"/>
      </w:rPr>
      <w:fldChar w:fldCharType="end"/>
    </w:r>
  </w:p>
  <w:p w:rsidR="0040444B" w:rsidRDefault="00E60123" w:rsidP="00950097">
    <w:pPr>
      <w:pStyle w:val="Footer"/>
      <w:shd w:val="clear" w:color="auto" w:fill="808080"/>
      <w:ind w:right="360"/>
    </w:pPr>
    <w:r>
      <w:rPr>
        <w:noProof/>
        <w:lang w:val="lv-LV" w:eastAsia="lv-LV"/>
      </w:rPr>
      <w:drawing>
        <wp:anchor distT="0" distB="0" distL="114300" distR="114300" simplePos="0" relativeHeight="251660800" behindDoc="1" locked="0" layoutInCell="1" allowOverlap="1">
          <wp:simplePos x="0" y="0"/>
          <wp:positionH relativeFrom="column">
            <wp:posOffset>5372100</wp:posOffset>
          </wp:positionH>
          <wp:positionV relativeFrom="paragraph">
            <wp:posOffset>285115</wp:posOffset>
          </wp:positionV>
          <wp:extent cx="800100" cy="53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Pr>
        <w:noProof/>
        <w:lang w:val="lv-LV" w:eastAsia="lv-LV"/>
      </w:rPr>
      <w:drawing>
        <wp:anchor distT="0" distB="0" distL="114300" distR="114300" simplePos="0" relativeHeight="251654656" behindDoc="1" locked="0" layoutInCell="1" allowOverlap="1">
          <wp:simplePos x="0" y="0"/>
          <wp:positionH relativeFrom="column">
            <wp:posOffset>571500</wp:posOffset>
          </wp:positionH>
          <wp:positionV relativeFrom="paragraph">
            <wp:posOffset>285115</wp:posOffset>
          </wp:positionV>
          <wp:extent cx="914400" cy="628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628650"/>
                  </a:xfrm>
                  <a:prstGeom prst="rect">
                    <a:avLst/>
                  </a:prstGeom>
                  <a:noFill/>
                </pic:spPr>
              </pic:pic>
            </a:graphicData>
          </a:graphic>
          <wp14:sizeRelH relativeFrom="page">
            <wp14:pctWidth>0</wp14:pctWidth>
          </wp14:sizeRelH>
          <wp14:sizeRelV relativeFrom="page">
            <wp14:pctHeight>0</wp14:pctHeight>
          </wp14:sizeRelV>
        </wp:anchor>
      </w:drawing>
    </w:r>
    <w:r>
      <w:rPr>
        <w:noProof/>
        <w:lang w:val="lv-LV" w:eastAsia="lv-LV"/>
      </w:rPr>
      <w:drawing>
        <wp:anchor distT="0" distB="0" distL="114300" distR="114300" simplePos="0" relativeHeight="251658752" behindDoc="0" locked="0" layoutInCell="1" allowOverlap="1">
          <wp:simplePos x="0" y="0"/>
          <wp:positionH relativeFrom="column">
            <wp:posOffset>4229100</wp:posOffset>
          </wp:positionH>
          <wp:positionV relativeFrom="paragraph">
            <wp:posOffset>285115</wp:posOffset>
          </wp:positionV>
          <wp:extent cx="914400" cy="5486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548640"/>
                  </a:xfrm>
                  <a:prstGeom prst="rect">
                    <a:avLst/>
                  </a:prstGeom>
                  <a:noFill/>
                </pic:spPr>
              </pic:pic>
            </a:graphicData>
          </a:graphic>
          <wp14:sizeRelH relativeFrom="page">
            <wp14:pctWidth>0</wp14:pctWidth>
          </wp14:sizeRelH>
          <wp14:sizeRelV relativeFrom="page">
            <wp14:pctHeight>0</wp14:pctHeight>
          </wp14:sizeRelV>
        </wp:anchor>
      </w:drawing>
    </w:r>
    <w:r>
      <w:rPr>
        <w:noProof/>
        <w:lang w:val="lv-LV" w:eastAsia="lv-LV"/>
      </w:rPr>
      <w:drawing>
        <wp:anchor distT="0" distB="0" distL="114300" distR="114300" simplePos="0" relativeHeight="251656704" behindDoc="0" locked="0" layoutInCell="1" allowOverlap="1">
          <wp:simplePos x="0" y="0"/>
          <wp:positionH relativeFrom="column">
            <wp:posOffset>2171700</wp:posOffset>
          </wp:positionH>
          <wp:positionV relativeFrom="paragraph">
            <wp:posOffset>289560</wp:posOffset>
          </wp:positionV>
          <wp:extent cx="1028700" cy="5092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509270"/>
                  </a:xfrm>
                  <a:prstGeom prst="rect">
                    <a:avLst/>
                  </a:prstGeom>
                  <a:noFill/>
                </pic:spPr>
              </pic:pic>
            </a:graphicData>
          </a:graphic>
          <wp14:sizeRelH relativeFrom="page">
            <wp14:pctWidth>0</wp14:pctWidth>
          </wp14:sizeRelH>
          <wp14:sizeRelV relativeFrom="page">
            <wp14:pctHeight>0</wp14:pctHeight>
          </wp14:sizeRelV>
        </wp:anchor>
      </w:drawing>
    </w:r>
    <w:r>
      <w:rPr>
        <w:noProof/>
        <w:lang w:val="lv-LV" w:eastAsia="lv-LV"/>
      </w:rPr>
      <w:drawing>
        <wp:anchor distT="0" distB="0" distL="114300" distR="114300" simplePos="0" relativeHeight="251659776" behindDoc="1" locked="0" layoutInCell="1" allowOverlap="1">
          <wp:simplePos x="0" y="0"/>
          <wp:positionH relativeFrom="column">
            <wp:posOffset>1371600</wp:posOffset>
          </wp:positionH>
          <wp:positionV relativeFrom="paragraph">
            <wp:posOffset>285115</wp:posOffset>
          </wp:positionV>
          <wp:extent cx="914400" cy="6419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41985"/>
                  </a:xfrm>
                  <a:prstGeom prst="rect">
                    <a:avLst/>
                  </a:prstGeom>
                  <a:noFill/>
                </pic:spPr>
              </pic:pic>
            </a:graphicData>
          </a:graphic>
          <wp14:sizeRelH relativeFrom="page">
            <wp14:pctWidth>0</wp14:pctWidth>
          </wp14:sizeRelH>
          <wp14:sizeRelV relativeFrom="page">
            <wp14:pctHeight>0</wp14:pctHeight>
          </wp14:sizeRelV>
        </wp:anchor>
      </w:drawing>
    </w:r>
    <w:r>
      <w:rPr>
        <w:noProof/>
        <w:lang w:val="lv-LV" w:eastAsia="lv-LV"/>
      </w:rPr>
      <w:drawing>
        <wp:anchor distT="0" distB="0" distL="114300" distR="114300" simplePos="0" relativeHeight="251655680" behindDoc="0" locked="0" layoutInCell="1" allowOverlap="1">
          <wp:simplePos x="0" y="0"/>
          <wp:positionH relativeFrom="column">
            <wp:posOffset>0</wp:posOffset>
          </wp:positionH>
          <wp:positionV relativeFrom="paragraph">
            <wp:posOffset>285115</wp:posOffset>
          </wp:positionV>
          <wp:extent cx="571500"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p>
  <w:p w:rsidR="0040444B" w:rsidRDefault="00E60123" w:rsidP="003952CC">
    <w:pPr>
      <w:pStyle w:val="Footer"/>
      <w:ind w:right="360"/>
    </w:pPr>
    <w:r>
      <w:rPr>
        <w:noProof/>
        <w:lang w:val="lv-LV" w:eastAsia="lv-LV"/>
      </w:rPr>
      <w:drawing>
        <wp:anchor distT="0" distB="0" distL="114300" distR="114300" simplePos="0" relativeHeight="251657728" behindDoc="0" locked="0" layoutInCell="1" allowOverlap="1">
          <wp:simplePos x="0" y="0"/>
          <wp:positionH relativeFrom="column">
            <wp:posOffset>3314700</wp:posOffset>
          </wp:positionH>
          <wp:positionV relativeFrom="paragraph">
            <wp:posOffset>3810</wp:posOffset>
          </wp:positionV>
          <wp:extent cx="80010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5543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44B" w:rsidRDefault="00404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626" w:rsidRDefault="00543626">
      <w:r>
        <w:separator/>
      </w:r>
    </w:p>
  </w:footnote>
  <w:footnote w:type="continuationSeparator" w:id="0">
    <w:p w:rsidR="00543626" w:rsidRDefault="00543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44B" w:rsidRDefault="004044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44B" w:rsidRPr="00633423" w:rsidRDefault="0040444B" w:rsidP="003952C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44B" w:rsidRDefault="004044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AE8"/>
    <w:multiLevelType w:val="hybridMultilevel"/>
    <w:tmpl w:val="C464E998"/>
    <w:lvl w:ilvl="0" w:tplc="86E47938">
      <w:numFmt w:val="bullet"/>
      <w:lvlText w:val="-"/>
      <w:lvlJc w:val="left"/>
      <w:pPr>
        <w:ind w:left="720" w:hanging="360"/>
      </w:pPr>
      <w:rPr>
        <w:rFonts w:ascii="Arial" w:eastAsia="Times New Roman" w:hAnsi="Arial" w:hint="default"/>
      </w:rPr>
    </w:lvl>
    <w:lvl w:ilvl="1" w:tplc="D9E01FD6">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1FF5C26"/>
    <w:multiLevelType w:val="hybridMultilevel"/>
    <w:tmpl w:val="EE1660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69EA010D"/>
    <w:multiLevelType w:val="hybridMultilevel"/>
    <w:tmpl w:val="469C58C6"/>
    <w:lvl w:ilvl="0" w:tplc="68448B18">
      <w:numFmt w:val="bullet"/>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33423"/>
    <w:rsid w:val="00001C92"/>
    <w:rsid w:val="000023DD"/>
    <w:rsid w:val="0000623A"/>
    <w:rsid w:val="00007B7A"/>
    <w:rsid w:val="00013138"/>
    <w:rsid w:val="000172A3"/>
    <w:rsid w:val="00017C61"/>
    <w:rsid w:val="00020EC2"/>
    <w:rsid w:val="00023754"/>
    <w:rsid w:val="0003011B"/>
    <w:rsid w:val="000341F9"/>
    <w:rsid w:val="00035D32"/>
    <w:rsid w:val="00042FFD"/>
    <w:rsid w:val="00043E12"/>
    <w:rsid w:val="00050D2C"/>
    <w:rsid w:val="00053A94"/>
    <w:rsid w:val="0006250C"/>
    <w:rsid w:val="0006292C"/>
    <w:rsid w:val="000647D2"/>
    <w:rsid w:val="000665FF"/>
    <w:rsid w:val="00067ABB"/>
    <w:rsid w:val="00070ED5"/>
    <w:rsid w:val="00071A33"/>
    <w:rsid w:val="00073E06"/>
    <w:rsid w:val="00075FC3"/>
    <w:rsid w:val="000800C0"/>
    <w:rsid w:val="000824A6"/>
    <w:rsid w:val="000839A3"/>
    <w:rsid w:val="0008417D"/>
    <w:rsid w:val="000878B0"/>
    <w:rsid w:val="00094C42"/>
    <w:rsid w:val="00095A93"/>
    <w:rsid w:val="00096063"/>
    <w:rsid w:val="000969CC"/>
    <w:rsid w:val="00097819"/>
    <w:rsid w:val="00097D52"/>
    <w:rsid w:val="000A6CEF"/>
    <w:rsid w:val="000A7AF3"/>
    <w:rsid w:val="000B4C80"/>
    <w:rsid w:val="000B63D1"/>
    <w:rsid w:val="000B6F89"/>
    <w:rsid w:val="000C09BD"/>
    <w:rsid w:val="000C1AE7"/>
    <w:rsid w:val="000C2CB9"/>
    <w:rsid w:val="000C41DC"/>
    <w:rsid w:val="000C4783"/>
    <w:rsid w:val="000C4874"/>
    <w:rsid w:val="000C7EDB"/>
    <w:rsid w:val="000D3636"/>
    <w:rsid w:val="000E04F0"/>
    <w:rsid w:val="000E171B"/>
    <w:rsid w:val="000E22E2"/>
    <w:rsid w:val="000E5116"/>
    <w:rsid w:val="000E6BA8"/>
    <w:rsid w:val="000F0F19"/>
    <w:rsid w:val="000F18AF"/>
    <w:rsid w:val="000F7FE0"/>
    <w:rsid w:val="001073D3"/>
    <w:rsid w:val="00110944"/>
    <w:rsid w:val="001158A1"/>
    <w:rsid w:val="0012142A"/>
    <w:rsid w:val="00123EB9"/>
    <w:rsid w:val="00126D33"/>
    <w:rsid w:val="00127853"/>
    <w:rsid w:val="001370E7"/>
    <w:rsid w:val="00140919"/>
    <w:rsid w:val="0014368D"/>
    <w:rsid w:val="00144256"/>
    <w:rsid w:val="0014559F"/>
    <w:rsid w:val="0014567A"/>
    <w:rsid w:val="001467DC"/>
    <w:rsid w:val="00157AD6"/>
    <w:rsid w:val="00157B87"/>
    <w:rsid w:val="00162921"/>
    <w:rsid w:val="00170DDA"/>
    <w:rsid w:val="00172407"/>
    <w:rsid w:val="00173C3C"/>
    <w:rsid w:val="00181491"/>
    <w:rsid w:val="001866D7"/>
    <w:rsid w:val="001958E4"/>
    <w:rsid w:val="001A1997"/>
    <w:rsid w:val="001A2337"/>
    <w:rsid w:val="001A34E1"/>
    <w:rsid w:val="001A3C70"/>
    <w:rsid w:val="001A6601"/>
    <w:rsid w:val="001A6DE3"/>
    <w:rsid w:val="001B0672"/>
    <w:rsid w:val="001B1C66"/>
    <w:rsid w:val="001B1D35"/>
    <w:rsid w:val="001B45EC"/>
    <w:rsid w:val="001B573E"/>
    <w:rsid w:val="001B681A"/>
    <w:rsid w:val="001B7EF0"/>
    <w:rsid w:val="001C17A4"/>
    <w:rsid w:val="001C2AF4"/>
    <w:rsid w:val="001C31D1"/>
    <w:rsid w:val="001C6C2E"/>
    <w:rsid w:val="001D05E1"/>
    <w:rsid w:val="001D6DB0"/>
    <w:rsid w:val="001E43E8"/>
    <w:rsid w:val="001E7C35"/>
    <w:rsid w:val="001F0F12"/>
    <w:rsid w:val="001F0F62"/>
    <w:rsid w:val="001F372F"/>
    <w:rsid w:val="0020274C"/>
    <w:rsid w:val="00204EA2"/>
    <w:rsid w:val="00205715"/>
    <w:rsid w:val="00207963"/>
    <w:rsid w:val="00207D48"/>
    <w:rsid w:val="0021275A"/>
    <w:rsid w:val="00214C03"/>
    <w:rsid w:val="00214D23"/>
    <w:rsid w:val="00225C72"/>
    <w:rsid w:val="00226406"/>
    <w:rsid w:val="00230978"/>
    <w:rsid w:val="00233149"/>
    <w:rsid w:val="0024608E"/>
    <w:rsid w:val="002523F9"/>
    <w:rsid w:val="002545A6"/>
    <w:rsid w:val="00260380"/>
    <w:rsid w:val="00260D0C"/>
    <w:rsid w:val="0026551E"/>
    <w:rsid w:val="00266ADF"/>
    <w:rsid w:val="00270640"/>
    <w:rsid w:val="00270F40"/>
    <w:rsid w:val="00273976"/>
    <w:rsid w:val="00275E33"/>
    <w:rsid w:val="0027756E"/>
    <w:rsid w:val="00280ED3"/>
    <w:rsid w:val="00282123"/>
    <w:rsid w:val="002834C7"/>
    <w:rsid w:val="00291358"/>
    <w:rsid w:val="00291B67"/>
    <w:rsid w:val="00293E54"/>
    <w:rsid w:val="0029711D"/>
    <w:rsid w:val="00297AC7"/>
    <w:rsid w:val="002A3BA9"/>
    <w:rsid w:val="002A5112"/>
    <w:rsid w:val="002B3F1D"/>
    <w:rsid w:val="002B420D"/>
    <w:rsid w:val="002B53BE"/>
    <w:rsid w:val="002B7B8A"/>
    <w:rsid w:val="002C0A0E"/>
    <w:rsid w:val="002C459A"/>
    <w:rsid w:val="002C4A0C"/>
    <w:rsid w:val="002C6D80"/>
    <w:rsid w:val="002D00D1"/>
    <w:rsid w:val="002D0F61"/>
    <w:rsid w:val="002D16C8"/>
    <w:rsid w:val="002D1E2E"/>
    <w:rsid w:val="002D5544"/>
    <w:rsid w:val="002E29E2"/>
    <w:rsid w:val="002E37A8"/>
    <w:rsid w:val="002E3D0B"/>
    <w:rsid w:val="002E495F"/>
    <w:rsid w:val="002E67DE"/>
    <w:rsid w:val="002E6DA3"/>
    <w:rsid w:val="002F5E5D"/>
    <w:rsid w:val="00305CDF"/>
    <w:rsid w:val="003126D3"/>
    <w:rsid w:val="003130D2"/>
    <w:rsid w:val="003218A3"/>
    <w:rsid w:val="00325E46"/>
    <w:rsid w:val="00330727"/>
    <w:rsid w:val="0033284A"/>
    <w:rsid w:val="00334785"/>
    <w:rsid w:val="00334B8D"/>
    <w:rsid w:val="00340AC1"/>
    <w:rsid w:val="003454D5"/>
    <w:rsid w:val="00345DFB"/>
    <w:rsid w:val="003466AA"/>
    <w:rsid w:val="00357DFB"/>
    <w:rsid w:val="00364820"/>
    <w:rsid w:val="003704CF"/>
    <w:rsid w:val="00385B91"/>
    <w:rsid w:val="00385BFB"/>
    <w:rsid w:val="003905F0"/>
    <w:rsid w:val="00393663"/>
    <w:rsid w:val="003952CC"/>
    <w:rsid w:val="003A07EF"/>
    <w:rsid w:val="003A0F91"/>
    <w:rsid w:val="003A5AA8"/>
    <w:rsid w:val="003A7766"/>
    <w:rsid w:val="003B1AFB"/>
    <w:rsid w:val="003B614A"/>
    <w:rsid w:val="003C0BA1"/>
    <w:rsid w:val="003C384B"/>
    <w:rsid w:val="003C490B"/>
    <w:rsid w:val="003D117F"/>
    <w:rsid w:val="003D2567"/>
    <w:rsid w:val="003D5629"/>
    <w:rsid w:val="003D67D7"/>
    <w:rsid w:val="003D7060"/>
    <w:rsid w:val="003E08EF"/>
    <w:rsid w:val="003E6EF9"/>
    <w:rsid w:val="003F1006"/>
    <w:rsid w:val="003F2C93"/>
    <w:rsid w:val="003F3AA2"/>
    <w:rsid w:val="003F7A5B"/>
    <w:rsid w:val="004025D5"/>
    <w:rsid w:val="0040363B"/>
    <w:rsid w:val="0040444B"/>
    <w:rsid w:val="00407A34"/>
    <w:rsid w:val="0041322A"/>
    <w:rsid w:val="00417833"/>
    <w:rsid w:val="00421DC1"/>
    <w:rsid w:val="00422A8E"/>
    <w:rsid w:val="00427A9A"/>
    <w:rsid w:val="00430996"/>
    <w:rsid w:val="00430D2D"/>
    <w:rsid w:val="00434908"/>
    <w:rsid w:val="00436D8E"/>
    <w:rsid w:val="00445C3C"/>
    <w:rsid w:val="00445D62"/>
    <w:rsid w:val="00446ED0"/>
    <w:rsid w:val="00450568"/>
    <w:rsid w:val="004524C8"/>
    <w:rsid w:val="00452528"/>
    <w:rsid w:val="00452D5E"/>
    <w:rsid w:val="004608F8"/>
    <w:rsid w:val="004650BE"/>
    <w:rsid w:val="00465A77"/>
    <w:rsid w:val="0047380E"/>
    <w:rsid w:val="00473B0E"/>
    <w:rsid w:val="004746E9"/>
    <w:rsid w:val="00474851"/>
    <w:rsid w:val="004821E8"/>
    <w:rsid w:val="00486396"/>
    <w:rsid w:val="004868A4"/>
    <w:rsid w:val="00487C81"/>
    <w:rsid w:val="00490ACE"/>
    <w:rsid w:val="0049285F"/>
    <w:rsid w:val="004A110B"/>
    <w:rsid w:val="004A1B13"/>
    <w:rsid w:val="004A3AE2"/>
    <w:rsid w:val="004B1CBD"/>
    <w:rsid w:val="004C0389"/>
    <w:rsid w:val="004C2665"/>
    <w:rsid w:val="004C2C55"/>
    <w:rsid w:val="004C367D"/>
    <w:rsid w:val="004C6B8A"/>
    <w:rsid w:val="004D5477"/>
    <w:rsid w:val="004D7BE9"/>
    <w:rsid w:val="004E29F6"/>
    <w:rsid w:val="004E3A61"/>
    <w:rsid w:val="004F4D54"/>
    <w:rsid w:val="004F5BCA"/>
    <w:rsid w:val="004F6536"/>
    <w:rsid w:val="004F7094"/>
    <w:rsid w:val="00510006"/>
    <w:rsid w:val="005128CE"/>
    <w:rsid w:val="00512ADA"/>
    <w:rsid w:val="0052094B"/>
    <w:rsid w:val="005230E9"/>
    <w:rsid w:val="0052572A"/>
    <w:rsid w:val="00527E80"/>
    <w:rsid w:val="00534F83"/>
    <w:rsid w:val="00541ED4"/>
    <w:rsid w:val="00543178"/>
    <w:rsid w:val="0054329B"/>
    <w:rsid w:val="00543626"/>
    <w:rsid w:val="00545953"/>
    <w:rsid w:val="00550A38"/>
    <w:rsid w:val="0055343D"/>
    <w:rsid w:val="0055752E"/>
    <w:rsid w:val="005600D1"/>
    <w:rsid w:val="00573130"/>
    <w:rsid w:val="00581555"/>
    <w:rsid w:val="005818A5"/>
    <w:rsid w:val="00583841"/>
    <w:rsid w:val="00586319"/>
    <w:rsid w:val="005918D0"/>
    <w:rsid w:val="00594063"/>
    <w:rsid w:val="0059770D"/>
    <w:rsid w:val="005A3420"/>
    <w:rsid w:val="005A74A5"/>
    <w:rsid w:val="005B223C"/>
    <w:rsid w:val="005B443E"/>
    <w:rsid w:val="005B5140"/>
    <w:rsid w:val="005B5FEF"/>
    <w:rsid w:val="005B72CB"/>
    <w:rsid w:val="005C492E"/>
    <w:rsid w:val="005D070A"/>
    <w:rsid w:val="005D07C7"/>
    <w:rsid w:val="005D413B"/>
    <w:rsid w:val="005D74B7"/>
    <w:rsid w:val="005E3E70"/>
    <w:rsid w:val="005E496A"/>
    <w:rsid w:val="005E587B"/>
    <w:rsid w:val="005E6725"/>
    <w:rsid w:val="005F2A97"/>
    <w:rsid w:val="005F2DC1"/>
    <w:rsid w:val="005F3E0C"/>
    <w:rsid w:val="005F4A0C"/>
    <w:rsid w:val="00602B55"/>
    <w:rsid w:val="00606981"/>
    <w:rsid w:val="00612184"/>
    <w:rsid w:val="00613CAB"/>
    <w:rsid w:val="00616F19"/>
    <w:rsid w:val="00633423"/>
    <w:rsid w:val="006340DC"/>
    <w:rsid w:val="006422F9"/>
    <w:rsid w:val="00644964"/>
    <w:rsid w:val="0064524B"/>
    <w:rsid w:val="00651017"/>
    <w:rsid w:val="00653CC3"/>
    <w:rsid w:val="006544DF"/>
    <w:rsid w:val="00657704"/>
    <w:rsid w:val="00662A4A"/>
    <w:rsid w:val="00664D65"/>
    <w:rsid w:val="00677059"/>
    <w:rsid w:val="006914A7"/>
    <w:rsid w:val="00693F16"/>
    <w:rsid w:val="006948DB"/>
    <w:rsid w:val="006A5AD3"/>
    <w:rsid w:val="006B1543"/>
    <w:rsid w:val="006B2EA8"/>
    <w:rsid w:val="006B4185"/>
    <w:rsid w:val="006B67C4"/>
    <w:rsid w:val="006B798A"/>
    <w:rsid w:val="006C141C"/>
    <w:rsid w:val="006C6F20"/>
    <w:rsid w:val="006D2203"/>
    <w:rsid w:val="006D455A"/>
    <w:rsid w:val="006D4E3A"/>
    <w:rsid w:val="006E3348"/>
    <w:rsid w:val="006F2A18"/>
    <w:rsid w:val="006F2B7C"/>
    <w:rsid w:val="006F6329"/>
    <w:rsid w:val="00700F3C"/>
    <w:rsid w:val="0070747A"/>
    <w:rsid w:val="007137D8"/>
    <w:rsid w:val="00713AC5"/>
    <w:rsid w:val="007153DA"/>
    <w:rsid w:val="0071672D"/>
    <w:rsid w:val="00716D10"/>
    <w:rsid w:val="007200A9"/>
    <w:rsid w:val="007204F0"/>
    <w:rsid w:val="0072177C"/>
    <w:rsid w:val="00721DAF"/>
    <w:rsid w:val="00732810"/>
    <w:rsid w:val="00735547"/>
    <w:rsid w:val="00736BE3"/>
    <w:rsid w:val="00737F94"/>
    <w:rsid w:val="00737F97"/>
    <w:rsid w:val="007408FB"/>
    <w:rsid w:val="007410EA"/>
    <w:rsid w:val="00745374"/>
    <w:rsid w:val="0074589C"/>
    <w:rsid w:val="0074779B"/>
    <w:rsid w:val="00753C1F"/>
    <w:rsid w:val="00757ACE"/>
    <w:rsid w:val="0076212D"/>
    <w:rsid w:val="00772728"/>
    <w:rsid w:val="00773306"/>
    <w:rsid w:val="0078173A"/>
    <w:rsid w:val="00782F2D"/>
    <w:rsid w:val="0078537E"/>
    <w:rsid w:val="00785FD6"/>
    <w:rsid w:val="00786B91"/>
    <w:rsid w:val="0079115D"/>
    <w:rsid w:val="00791F26"/>
    <w:rsid w:val="0079249E"/>
    <w:rsid w:val="007941C0"/>
    <w:rsid w:val="007973C4"/>
    <w:rsid w:val="007A383C"/>
    <w:rsid w:val="007B4425"/>
    <w:rsid w:val="007B694F"/>
    <w:rsid w:val="007C2020"/>
    <w:rsid w:val="007C3FE2"/>
    <w:rsid w:val="007D73E1"/>
    <w:rsid w:val="007E57FB"/>
    <w:rsid w:val="007F369A"/>
    <w:rsid w:val="007F4E28"/>
    <w:rsid w:val="007F64F2"/>
    <w:rsid w:val="007F79BD"/>
    <w:rsid w:val="008041DA"/>
    <w:rsid w:val="00823124"/>
    <w:rsid w:val="008356A4"/>
    <w:rsid w:val="00837F1B"/>
    <w:rsid w:val="0084220D"/>
    <w:rsid w:val="00842231"/>
    <w:rsid w:val="00843988"/>
    <w:rsid w:val="00843A9E"/>
    <w:rsid w:val="00847677"/>
    <w:rsid w:val="008508C5"/>
    <w:rsid w:val="00852FA0"/>
    <w:rsid w:val="00853366"/>
    <w:rsid w:val="00853B22"/>
    <w:rsid w:val="00853CB1"/>
    <w:rsid w:val="008569CD"/>
    <w:rsid w:val="0086146A"/>
    <w:rsid w:val="008614EB"/>
    <w:rsid w:val="008624C0"/>
    <w:rsid w:val="00862C0A"/>
    <w:rsid w:val="0087203C"/>
    <w:rsid w:val="00873DF0"/>
    <w:rsid w:val="00876214"/>
    <w:rsid w:val="00877DAA"/>
    <w:rsid w:val="00881477"/>
    <w:rsid w:val="00883401"/>
    <w:rsid w:val="00884514"/>
    <w:rsid w:val="00884A5A"/>
    <w:rsid w:val="00885644"/>
    <w:rsid w:val="008A0531"/>
    <w:rsid w:val="008A2CB5"/>
    <w:rsid w:val="008A2E86"/>
    <w:rsid w:val="008B1FA4"/>
    <w:rsid w:val="008B5732"/>
    <w:rsid w:val="008C6669"/>
    <w:rsid w:val="008C6BDE"/>
    <w:rsid w:val="008C7245"/>
    <w:rsid w:val="008C7627"/>
    <w:rsid w:val="008D3EE1"/>
    <w:rsid w:val="008D4431"/>
    <w:rsid w:val="008D5808"/>
    <w:rsid w:val="008D62AC"/>
    <w:rsid w:val="008D652B"/>
    <w:rsid w:val="008E0709"/>
    <w:rsid w:val="008E19BE"/>
    <w:rsid w:val="008E2B1B"/>
    <w:rsid w:val="008E3C7B"/>
    <w:rsid w:val="008F0D55"/>
    <w:rsid w:val="008F6FC3"/>
    <w:rsid w:val="009020A9"/>
    <w:rsid w:val="009117A3"/>
    <w:rsid w:val="009167CB"/>
    <w:rsid w:val="00922C8E"/>
    <w:rsid w:val="00924159"/>
    <w:rsid w:val="00925370"/>
    <w:rsid w:val="00925B23"/>
    <w:rsid w:val="00926BF1"/>
    <w:rsid w:val="0092784E"/>
    <w:rsid w:val="00927F32"/>
    <w:rsid w:val="0093002E"/>
    <w:rsid w:val="00941B06"/>
    <w:rsid w:val="009448BB"/>
    <w:rsid w:val="00945388"/>
    <w:rsid w:val="0094579A"/>
    <w:rsid w:val="0094759D"/>
    <w:rsid w:val="00950097"/>
    <w:rsid w:val="0095041E"/>
    <w:rsid w:val="009515F6"/>
    <w:rsid w:val="00951A1D"/>
    <w:rsid w:val="00954E45"/>
    <w:rsid w:val="00956ADB"/>
    <w:rsid w:val="00960BC7"/>
    <w:rsid w:val="00962CAC"/>
    <w:rsid w:val="00975011"/>
    <w:rsid w:val="00976448"/>
    <w:rsid w:val="009804DA"/>
    <w:rsid w:val="00980C13"/>
    <w:rsid w:val="009816FD"/>
    <w:rsid w:val="0098617D"/>
    <w:rsid w:val="00986BCD"/>
    <w:rsid w:val="00987724"/>
    <w:rsid w:val="0099110B"/>
    <w:rsid w:val="0099355F"/>
    <w:rsid w:val="00997550"/>
    <w:rsid w:val="009A01F0"/>
    <w:rsid w:val="009A1AA8"/>
    <w:rsid w:val="009B7706"/>
    <w:rsid w:val="009C0749"/>
    <w:rsid w:val="009C09E4"/>
    <w:rsid w:val="009C0E62"/>
    <w:rsid w:val="009C4088"/>
    <w:rsid w:val="009C49DE"/>
    <w:rsid w:val="009C4A8B"/>
    <w:rsid w:val="009C76DA"/>
    <w:rsid w:val="009D0AED"/>
    <w:rsid w:val="009D3096"/>
    <w:rsid w:val="009D5417"/>
    <w:rsid w:val="009E05E4"/>
    <w:rsid w:val="009E131C"/>
    <w:rsid w:val="009E2CE7"/>
    <w:rsid w:val="009F0929"/>
    <w:rsid w:val="009F531E"/>
    <w:rsid w:val="009F6988"/>
    <w:rsid w:val="00A00154"/>
    <w:rsid w:val="00A012E1"/>
    <w:rsid w:val="00A06E1D"/>
    <w:rsid w:val="00A10757"/>
    <w:rsid w:val="00A11FA7"/>
    <w:rsid w:val="00A13009"/>
    <w:rsid w:val="00A161A2"/>
    <w:rsid w:val="00A20F7A"/>
    <w:rsid w:val="00A2125E"/>
    <w:rsid w:val="00A2389F"/>
    <w:rsid w:val="00A27E72"/>
    <w:rsid w:val="00A33938"/>
    <w:rsid w:val="00A33C42"/>
    <w:rsid w:val="00A376A0"/>
    <w:rsid w:val="00A37F9C"/>
    <w:rsid w:val="00A409E8"/>
    <w:rsid w:val="00A44434"/>
    <w:rsid w:val="00A454B2"/>
    <w:rsid w:val="00A476DC"/>
    <w:rsid w:val="00A57C15"/>
    <w:rsid w:val="00A64196"/>
    <w:rsid w:val="00A64C32"/>
    <w:rsid w:val="00A71DE3"/>
    <w:rsid w:val="00A771C2"/>
    <w:rsid w:val="00A84EDC"/>
    <w:rsid w:val="00A934EA"/>
    <w:rsid w:val="00A939B8"/>
    <w:rsid w:val="00AB1396"/>
    <w:rsid w:val="00AB1CF0"/>
    <w:rsid w:val="00AB519A"/>
    <w:rsid w:val="00AB72D2"/>
    <w:rsid w:val="00AC311C"/>
    <w:rsid w:val="00AC3536"/>
    <w:rsid w:val="00AC7F37"/>
    <w:rsid w:val="00AD12BF"/>
    <w:rsid w:val="00AD27C3"/>
    <w:rsid w:val="00AD7414"/>
    <w:rsid w:val="00AE0782"/>
    <w:rsid w:val="00AE4820"/>
    <w:rsid w:val="00AF0008"/>
    <w:rsid w:val="00AF022B"/>
    <w:rsid w:val="00AF3EE8"/>
    <w:rsid w:val="00AF4330"/>
    <w:rsid w:val="00AF67F9"/>
    <w:rsid w:val="00AF78B5"/>
    <w:rsid w:val="00B01470"/>
    <w:rsid w:val="00B10BC9"/>
    <w:rsid w:val="00B132CF"/>
    <w:rsid w:val="00B13457"/>
    <w:rsid w:val="00B15ACB"/>
    <w:rsid w:val="00B16A1D"/>
    <w:rsid w:val="00B171A1"/>
    <w:rsid w:val="00B172C8"/>
    <w:rsid w:val="00B214A5"/>
    <w:rsid w:val="00B2646E"/>
    <w:rsid w:val="00B33540"/>
    <w:rsid w:val="00B335DA"/>
    <w:rsid w:val="00B37468"/>
    <w:rsid w:val="00B4349B"/>
    <w:rsid w:val="00B43B64"/>
    <w:rsid w:val="00B43BB4"/>
    <w:rsid w:val="00B802CF"/>
    <w:rsid w:val="00B84C57"/>
    <w:rsid w:val="00B85F5C"/>
    <w:rsid w:val="00B860E5"/>
    <w:rsid w:val="00B90E10"/>
    <w:rsid w:val="00B95E63"/>
    <w:rsid w:val="00B95F0C"/>
    <w:rsid w:val="00BA1F10"/>
    <w:rsid w:val="00BA4481"/>
    <w:rsid w:val="00BA507A"/>
    <w:rsid w:val="00BA55BD"/>
    <w:rsid w:val="00BA7C22"/>
    <w:rsid w:val="00BB7F79"/>
    <w:rsid w:val="00BC2EB7"/>
    <w:rsid w:val="00BC4957"/>
    <w:rsid w:val="00BD0027"/>
    <w:rsid w:val="00BD05F7"/>
    <w:rsid w:val="00BD2C60"/>
    <w:rsid w:val="00BD4333"/>
    <w:rsid w:val="00BD7425"/>
    <w:rsid w:val="00BF0873"/>
    <w:rsid w:val="00BF09E9"/>
    <w:rsid w:val="00C03BDB"/>
    <w:rsid w:val="00C050C3"/>
    <w:rsid w:val="00C0544F"/>
    <w:rsid w:val="00C06EAA"/>
    <w:rsid w:val="00C1023E"/>
    <w:rsid w:val="00C1171A"/>
    <w:rsid w:val="00C14488"/>
    <w:rsid w:val="00C15929"/>
    <w:rsid w:val="00C16715"/>
    <w:rsid w:val="00C17F3E"/>
    <w:rsid w:val="00C202F9"/>
    <w:rsid w:val="00C21BD3"/>
    <w:rsid w:val="00C21F5B"/>
    <w:rsid w:val="00C227CD"/>
    <w:rsid w:val="00C227D5"/>
    <w:rsid w:val="00C30EBC"/>
    <w:rsid w:val="00C33DB1"/>
    <w:rsid w:val="00C34943"/>
    <w:rsid w:val="00C34F96"/>
    <w:rsid w:val="00C35FB7"/>
    <w:rsid w:val="00C37A43"/>
    <w:rsid w:val="00C406E5"/>
    <w:rsid w:val="00C44CE9"/>
    <w:rsid w:val="00C51336"/>
    <w:rsid w:val="00C548ED"/>
    <w:rsid w:val="00C5550C"/>
    <w:rsid w:val="00C605A1"/>
    <w:rsid w:val="00C63133"/>
    <w:rsid w:val="00C65C83"/>
    <w:rsid w:val="00C71111"/>
    <w:rsid w:val="00C77D5D"/>
    <w:rsid w:val="00C8291E"/>
    <w:rsid w:val="00C8405D"/>
    <w:rsid w:val="00C84B94"/>
    <w:rsid w:val="00C84F2D"/>
    <w:rsid w:val="00C90DEF"/>
    <w:rsid w:val="00CA12FB"/>
    <w:rsid w:val="00CA2219"/>
    <w:rsid w:val="00CA2519"/>
    <w:rsid w:val="00CA2760"/>
    <w:rsid w:val="00CA2785"/>
    <w:rsid w:val="00CB0D76"/>
    <w:rsid w:val="00CB4C4C"/>
    <w:rsid w:val="00CB7D5F"/>
    <w:rsid w:val="00CC1047"/>
    <w:rsid w:val="00CC2F1B"/>
    <w:rsid w:val="00CC5898"/>
    <w:rsid w:val="00CC5C16"/>
    <w:rsid w:val="00CC68F1"/>
    <w:rsid w:val="00CD1013"/>
    <w:rsid w:val="00CD2055"/>
    <w:rsid w:val="00CD264F"/>
    <w:rsid w:val="00CD2F81"/>
    <w:rsid w:val="00CD635C"/>
    <w:rsid w:val="00CE55EF"/>
    <w:rsid w:val="00CE783A"/>
    <w:rsid w:val="00CF0B35"/>
    <w:rsid w:val="00CF3DE7"/>
    <w:rsid w:val="00D0108D"/>
    <w:rsid w:val="00D02497"/>
    <w:rsid w:val="00D0450D"/>
    <w:rsid w:val="00D079AF"/>
    <w:rsid w:val="00D10CE8"/>
    <w:rsid w:val="00D12EED"/>
    <w:rsid w:val="00D14765"/>
    <w:rsid w:val="00D1602C"/>
    <w:rsid w:val="00D26E58"/>
    <w:rsid w:val="00D34C3B"/>
    <w:rsid w:val="00D35FDF"/>
    <w:rsid w:val="00D3627A"/>
    <w:rsid w:val="00D37447"/>
    <w:rsid w:val="00D37ADC"/>
    <w:rsid w:val="00D40469"/>
    <w:rsid w:val="00D42814"/>
    <w:rsid w:val="00D509ED"/>
    <w:rsid w:val="00D51703"/>
    <w:rsid w:val="00D520A1"/>
    <w:rsid w:val="00D7269B"/>
    <w:rsid w:val="00D73801"/>
    <w:rsid w:val="00D811B8"/>
    <w:rsid w:val="00D81A51"/>
    <w:rsid w:val="00D82E2A"/>
    <w:rsid w:val="00D850B6"/>
    <w:rsid w:val="00D95245"/>
    <w:rsid w:val="00DA265F"/>
    <w:rsid w:val="00DA4512"/>
    <w:rsid w:val="00DA4ADC"/>
    <w:rsid w:val="00DA7BFB"/>
    <w:rsid w:val="00DB5778"/>
    <w:rsid w:val="00DB5813"/>
    <w:rsid w:val="00DB6412"/>
    <w:rsid w:val="00DC2093"/>
    <w:rsid w:val="00DC6DBE"/>
    <w:rsid w:val="00DD2C68"/>
    <w:rsid w:val="00DD3AC5"/>
    <w:rsid w:val="00DD462C"/>
    <w:rsid w:val="00DD7917"/>
    <w:rsid w:val="00DE1409"/>
    <w:rsid w:val="00DE1A5C"/>
    <w:rsid w:val="00DE2345"/>
    <w:rsid w:val="00DE2E79"/>
    <w:rsid w:val="00DF1293"/>
    <w:rsid w:val="00DF1B62"/>
    <w:rsid w:val="00DF694A"/>
    <w:rsid w:val="00DF734A"/>
    <w:rsid w:val="00E0134A"/>
    <w:rsid w:val="00E02512"/>
    <w:rsid w:val="00E02560"/>
    <w:rsid w:val="00E0355C"/>
    <w:rsid w:val="00E05DC4"/>
    <w:rsid w:val="00E11D79"/>
    <w:rsid w:val="00E13F34"/>
    <w:rsid w:val="00E148A8"/>
    <w:rsid w:val="00E17DDA"/>
    <w:rsid w:val="00E247BF"/>
    <w:rsid w:val="00E2558A"/>
    <w:rsid w:val="00E31B93"/>
    <w:rsid w:val="00E379A7"/>
    <w:rsid w:val="00E402FA"/>
    <w:rsid w:val="00E40E3F"/>
    <w:rsid w:val="00E521CC"/>
    <w:rsid w:val="00E54C78"/>
    <w:rsid w:val="00E576A8"/>
    <w:rsid w:val="00E579DE"/>
    <w:rsid w:val="00E60123"/>
    <w:rsid w:val="00E61979"/>
    <w:rsid w:val="00E63301"/>
    <w:rsid w:val="00E66E3A"/>
    <w:rsid w:val="00E7000E"/>
    <w:rsid w:val="00E7508A"/>
    <w:rsid w:val="00E753F2"/>
    <w:rsid w:val="00E76A21"/>
    <w:rsid w:val="00E8050C"/>
    <w:rsid w:val="00E81D3E"/>
    <w:rsid w:val="00E842A2"/>
    <w:rsid w:val="00E84DB3"/>
    <w:rsid w:val="00E853E5"/>
    <w:rsid w:val="00E85E50"/>
    <w:rsid w:val="00E8602B"/>
    <w:rsid w:val="00E94F15"/>
    <w:rsid w:val="00E953DE"/>
    <w:rsid w:val="00EA4757"/>
    <w:rsid w:val="00EA4EB4"/>
    <w:rsid w:val="00EB0392"/>
    <w:rsid w:val="00EB12EB"/>
    <w:rsid w:val="00EB267D"/>
    <w:rsid w:val="00EB4925"/>
    <w:rsid w:val="00EB65CF"/>
    <w:rsid w:val="00EC3A17"/>
    <w:rsid w:val="00EC4BFC"/>
    <w:rsid w:val="00EC55BE"/>
    <w:rsid w:val="00EC6E3C"/>
    <w:rsid w:val="00EC713E"/>
    <w:rsid w:val="00EC72F6"/>
    <w:rsid w:val="00ED4678"/>
    <w:rsid w:val="00ED6924"/>
    <w:rsid w:val="00ED7D58"/>
    <w:rsid w:val="00EE0539"/>
    <w:rsid w:val="00EE74D7"/>
    <w:rsid w:val="00EF11EE"/>
    <w:rsid w:val="00EF27BA"/>
    <w:rsid w:val="00EF36D8"/>
    <w:rsid w:val="00EF4432"/>
    <w:rsid w:val="00EF7834"/>
    <w:rsid w:val="00EF7841"/>
    <w:rsid w:val="00F02436"/>
    <w:rsid w:val="00F0377B"/>
    <w:rsid w:val="00F06D3A"/>
    <w:rsid w:val="00F10D9E"/>
    <w:rsid w:val="00F10E6C"/>
    <w:rsid w:val="00F1230C"/>
    <w:rsid w:val="00F249DC"/>
    <w:rsid w:val="00F24B12"/>
    <w:rsid w:val="00F24F14"/>
    <w:rsid w:val="00F272FB"/>
    <w:rsid w:val="00F276C6"/>
    <w:rsid w:val="00F31692"/>
    <w:rsid w:val="00F332B5"/>
    <w:rsid w:val="00F45C95"/>
    <w:rsid w:val="00F46216"/>
    <w:rsid w:val="00F54E8E"/>
    <w:rsid w:val="00F56E14"/>
    <w:rsid w:val="00F611A6"/>
    <w:rsid w:val="00F61577"/>
    <w:rsid w:val="00F63439"/>
    <w:rsid w:val="00F70A17"/>
    <w:rsid w:val="00F767EF"/>
    <w:rsid w:val="00F82A75"/>
    <w:rsid w:val="00F82CBB"/>
    <w:rsid w:val="00F87C18"/>
    <w:rsid w:val="00F930B5"/>
    <w:rsid w:val="00F93D99"/>
    <w:rsid w:val="00F97510"/>
    <w:rsid w:val="00FA0943"/>
    <w:rsid w:val="00FA3EDF"/>
    <w:rsid w:val="00FA4D71"/>
    <w:rsid w:val="00FB0187"/>
    <w:rsid w:val="00FB27B5"/>
    <w:rsid w:val="00FB50CB"/>
    <w:rsid w:val="00FB5EE5"/>
    <w:rsid w:val="00FB74D3"/>
    <w:rsid w:val="00FC1D78"/>
    <w:rsid w:val="00FC2156"/>
    <w:rsid w:val="00FC61C8"/>
    <w:rsid w:val="00FC6D74"/>
    <w:rsid w:val="00FC6FD2"/>
    <w:rsid w:val="00FD2087"/>
    <w:rsid w:val="00FD2EE4"/>
    <w:rsid w:val="00FE150D"/>
    <w:rsid w:val="00FE51C2"/>
    <w:rsid w:val="00FE51EF"/>
    <w:rsid w:val="00FE5531"/>
    <w:rsid w:val="00FE5C0A"/>
    <w:rsid w:val="00FE623C"/>
    <w:rsid w:val="00FF6ECC"/>
    <w:rsid w:val="00FF7D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42A"/>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3423"/>
    <w:pPr>
      <w:tabs>
        <w:tab w:val="center" w:pos="4536"/>
        <w:tab w:val="right" w:pos="9072"/>
      </w:tabs>
      <w:spacing w:after="240"/>
    </w:pPr>
    <w:rPr>
      <w:rFonts w:ascii="Arial" w:hAnsi="Arial"/>
      <w:sz w:val="20"/>
      <w:szCs w:val="20"/>
    </w:rPr>
  </w:style>
  <w:style w:type="character" w:customStyle="1" w:styleId="HeaderChar">
    <w:name w:val="Header Char"/>
    <w:basedOn w:val="DefaultParagraphFont"/>
    <w:link w:val="Header"/>
    <w:uiPriority w:val="99"/>
    <w:semiHidden/>
    <w:locked/>
    <w:rsid w:val="00657704"/>
    <w:rPr>
      <w:rFonts w:cs="Times New Roman"/>
      <w:sz w:val="24"/>
      <w:szCs w:val="24"/>
      <w:lang w:val="en-GB" w:eastAsia="en-GB"/>
    </w:rPr>
  </w:style>
  <w:style w:type="paragraph" w:styleId="Footer">
    <w:name w:val="footer"/>
    <w:basedOn w:val="Normal"/>
    <w:link w:val="FooterChar"/>
    <w:uiPriority w:val="99"/>
    <w:rsid w:val="00633423"/>
    <w:pPr>
      <w:tabs>
        <w:tab w:val="center" w:pos="4536"/>
        <w:tab w:val="right" w:pos="9072"/>
      </w:tabs>
      <w:spacing w:after="240"/>
    </w:pPr>
    <w:rPr>
      <w:rFonts w:ascii="Arial" w:hAnsi="Arial"/>
      <w:sz w:val="20"/>
      <w:szCs w:val="20"/>
    </w:rPr>
  </w:style>
  <w:style w:type="character" w:customStyle="1" w:styleId="FooterChar">
    <w:name w:val="Footer Char"/>
    <w:basedOn w:val="DefaultParagraphFont"/>
    <w:link w:val="Footer"/>
    <w:uiPriority w:val="99"/>
    <w:semiHidden/>
    <w:locked/>
    <w:rsid w:val="00657704"/>
    <w:rPr>
      <w:rFonts w:cs="Times New Roman"/>
      <w:sz w:val="24"/>
      <w:szCs w:val="24"/>
      <w:lang w:val="en-GB" w:eastAsia="en-GB"/>
    </w:rPr>
  </w:style>
  <w:style w:type="character" w:styleId="Hyperlink">
    <w:name w:val="Hyperlink"/>
    <w:basedOn w:val="DefaultParagraphFont"/>
    <w:uiPriority w:val="99"/>
    <w:rsid w:val="00633423"/>
    <w:rPr>
      <w:rFonts w:cs="Times New Roman"/>
      <w:color w:val="0000FF"/>
      <w:u w:val="single"/>
    </w:rPr>
  </w:style>
  <w:style w:type="character" w:styleId="PageNumber">
    <w:name w:val="page number"/>
    <w:basedOn w:val="DefaultParagraphFont"/>
    <w:uiPriority w:val="99"/>
    <w:rsid w:val="00633423"/>
    <w:rPr>
      <w:rFonts w:cs="Times New Roman"/>
    </w:rPr>
  </w:style>
  <w:style w:type="paragraph" w:styleId="FootnoteText">
    <w:name w:val="footnote text"/>
    <w:basedOn w:val="Normal"/>
    <w:link w:val="FootnoteTextChar"/>
    <w:uiPriority w:val="99"/>
    <w:semiHidden/>
    <w:rsid w:val="00EF11EE"/>
    <w:rPr>
      <w:sz w:val="20"/>
      <w:szCs w:val="20"/>
    </w:rPr>
  </w:style>
  <w:style w:type="character" w:customStyle="1" w:styleId="FootnoteTextChar">
    <w:name w:val="Footnote Text Char"/>
    <w:basedOn w:val="DefaultParagraphFont"/>
    <w:link w:val="FootnoteText"/>
    <w:uiPriority w:val="99"/>
    <w:semiHidden/>
    <w:locked/>
    <w:rsid w:val="00657704"/>
    <w:rPr>
      <w:rFonts w:cs="Times New Roman"/>
      <w:sz w:val="20"/>
      <w:szCs w:val="20"/>
      <w:lang w:val="en-GB" w:eastAsia="en-GB"/>
    </w:rPr>
  </w:style>
  <w:style w:type="character" w:styleId="FootnoteReference">
    <w:name w:val="footnote reference"/>
    <w:basedOn w:val="DefaultParagraphFont"/>
    <w:uiPriority w:val="99"/>
    <w:semiHidden/>
    <w:rsid w:val="00EF11EE"/>
    <w:rPr>
      <w:rFonts w:cs="Times New Roman"/>
      <w:vertAlign w:val="superscript"/>
    </w:rPr>
  </w:style>
  <w:style w:type="paragraph" w:styleId="ListParagraph">
    <w:name w:val="List Paragraph"/>
    <w:basedOn w:val="Normal"/>
    <w:uiPriority w:val="99"/>
    <w:qFormat/>
    <w:rsid w:val="00334B8D"/>
    <w:pPr>
      <w:ind w:left="720"/>
      <w:contextualSpacing/>
    </w:pPr>
    <w:rPr>
      <w:rFonts w:eastAsia="Batang"/>
      <w:lang w:val="es-ES" w:eastAsia="es-ES"/>
    </w:rPr>
  </w:style>
  <w:style w:type="paragraph" w:styleId="NormalWeb">
    <w:name w:val="Normal (Web)"/>
    <w:basedOn w:val="Normal"/>
    <w:uiPriority w:val="99"/>
    <w:rsid w:val="00334B8D"/>
    <w:pPr>
      <w:spacing w:before="100" w:beforeAutospacing="1" w:after="100" w:afterAutospacing="1"/>
    </w:pPr>
    <w:rPr>
      <w:rFonts w:eastAsia="Batang"/>
      <w:lang w:val="fr-FR"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42A"/>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3423"/>
    <w:pPr>
      <w:tabs>
        <w:tab w:val="center" w:pos="4536"/>
        <w:tab w:val="right" w:pos="9072"/>
      </w:tabs>
      <w:spacing w:after="240"/>
    </w:pPr>
    <w:rPr>
      <w:rFonts w:ascii="Arial" w:hAnsi="Arial"/>
      <w:sz w:val="20"/>
      <w:szCs w:val="20"/>
    </w:rPr>
  </w:style>
  <w:style w:type="character" w:customStyle="1" w:styleId="HeaderChar">
    <w:name w:val="Header Char"/>
    <w:basedOn w:val="DefaultParagraphFont"/>
    <w:link w:val="Header"/>
    <w:uiPriority w:val="99"/>
    <w:semiHidden/>
    <w:locked/>
    <w:rsid w:val="00657704"/>
    <w:rPr>
      <w:rFonts w:cs="Times New Roman"/>
      <w:sz w:val="24"/>
      <w:szCs w:val="24"/>
      <w:lang w:val="en-GB" w:eastAsia="en-GB"/>
    </w:rPr>
  </w:style>
  <w:style w:type="paragraph" w:styleId="Footer">
    <w:name w:val="footer"/>
    <w:basedOn w:val="Normal"/>
    <w:link w:val="FooterChar"/>
    <w:uiPriority w:val="99"/>
    <w:rsid w:val="00633423"/>
    <w:pPr>
      <w:tabs>
        <w:tab w:val="center" w:pos="4536"/>
        <w:tab w:val="right" w:pos="9072"/>
      </w:tabs>
      <w:spacing w:after="240"/>
    </w:pPr>
    <w:rPr>
      <w:rFonts w:ascii="Arial" w:hAnsi="Arial"/>
      <w:sz w:val="20"/>
      <w:szCs w:val="20"/>
    </w:rPr>
  </w:style>
  <w:style w:type="character" w:customStyle="1" w:styleId="FooterChar">
    <w:name w:val="Footer Char"/>
    <w:basedOn w:val="DefaultParagraphFont"/>
    <w:link w:val="Footer"/>
    <w:uiPriority w:val="99"/>
    <w:semiHidden/>
    <w:locked/>
    <w:rsid w:val="00657704"/>
    <w:rPr>
      <w:rFonts w:cs="Times New Roman"/>
      <w:sz w:val="24"/>
      <w:szCs w:val="24"/>
      <w:lang w:val="en-GB" w:eastAsia="en-GB"/>
    </w:rPr>
  </w:style>
  <w:style w:type="character" w:styleId="Hyperlink">
    <w:name w:val="Hyperlink"/>
    <w:basedOn w:val="DefaultParagraphFont"/>
    <w:uiPriority w:val="99"/>
    <w:rsid w:val="00633423"/>
    <w:rPr>
      <w:rFonts w:cs="Times New Roman"/>
      <w:color w:val="0000FF"/>
      <w:u w:val="single"/>
    </w:rPr>
  </w:style>
  <w:style w:type="character" w:styleId="PageNumber">
    <w:name w:val="page number"/>
    <w:basedOn w:val="DefaultParagraphFont"/>
    <w:uiPriority w:val="99"/>
    <w:rsid w:val="00633423"/>
    <w:rPr>
      <w:rFonts w:cs="Times New Roman"/>
    </w:rPr>
  </w:style>
  <w:style w:type="paragraph" w:styleId="FootnoteText">
    <w:name w:val="footnote text"/>
    <w:basedOn w:val="Normal"/>
    <w:link w:val="FootnoteTextChar"/>
    <w:uiPriority w:val="99"/>
    <w:semiHidden/>
    <w:rsid w:val="00EF11EE"/>
    <w:rPr>
      <w:sz w:val="20"/>
      <w:szCs w:val="20"/>
    </w:rPr>
  </w:style>
  <w:style w:type="character" w:customStyle="1" w:styleId="FootnoteTextChar">
    <w:name w:val="Footnote Text Char"/>
    <w:basedOn w:val="DefaultParagraphFont"/>
    <w:link w:val="FootnoteText"/>
    <w:uiPriority w:val="99"/>
    <w:semiHidden/>
    <w:locked/>
    <w:rsid w:val="00657704"/>
    <w:rPr>
      <w:rFonts w:cs="Times New Roman"/>
      <w:sz w:val="20"/>
      <w:szCs w:val="20"/>
      <w:lang w:val="en-GB" w:eastAsia="en-GB"/>
    </w:rPr>
  </w:style>
  <w:style w:type="character" w:styleId="FootnoteReference">
    <w:name w:val="footnote reference"/>
    <w:basedOn w:val="DefaultParagraphFont"/>
    <w:uiPriority w:val="99"/>
    <w:semiHidden/>
    <w:rsid w:val="00EF11EE"/>
    <w:rPr>
      <w:rFonts w:cs="Times New Roman"/>
      <w:vertAlign w:val="superscript"/>
    </w:rPr>
  </w:style>
  <w:style w:type="paragraph" w:styleId="ListParagraph">
    <w:name w:val="List Paragraph"/>
    <w:basedOn w:val="Normal"/>
    <w:uiPriority w:val="99"/>
    <w:qFormat/>
    <w:rsid w:val="00334B8D"/>
    <w:pPr>
      <w:ind w:left="720"/>
      <w:contextualSpacing/>
    </w:pPr>
    <w:rPr>
      <w:rFonts w:eastAsia="Batang"/>
      <w:lang w:val="es-ES" w:eastAsia="es-ES"/>
    </w:rPr>
  </w:style>
  <w:style w:type="paragraph" w:styleId="NormalWeb">
    <w:name w:val="Normal (Web)"/>
    <w:basedOn w:val="Normal"/>
    <w:uiPriority w:val="99"/>
    <w:rsid w:val="00334B8D"/>
    <w:pPr>
      <w:spacing w:before="100" w:beforeAutospacing="1" w:after="100" w:afterAutospacing="1"/>
    </w:pPr>
    <w:rPr>
      <w:rFonts w:eastAsia="Batang"/>
      <w:lang w:val="fr-F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snate@celotajs.lv"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urogites.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eneral.secretary@eurogites.org" TargetMode="External"/><Relationship Id="rId23" Type="http://schemas.openxmlformats.org/officeDocument/2006/relationships/fontTable" Target="fontTable.xml"/><Relationship Id="rId10" Type="http://schemas.openxmlformats.org/officeDocument/2006/relationships/hyperlink" Target="http://sengor.eurogites.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celotajs.lv"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7" Type="http://schemas.openxmlformats.org/officeDocument/2006/relationships/image" Target="media/image11.jpeg"/><Relationship Id="rId2" Type="http://schemas.openxmlformats.org/officeDocument/2006/relationships/image" Target="media/image6.jpeg"/><Relationship Id="rId1" Type="http://schemas.openxmlformats.org/officeDocument/2006/relationships/image" Target="media/image5.pn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2284</Words>
  <Characters>1302</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Title of the project:</vt:lpstr>
    </vt:vector>
  </TitlesOfParts>
  <Company>European Commission</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project:</dc:title>
  <dc:creator>Ilona Lelonek</dc:creator>
  <cp:lastModifiedBy>Asnate Ziemele</cp:lastModifiedBy>
  <cp:revision>2</cp:revision>
  <dcterms:created xsi:type="dcterms:W3CDTF">2016-01-19T12:50:00Z</dcterms:created>
  <dcterms:modified xsi:type="dcterms:W3CDTF">2016-01-19T12:50:00Z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