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2F" w:rsidRPr="0045538D" w:rsidRDefault="001E212F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9D530A" w:rsidRPr="001C5EAA" w:rsidRDefault="00064079" w:rsidP="001C5EAA">
      <w:pPr>
        <w:jc w:val="center"/>
        <w:rPr>
          <w:rFonts w:ascii="Calibri" w:hAnsi="Calibri"/>
          <w:b/>
          <w:color w:val="auto"/>
          <w:sz w:val="28"/>
          <w:szCs w:val="28"/>
          <w:lang w:val="lv-LV"/>
        </w:rPr>
      </w:pPr>
      <w:r w:rsidRPr="001C5EAA">
        <w:rPr>
          <w:rFonts w:ascii="Calibri" w:hAnsi="Calibri"/>
          <w:b/>
          <w:color w:val="auto"/>
          <w:sz w:val="28"/>
          <w:szCs w:val="28"/>
          <w:lang w:val="lv-LV"/>
        </w:rPr>
        <w:t xml:space="preserve">Mācību seminārs </w:t>
      </w:r>
      <w:r w:rsidR="009D530A" w:rsidRPr="001C5EAA">
        <w:rPr>
          <w:rFonts w:ascii="Calibri" w:hAnsi="Calibri"/>
          <w:b/>
          <w:color w:val="auto"/>
          <w:sz w:val="28"/>
          <w:szCs w:val="28"/>
          <w:lang w:val="lv-LV"/>
        </w:rPr>
        <w:t>“Japānas tirgus izpratne un mārketinga materiālu sagatavošana”</w:t>
      </w:r>
    </w:p>
    <w:p w:rsidR="00D62D21" w:rsidRPr="001C5EAA" w:rsidRDefault="001151F6" w:rsidP="001C5EAA">
      <w:pPr>
        <w:jc w:val="center"/>
        <w:rPr>
          <w:rFonts w:ascii="Calibri" w:hAnsi="Calibri"/>
          <w:b/>
          <w:color w:val="auto"/>
          <w:sz w:val="22"/>
          <w:szCs w:val="22"/>
          <w:lang w:val="lv-LV"/>
        </w:rPr>
      </w:pPr>
      <w:r w:rsidRPr="001C5EAA">
        <w:rPr>
          <w:rFonts w:ascii="Calibri" w:hAnsi="Calibri"/>
          <w:b/>
          <w:color w:val="auto"/>
          <w:sz w:val="22"/>
          <w:szCs w:val="22"/>
          <w:lang w:val="lv-LV"/>
        </w:rPr>
        <w:t>24.04.017</w:t>
      </w:r>
    </w:p>
    <w:p w:rsidR="004866C5" w:rsidRPr="0045538D" w:rsidRDefault="009D530A" w:rsidP="00D62D21">
      <w:p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 xml:space="preserve">LLTA </w:t>
      </w:r>
      <w:r w:rsidR="004866C5" w:rsidRPr="0045538D">
        <w:rPr>
          <w:rFonts w:ascii="Calibri" w:hAnsi="Calibri"/>
          <w:color w:val="auto"/>
          <w:sz w:val="22"/>
          <w:szCs w:val="22"/>
          <w:lang w:val="lv-LV"/>
        </w:rPr>
        <w:t>“Lauku ceļotājs”</w:t>
      </w:r>
      <w:r w:rsidRPr="0045538D">
        <w:rPr>
          <w:rFonts w:ascii="Calibri" w:hAnsi="Calibri"/>
          <w:color w:val="auto"/>
          <w:sz w:val="22"/>
          <w:szCs w:val="22"/>
          <w:lang w:val="lv-LV"/>
        </w:rPr>
        <w:t xml:space="preserve"> birojs</w:t>
      </w:r>
      <w:r w:rsidR="001C5EAA">
        <w:rPr>
          <w:rFonts w:ascii="Calibri" w:hAnsi="Calibri"/>
          <w:color w:val="auto"/>
          <w:sz w:val="22"/>
          <w:szCs w:val="22"/>
          <w:lang w:val="lv-LV"/>
        </w:rPr>
        <w:t xml:space="preserve"> </w:t>
      </w:r>
      <w:hyperlink r:id="rId8" w:history="1">
        <w:r w:rsidR="001C5EAA" w:rsidRPr="00F079E4">
          <w:rPr>
            <w:rStyle w:val="Hyperlink"/>
            <w:rFonts w:ascii="Calibri" w:hAnsi="Calibri"/>
            <w:sz w:val="22"/>
            <w:szCs w:val="22"/>
            <w:lang w:val="lv-LV"/>
          </w:rPr>
          <w:t>http://www.celotajs.lv/en/c/contactus</w:t>
        </w:r>
      </w:hyperlink>
      <w:r w:rsidR="001C5EAA">
        <w:rPr>
          <w:rFonts w:ascii="Calibri" w:hAnsi="Calibri"/>
          <w:color w:val="auto"/>
          <w:sz w:val="22"/>
          <w:szCs w:val="22"/>
          <w:lang w:val="lv-LV"/>
        </w:rPr>
        <w:t xml:space="preserve"> </w:t>
      </w:r>
    </w:p>
    <w:p w:rsidR="004866C5" w:rsidRPr="0045538D" w:rsidRDefault="004866C5" w:rsidP="00D62D21">
      <w:p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>Kalnciema</w:t>
      </w:r>
      <w:r w:rsidR="009D530A" w:rsidRPr="0045538D">
        <w:rPr>
          <w:rFonts w:ascii="Calibri" w:hAnsi="Calibri"/>
          <w:color w:val="auto"/>
          <w:sz w:val="22"/>
          <w:szCs w:val="22"/>
          <w:lang w:val="lv-LV"/>
        </w:rPr>
        <w:t xml:space="preserve"> iela 40, </w:t>
      </w:r>
      <w:r w:rsidRPr="0045538D">
        <w:rPr>
          <w:rFonts w:ascii="Calibri" w:hAnsi="Calibri"/>
          <w:color w:val="auto"/>
          <w:sz w:val="22"/>
          <w:szCs w:val="22"/>
          <w:lang w:val="lv-LV"/>
        </w:rPr>
        <w:t>R</w:t>
      </w:r>
      <w:r w:rsidR="009D530A" w:rsidRPr="0045538D">
        <w:rPr>
          <w:rFonts w:ascii="Calibri" w:hAnsi="Calibri"/>
          <w:color w:val="auto"/>
          <w:sz w:val="22"/>
          <w:szCs w:val="22"/>
          <w:lang w:val="lv-LV"/>
        </w:rPr>
        <w:t>ī</w:t>
      </w:r>
      <w:r w:rsidRPr="0045538D">
        <w:rPr>
          <w:rFonts w:ascii="Calibri" w:hAnsi="Calibri"/>
          <w:color w:val="auto"/>
          <w:sz w:val="22"/>
          <w:szCs w:val="22"/>
          <w:lang w:val="lv-LV"/>
        </w:rPr>
        <w:t>ga</w:t>
      </w:r>
      <w:r w:rsidR="001151F6">
        <w:rPr>
          <w:rFonts w:ascii="Calibri" w:hAnsi="Calibri"/>
          <w:color w:val="auto"/>
          <w:sz w:val="22"/>
          <w:szCs w:val="22"/>
          <w:lang w:val="lv-LV"/>
        </w:rPr>
        <w:t xml:space="preserve"> 3.stāvs</w:t>
      </w:r>
    </w:p>
    <w:p w:rsidR="001E212F" w:rsidRPr="0045538D" w:rsidRDefault="001E212F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D62D21" w:rsidRPr="0045538D" w:rsidRDefault="00D62D21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9D530A" w:rsidRPr="0045538D" w:rsidRDefault="009D530A" w:rsidP="00D62D21">
      <w:pPr>
        <w:jc w:val="both"/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 xml:space="preserve">Aicinām tūrisma nozares pārstāvjus piedalīties seminārā “Japānas tirgus izpratne un mārketinga materiālu sagatavošana”. Tā mērķis ir sniegt dalībniekiem </w:t>
      </w:r>
      <w:r w:rsidR="0045538D">
        <w:rPr>
          <w:rFonts w:ascii="Calibri" w:hAnsi="Calibri"/>
          <w:color w:val="auto"/>
          <w:sz w:val="22"/>
          <w:szCs w:val="22"/>
          <w:lang w:val="lv-LV"/>
        </w:rPr>
        <w:t xml:space="preserve">praktisku ieskatu </w:t>
      </w:r>
      <w:r w:rsidRPr="0045538D">
        <w:rPr>
          <w:rFonts w:ascii="Calibri" w:hAnsi="Calibri"/>
          <w:color w:val="auto"/>
          <w:sz w:val="22"/>
          <w:szCs w:val="22"/>
          <w:lang w:val="lv-LV"/>
        </w:rPr>
        <w:t>par Japānas mērķa tirgu un ieteikumus vietējo tūrisma produktu pielāgošanu atbilstoši Japānas klientu prasībām un interesēm.</w:t>
      </w:r>
    </w:p>
    <w:p w:rsidR="00D62D21" w:rsidRPr="0045538D" w:rsidRDefault="009D530A" w:rsidP="00D62D21">
      <w:pPr>
        <w:jc w:val="both"/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 xml:space="preserve">Semināru vadīs </w:t>
      </w:r>
      <w:r w:rsidR="00D62D21" w:rsidRPr="0045538D">
        <w:rPr>
          <w:rFonts w:ascii="Calibri" w:hAnsi="Calibri"/>
          <w:color w:val="auto"/>
          <w:sz w:val="22"/>
          <w:szCs w:val="22"/>
          <w:lang w:val="lv-LV"/>
        </w:rPr>
        <w:t xml:space="preserve">Mr. Shigeyoshi Noto, </w:t>
      </w:r>
      <w:r w:rsidRPr="0045538D">
        <w:rPr>
          <w:rFonts w:ascii="Calibri" w:hAnsi="Calibri"/>
          <w:color w:val="auto"/>
          <w:sz w:val="22"/>
          <w:szCs w:val="22"/>
          <w:lang w:val="lv-LV"/>
        </w:rPr>
        <w:t>Latvijas oficiālais tūrisma pārstāvis Japānā, kuram ir 16 gadu pieredze tūrism</w:t>
      </w:r>
      <w:r w:rsidR="0045538D">
        <w:rPr>
          <w:rFonts w:ascii="Calibri" w:hAnsi="Calibri"/>
          <w:color w:val="auto"/>
          <w:sz w:val="22"/>
          <w:szCs w:val="22"/>
          <w:lang w:val="lv-LV"/>
        </w:rPr>
        <w:t>a</w:t>
      </w:r>
      <w:r w:rsidRPr="0045538D">
        <w:rPr>
          <w:rFonts w:ascii="Calibri" w:hAnsi="Calibri"/>
          <w:color w:val="auto"/>
          <w:sz w:val="22"/>
          <w:szCs w:val="22"/>
          <w:lang w:val="lv-LV"/>
        </w:rPr>
        <w:t xml:space="preserve"> industrijas sadarbības un mārketinga veicināšanā starp Japānu un Centrālbaltijas valstīm.</w:t>
      </w:r>
      <w:r w:rsidR="006A1B7E" w:rsidRPr="0045538D">
        <w:rPr>
          <w:rFonts w:ascii="Calibri" w:hAnsi="Calibri"/>
          <w:color w:val="auto"/>
          <w:sz w:val="22"/>
          <w:szCs w:val="22"/>
          <w:lang w:val="lv-LV"/>
        </w:rPr>
        <w:t xml:space="preserve"> </w:t>
      </w:r>
    </w:p>
    <w:p w:rsidR="001E212F" w:rsidRPr="0045538D" w:rsidRDefault="001E212F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D62D21" w:rsidRPr="0045538D" w:rsidRDefault="009D530A" w:rsidP="00DF7290">
      <w:p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>Dienas kārtība</w:t>
      </w:r>
    </w:p>
    <w:p w:rsidR="006A1B7E" w:rsidRPr="0045538D" w:rsidRDefault="006A1B7E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D62D21" w:rsidRPr="0045538D" w:rsidRDefault="006509F4" w:rsidP="00DF7290">
      <w:p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>10:00-12</w:t>
      </w:r>
      <w:r w:rsidR="00D62D21" w:rsidRPr="0045538D">
        <w:rPr>
          <w:rFonts w:ascii="Calibri" w:hAnsi="Calibri"/>
          <w:color w:val="auto"/>
          <w:sz w:val="22"/>
          <w:szCs w:val="22"/>
          <w:lang w:val="lv-LV"/>
        </w:rPr>
        <w:t>:30</w:t>
      </w:r>
      <w:r w:rsidR="006A1B7E" w:rsidRPr="0045538D">
        <w:rPr>
          <w:rFonts w:ascii="Calibri" w:hAnsi="Calibri"/>
          <w:color w:val="auto"/>
          <w:sz w:val="22"/>
          <w:szCs w:val="22"/>
          <w:lang w:val="lv-LV"/>
        </w:rPr>
        <w:tab/>
      </w:r>
      <w:r w:rsidR="009D530A" w:rsidRPr="0045538D">
        <w:rPr>
          <w:rFonts w:ascii="Calibri" w:hAnsi="Calibri"/>
          <w:color w:val="auto"/>
          <w:sz w:val="22"/>
          <w:szCs w:val="22"/>
          <w:lang w:val="lv-LV"/>
        </w:rPr>
        <w:t xml:space="preserve">Shigeyoshi Noto prezentācija: </w:t>
      </w:r>
      <w:r w:rsidR="006A1B7E" w:rsidRPr="0045538D">
        <w:rPr>
          <w:rFonts w:ascii="Calibri" w:hAnsi="Calibri"/>
          <w:color w:val="auto"/>
          <w:sz w:val="22"/>
          <w:szCs w:val="22"/>
          <w:lang w:val="lv-LV"/>
        </w:rPr>
        <w:tab/>
      </w:r>
    </w:p>
    <w:p w:rsidR="009D530A" w:rsidRPr="0045538D" w:rsidRDefault="009D530A" w:rsidP="006A1B7E">
      <w:pPr>
        <w:pStyle w:val="ListParagraph"/>
        <w:numPr>
          <w:ilvl w:val="0"/>
          <w:numId w:val="6"/>
        </w:num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>Japānas tūroperatoru pieredze Centrālbaltijas valstīs – Somijā, Igaunijā, Latvijā.</w:t>
      </w:r>
    </w:p>
    <w:p w:rsidR="00C16F78" w:rsidRPr="0045538D" w:rsidRDefault="009D530A" w:rsidP="006A1B7E">
      <w:pPr>
        <w:pStyle w:val="ListParagraph"/>
        <w:numPr>
          <w:ilvl w:val="0"/>
          <w:numId w:val="6"/>
        </w:num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>Tirgus prasības – pakalpojumu standarti naktsmītnēm un ēdināšanai, klientus interesējošās tūrisma tēmas, faktori, kas ietekmē klientu apmierinātību.</w:t>
      </w:r>
    </w:p>
    <w:p w:rsidR="006A1B7E" w:rsidRPr="0045538D" w:rsidRDefault="00C16F78" w:rsidP="006A1B7E">
      <w:pPr>
        <w:pStyle w:val="ListParagraph"/>
        <w:numPr>
          <w:ilvl w:val="0"/>
          <w:numId w:val="6"/>
        </w:num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>Vietējo tūrisma produktu pielāgošana un piedāvāšana tūroperatoriem, korekta komunikācija.</w:t>
      </w:r>
    </w:p>
    <w:p w:rsidR="006A1B7E" w:rsidRPr="0045538D" w:rsidRDefault="00C16F78" w:rsidP="006A1B7E">
      <w:pPr>
        <w:pStyle w:val="ListParagraph"/>
        <w:numPr>
          <w:ilvl w:val="0"/>
          <w:numId w:val="6"/>
        </w:num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>Mārketinga pieeja.</w:t>
      </w:r>
    </w:p>
    <w:p w:rsidR="00F16411" w:rsidRPr="0045538D" w:rsidRDefault="00F16411" w:rsidP="00F16411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F16411" w:rsidRPr="0045538D" w:rsidRDefault="006509F4" w:rsidP="00F16411">
      <w:p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>12</w:t>
      </w:r>
      <w:r w:rsidR="00F16411" w:rsidRPr="0045538D">
        <w:rPr>
          <w:rFonts w:ascii="Calibri" w:hAnsi="Calibri"/>
          <w:color w:val="auto"/>
          <w:sz w:val="22"/>
          <w:szCs w:val="22"/>
          <w:lang w:val="lv-LV"/>
        </w:rPr>
        <w:t>:30-1</w:t>
      </w:r>
      <w:r w:rsidRPr="0045538D">
        <w:rPr>
          <w:rFonts w:ascii="Calibri" w:hAnsi="Calibri"/>
          <w:color w:val="auto"/>
          <w:sz w:val="22"/>
          <w:szCs w:val="22"/>
          <w:lang w:val="lv-LV"/>
        </w:rPr>
        <w:t>3</w:t>
      </w:r>
      <w:r w:rsidR="00F16411" w:rsidRPr="0045538D">
        <w:rPr>
          <w:rFonts w:ascii="Calibri" w:hAnsi="Calibri"/>
          <w:color w:val="auto"/>
          <w:sz w:val="22"/>
          <w:szCs w:val="22"/>
          <w:lang w:val="lv-LV"/>
        </w:rPr>
        <w:t xml:space="preserve">:30 </w:t>
      </w:r>
      <w:r w:rsidR="00C16F78" w:rsidRPr="0045538D">
        <w:rPr>
          <w:rFonts w:ascii="Calibri" w:hAnsi="Calibri"/>
          <w:color w:val="auto"/>
          <w:sz w:val="22"/>
          <w:szCs w:val="22"/>
          <w:lang w:val="lv-LV"/>
        </w:rPr>
        <w:tab/>
        <w:t>Pārtraukums pusdienām</w:t>
      </w:r>
    </w:p>
    <w:p w:rsidR="00F16411" w:rsidRPr="0045538D" w:rsidRDefault="00F16411" w:rsidP="00F16411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4866C5" w:rsidRPr="0045538D" w:rsidRDefault="00F16411" w:rsidP="00F16411">
      <w:p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>1</w:t>
      </w:r>
      <w:r w:rsidR="006509F4" w:rsidRPr="0045538D">
        <w:rPr>
          <w:rFonts w:ascii="Calibri" w:hAnsi="Calibri"/>
          <w:color w:val="auto"/>
          <w:sz w:val="22"/>
          <w:szCs w:val="22"/>
          <w:lang w:val="lv-LV"/>
        </w:rPr>
        <w:t>3</w:t>
      </w:r>
      <w:r w:rsidRPr="0045538D">
        <w:rPr>
          <w:rFonts w:ascii="Calibri" w:hAnsi="Calibri"/>
          <w:color w:val="auto"/>
          <w:sz w:val="22"/>
          <w:szCs w:val="22"/>
          <w:lang w:val="lv-LV"/>
        </w:rPr>
        <w:t>:30</w:t>
      </w:r>
      <w:r w:rsidR="00B478BF">
        <w:rPr>
          <w:rFonts w:ascii="Calibri" w:hAnsi="Calibri"/>
          <w:color w:val="auto"/>
          <w:sz w:val="22"/>
          <w:szCs w:val="22"/>
          <w:lang w:val="lv-LV"/>
        </w:rPr>
        <w:t>-16:0</w:t>
      </w:r>
      <w:r w:rsidR="006509F4" w:rsidRPr="0045538D">
        <w:rPr>
          <w:rFonts w:ascii="Calibri" w:hAnsi="Calibri"/>
          <w:color w:val="auto"/>
          <w:sz w:val="22"/>
          <w:szCs w:val="22"/>
          <w:lang w:val="lv-LV"/>
        </w:rPr>
        <w:t>0</w:t>
      </w:r>
      <w:r w:rsidR="006509F4" w:rsidRPr="0045538D">
        <w:rPr>
          <w:rFonts w:ascii="Calibri" w:hAnsi="Calibri"/>
          <w:color w:val="auto"/>
          <w:sz w:val="22"/>
          <w:szCs w:val="22"/>
          <w:lang w:val="lv-LV"/>
        </w:rPr>
        <w:tab/>
      </w:r>
      <w:r w:rsidR="00C16F78" w:rsidRPr="0045538D">
        <w:rPr>
          <w:rFonts w:ascii="Calibri" w:hAnsi="Calibri"/>
          <w:color w:val="auto"/>
          <w:sz w:val="22"/>
          <w:szCs w:val="22"/>
          <w:lang w:val="lv-LV"/>
        </w:rPr>
        <w:t>Izstrādes procesā esošo mārketinga materiālu analīze un ieteikumi:</w:t>
      </w:r>
    </w:p>
    <w:p w:rsidR="00C16F78" w:rsidRPr="0045538D" w:rsidRDefault="004866C5" w:rsidP="00F16411">
      <w:p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ab/>
      </w:r>
      <w:r w:rsidRPr="0045538D">
        <w:rPr>
          <w:rFonts w:ascii="Calibri" w:hAnsi="Calibri"/>
          <w:color w:val="auto"/>
          <w:sz w:val="22"/>
          <w:szCs w:val="22"/>
          <w:lang w:val="lv-LV"/>
        </w:rPr>
        <w:tab/>
        <w:t>- T</w:t>
      </w:r>
      <w:r w:rsidR="00C16F78" w:rsidRPr="0045538D">
        <w:rPr>
          <w:rFonts w:ascii="Calibri" w:hAnsi="Calibri"/>
          <w:color w:val="auto"/>
          <w:sz w:val="22"/>
          <w:szCs w:val="22"/>
          <w:lang w:val="lv-LV"/>
        </w:rPr>
        <w:t>ūroperatoru rokasgrāmata “</w:t>
      </w:r>
      <w:r w:rsidRPr="0045538D">
        <w:rPr>
          <w:rFonts w:ascii="Calibri" w:hAnsi="Calibri"/>
          <w:color w:val="auto"/>
          <w:sz w:val="22"/>
          <w:szCs w:val="22"/>
          <w:lang w:val="lv-LV"/>
        </w:rPr>
        <w:t>Latvi</w:t>
      </w:r>
      <w:r w:rsidR="00C16F78" w:rsidRPr="0045538D">
        <w:rPr>
          <w:rFonts w:ascii="Calibri" w:hAnsi="Calibri"/>
          <w:color w:val="auto"/>
          <w:sz w:val="22"/>
          <w:szCs w:val="22"/>
          <w:lang w:val="lv-LV"/>
        </w:rPr>
        <w:t>j</w:t>
      </w:r>
      <w:r w:rsidRPr="0045538D">
        <w:rPr>
          <w:rFonts w:ascii="Calibri" w:hAnsi="Calibri"/>
          <w:color w:val="auto"/>
          <w:sz w:val="22"/>
          <w:szCs w:val="22"/>
          <w:lang w:val="lv-LV"/>
        </w:rPr>
        <w:t>a-</w:t>
      </w:r>
      <w:r w:rsidR="00C16F78" w:rsidRPr="0045538D">
        <w:rPr>
          <w:rFonts w:ascii="Calibri" w:hAnsi="Calibri"/>
          <w:color w:val="auto"/>
          <w:sz w:val="22"/>
          <w:szCs w:val="22"/>
          <w:lang w:val="lv-LV"/>
        </w:rPr>
        <w:t xml:space="preserve">Igaunija – Dienvidsomijas Piekraste” </w:t>
      </w:r>
    </w:p>
    <w:p w:rsidR="00F16411" w:rsidRPr="0045538D" w:rsidRDefault="004866C5" w:rsidP="00F16411">
      <w:pPr>
        <w:rPr>
          <w:rFonts w:ascii="Calibri" w:hAnsi="Calibri"/>
          <w:color w:val="auto"/>
          <w:sz w:val="22"/>
          <w:szCs w:val="22"/>
          <w:lang w:val="lv-LV"/>
        </w:rPr>
      </w:pPr>
      <w:r w:rsidRPr="0045538D">
        <w:rPr>
          <w:rFonts w:ascii="Calibri" w:hAnsi="Calibri"/>
          <w:color w:val="auto"/>
          <w:sz w:val="22"/>
          <w:szCs w:val="22"/>
          <w:lang w:val="lv-LV"/>
        </w:rPr>
        <w:tab/>
      </w:r>
      <w:r w:rsidRPr="0045538D">
        <w:rPr>
          <w:rFonts w:ascii="Calibri" w:hAnsi="Calibri"/>
          <w:color w:val="auto"/>
          <w:sz w:val="22"/>
          <w:szCs w:val="22"/>
          <w:lang w:val="lv-LV"/>
        </w:rPr>
        <w:tab/>
        <w:t>- T</w:t>
      </w:r>
      <w:r w:rsidR="00C16F78" w:rsidRPr="0045538D">
        <w:rPr>
          <w:rFonts w:ascii="Calibri" w:hAnsi="Calibri"/>
          <w:color w:val="auto"/>
          <w:sz w:val="22"/>
          <w:szCs w:val="22"/>
          <w:lang w:val="lv-LV"/>
        </w:rPr>
        <w:t xml:space="preserve">ūristu brošūra “Latvija-Igaunija – Dienvidsomijas Piekraste” </w:t>
      </w:r>
    </w:p>
    <w:p w:rsidR="00F16411" w:rsidRDefault="00F16411" w:rsidP="00F16411">
      <w:pPr>
        <w:pStyle w:val="ListParagraph"/>
        <w:ind w:left="1800"/>
        <w:rPr>
          <w:rFonts w:ascii="Calibri" w:hAnsi="Calibri"/>
          <w:color w:val="auto"/>
          <w:sz w:val="22"/>
          <w:szCs w:val="22"/>
          <w:lang w:val="lv-LV"/>
        </w:rPr>
      </w:pPr>
    </w:p>
    <w:p w:rsidR="00D62D21" w:rsidRPr="0045538D" w:rsidRDefault="00D62D21" w:rsidP="006A1B7E">
      <w:pPr>
        <w:ind w:left="1440"/>
        <w:rPr>
          <w:rFonts w:ascii="Calibri" w:hAnsi="Calibri"/>
          <w:color w:val="auto"/>
          <w:sz w:val="22"/>
          <w:szCs w:val="22"/>
          <w:lang w:val="lv-LV"/>
        </w:rPr>
      </w:pPr>
    </w:p>
    <w:p w:rsidR="001E212F" w:rsidRPr="0045538D" w:rsidRDefault="001E212F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1E212F" w:rsidRPr="0045538D" w:rsidRDefault="00B478BF" w:rsidP="00DF7290">
      <w:pPr>
        <w:rPr>
          <w:rFonts w:ascii="Calibri" w:hAnsi="Calibri"/>
          <w:color w:val="auto"/>
          <w:sz w:val="22"/>
          <w:szCs w:val="22"/>
          <w:lang w:val="lv-LV"/>
        </w:rPr>
      </w:pPr>
      <w:r>
        <w:rPr>
          <w:rFonts w:ascii="Calibri" w:hAnsi="Calibri"/>
          <w:color w:val="auto"/>
          <w:sz w:val="22"/>
          <w:szCs w:val="22"/>
          <w:lang w:val="lv-LV"/>
        </w:rPr>
        <w:t xml:space="preserve">Pietiekties: </w:t>
      </w:r>
      <w:hyperlink r:id="rId9" w:history="1">
        <w:r w:rsidRPr="005F00FF">
          <w:rPr>
            <w:rStyle w:val="Hyperlink"/>
            <w:rFonts w:ascii="Calibri" w:hAnsi="Calibri"/>
            <w:sz w:val="22"/>
            <w:szCs w:val="22"/>
            <w:lang w:val="lv-LV"/>
          </w:rPr>
          <w:t>anna@celotajs.lv</w:t>
        </w:r>
      </w:hyperlink>
      <w:r>
        <w:rPr>
          <w:rFonts w:ascii="Calibri" w:hAnsi="Calibri"/>
          <w:color w:val="auto"/>
          <w:sz w:val="22"/>
          <w:szCs w:val="22"/>
          <w:lang w:val="lv-LV"/>
        </w:rPr>
        <w:t xml:space="preserve"> vai pa tel. 67617600 līdz 1</w:t>
      </w:r>
      <w:r w:rsidR="00D31059">
        <w:rPr>
          <w:rFonts w:ascii="Calibri" w:hAnsi="Calibri"/>
          <w:color w:val="auto"/>
          <w:sz w:val="22"/>
          <w:szCs w:val="22"/>
          <w:lang w:val="lv-LV"/>
        </w:rPr>
        <w:t>2</w:t>
      </w:r>
      <w:r>
        <w:rPr>
          <w:rFonts w:ascii="Calibri" w:hAnsi="Calibri"/>
          <w:color w:val="auto"/>
          <w:sz w:val="22"/>
          <w:szCs w:val="22"/>
          <w:lang w:val="lv-LV"/>
        </w:rPr>
        <w:t xml:space="preserve">.04.17 </w:t>
      </w:r>
    </w:p>
    <w:p w:rsidR="001E212F" w:rsidRPr="0045538D" w:rsidRDefault="001E212F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1E212F" w:rsidRPr="0045538D" w:rsidRDefault="001E212F" w:rsidP="00DF7290">
      <w:pPr>
        <w:rPr>
          <w:rFonts w:ascii="Calibri" w:hAnsi="Calibri"/>
          <w:color w:val="auto"/>
          <w:sz w:val="22"/>
          <w:szCs w:val="22"/>
          <w:lang w:val="lv-LV"/>
        </w:rPr>
      </w:pPr>
      <w:bookmarkStart w:id="0" w:name="_GoBack"/>
      <w:bookmarkEnd w:id="0"/>
    </w:p>
    <w:p w:rsidR="001E212F" w:rsidRPr="0045538D" w:rsidRDefault="001E212F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1E212F" w:rsidRPr="0045538D" w:rsidRDefault="001E212F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1E212F" w:rsidRPr="0045538D" w:rsidRDefault="001E212F" w:rsidP="001E212F">
      <w:pPr>
        <w:rPr>
          <w:rFonts w:cs="Times New Roman"/>
          <w:b/>
          <w:lang w:val="lv-LV"/>
        </w:rPr>
      </w:pPr>
      <w:r w:rsidRPr="0045538D">
        <w:rPr>
          <w:rFonts w:cs="Times New Roman"/>
          <w:b/>
          <w:noProof/>
          <w:lang w:val="lv-LV" w:eastAsia="lv-LV"/>
        </w:rPr>
        <w:drawing>
          <wp:inline distT="0" distB="0" distL="0" distR="0">
            <wp:extent cx="867553" cy="666000"/>
            <wp:effectExtent l="19050" t="0" r="874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TO logo_f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553" cy="6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38D">
        <w:rPr>
          <w:rFonts w:cs="Times New Roman"/>
          <w:b/>
          <w:noProof/>
          <w:lang w:val="lv-LV" w:eastAsia="lv-LV"/>
        </w:rPr>
        <w:drawing>
          <wp:inline distT="0" distB="0" distL="0" distR="0">
            <wp:extent cx="2195565" cy="663590"/>
            <wp:effectExtent l="0" t="0" r="0" b="317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 logo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394" cy="66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538D">
        <w:rPr>
          <w:rFonts w:cs="Times New Roman"/>
          <w:b/>
          <w:noProof/>
          <w:lang w:val="lv-LV" w:eastAsia="lv-LV"/>
        </w:rPr>
        <w:drawing>
          <wp:inline distT="0" distB="0" distL="0" distR="0">
            <wp:extent cx="2409825" cy="664192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 English horizontal 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095" cy="66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E4" w:rsidRPr="0045538D" w:rsidRDefault="001022E4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1E212F" w:rsidRPr="0045538D" w:rsidRDefault="001E212F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1E212F" w:rsidRPr="0045538D" w:rsidRDefault="001E212F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p w:rsidR="001E212F" w:rsidRPr="0045538D" w:rsidRDefault="001E212F" w:rsidP="00DF7290">
      <w:pPr>
        <w:rPr>
          <w:rFonts w:ascii="Calibri" w:hAnsi="Calibri"/>
          <w:color w:val="auto"/>
          <w:sz w:val="22"/>
          <w:szCs w:val="22"/>
          <w:lang w:val="lv-LV"/>
        </w:rPr>
      </w:pPr>
    </w:p>
    <w:sectPr w:rsidR="001E212F" w:rsidRPr="0045538D" w:rsidSect="001022E4">
      <w:headerReference w:type="default" r:id="rId13"/>
      <w:footerReference w:type="default" r:id="rId14"/>
      <w:pgSz w:w="11907" w:h="16839" w:code="9"/>
      <w:pgMar w:top="2610" w:right="1440" w:bottom="1170" w:left="1440" w:header="360" w:footer="4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22" w:rsidRDefault="00FF6722" w:rsidP="00483278">
      <w:r>
        <w:separator/>
      </w:r>
    </w:p>
  </w:endnote>
  <w:endnote w:type="continuationSeparator" w:id="0">
    <w:p w:rsidR="00FF6722" w:rsidRDefault="00FF6722" w:rsidP="0048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78" w:rsidRDefault="00AD6508" w:rsidP="00DF7290">
    <w:pPr>
      <w:pStyle w:val="Footer"/>
      <w:jc w:val="center"/>
    </w:pPr>
    <w:r>
      <w:rPr>
        <w:noProof/>
        <w:lang w:val="lv-LV" w:eastAsia="lv-LV"/>
      </w:rPr>
      <w:drawing>
        <wp:inline distT="0" distB="0" distL="0" distR="0">
          <wp:extent cx="5286375" cy="552450"/>
          <wp:effectExtent l="19050" t="0" r="9525" b="0"/>
          <wp:docPr id="2" name="Picture 2" descr="LC_veidlapa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_veidlapa_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6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22" w:rsidRDefault="00FF6722" w:rsidP="00483278">
      <w:r>
        <w:separator/>
      </w:r>
    </w:p>
  </w:footnote>
  <w:footnote w:type="continuationSeparator" w:id="0">
    <w:p w:rsidR="00FF6722" w:rsidRDefault="00FF6722" w:rsidP="00483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278" w:rsidRDefault="00AD6508" w:rsidP="001022E4">
    <w:pPr>
      <w:pStyle w:val="Header"/>
      <w:jc w:val="center"/>
    </w:pPr>
    <w:r>
      <w:rPr>
        <w:noProof/>
        <w:lang w:val="lv-LV" w:eastAsia="lv-LV"/>
      </w:rPr>
      <w:drawing>
        <wp:inline distT="0" distB="0" distL="0" distR="0">
          <wp:extent cx="1866900" cy="1285875"/>
          <wp:effectExtent l="19050" t="0" r="0" b="0"/>
          <wp:docPr id="1" name="Picture 1" descr="LC_veidlapa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_veidlapa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053E10"/>
    <w:multiLevelType w:val="hybridMultilevel"/>
    <w:tmpl w:val="2028F5F0"/>
    <w:lvl w:ilvl="0" w:tplc="5D9C8B44"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8690F6C"/>
    <w:multiLevelType w:val="hybridMultilevel"/>
    <w:tmpl w:val="5C06AAD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278E4"/>
    <w:multiLevelType w:val="hybridMultilevel"/>
    <w:tmpl w:val="A5424774"/>
    <w:lvl w:ilvl="0" w:tplc="986AB45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2277F7"/>
    <w:multiLevelType w:val="hybridMultilevel"/>
    <w:tmpl w:val="41EE9F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DA3852"/>
    <w:multiLevelType w:val="hybridMultilevel"/>
    <w:tmpl w:val="B85636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278"/>
    <w:rsid w:val="00064079"/>
    <w:rsid w:val="00094931"/>
    <w:rsid w:val="000970FE"/>
    <w:rsid w:val="000B52DB"/>
    <w:rsid w:val="000C6B6E"/>
    <w:rsid w:val="000F0FFD"/>
    <w:rsid w:val="001022E4"/>
    <w:rsid w:val="001151F6"/>
    <w:rsid w:val="00115AF9"/>
    <w:rsid w:val="00184DB0"/>
    <w:rsid w:val="0019769A"/>
    <w:rsid w:val="001A6C43"/>
    <w:rsid w:val="001B24A8"/>
    <w:rsid w:val="001C5EAA"/>
    <w:rsid w:val="001E212F"/>
    <w:rsid w:val="00246DB6"/>
    <w:rsid w:val="00264E2A"/>
    <w:rsid w:val="002672D6"/>
    <w:rsid w:val="00281B15"/>
    <w:rsid w:val="004320D9"/>
    <w:rsid w:val="0045538D"/>
    <w:rsid w:val="00483278"/>
    <w:rsid w:val="004866C5"/>
    <w:rsid w:val="004A070F"/>
    <w:rsid w:val="004A5DBE"/>
    <w:rsid w:val="004D243A"/>
    <w:rsid w:val="004E1B9B"/>
    <w:rsid w:val="005E3460"/>
    <w:rsid w:val="005E38A3"/>
    <w:rsid w:val="005F7502"/>
    <w:rsid w:val="00616DC0"/>
    <w:rsid w:val="0062647C"/>
    <w:rsid w:val="006509F4"/>
    <w:rsid w:val="006567A4"/>
    <w:rsid w:val="00670427"/>
    <w:rsid w:val="00675C8B"/>
    <w:rsid w:val="00680702"/>
    <w:rsid w:val="00692BC6"/>
    <w:rsid w:val="006A1B7E"/>
    <w:rsid w:val="006A242A"/>
    <w:rsid w:val="006D2C9C"/>
    <w:rsid w:val="006D6FCA"/>
    <w:rsid w:val="006E1815"/>
    <w:rsid w:val="006E4B3E"/>
    <w:rsid w:val="007417B9"/>
    <w:rsid w:val="007E5550"/>
    <w:rsid w:val="008347DD"/>
    <w:rsid w:val="008537A0"/>
    <w:rsid w:val="00860747"/>
    <w:rsid w:val="00861D2B"/>
    <w:rsid w:val="008A7275"/>
    <w:rsid w:val="008C7EB9"/>
    <w:rsid w:val="008E785D"/>
    <w:rsid w:val="008F2877"/>
    <w:rsid w:val="00915171"/>
    <w:rsid w:val="00922252"/>
    <w:rsid w:val="00986229"/>
    <w:rsid w:val="009B1083"/>
    <w:rsid w:val="009D530A"/>
    <w:rsid w:val="00A04ABE"/>
    <w:rsid w:val="00AD6508"/>
    <w:rsid w:val="00B26CE0"/>
    <w:rsid w:val="00B3018B"/>
    <w:rsid w:val="00B37E55"/>
    <w:rsid w:val="00B42C2D"/>
    <w:rsid w:val="00B478BF"/>
    <w:rsid w:val="00B8150F"/>
    <w:rsid w:val="00BE2AA3"/>
    <w:rsid w:val="00BF4044"/>
    <w:rsid w:val="00C16F78"/>
    <w:rsid w:val="00C819B6"/>
    <w:rsid w:val="00CC1F42"/>
    <w:rsid w:val="00D31059"/>
    <w:rsid w:val="00D4200F"/>
    <w:rsid w:val="00D507B0"/>
    <w:rsid w:val="00D62D21"/>
    <w:rsid w:val="00DF53E6"/>
    <w:rsid w:val="00DF7290"/>
    <w:rsid w:val="00E17E9E"/>
    <w:rsid w:val="00E35254"/>
    <w:rsid w:val="00E54AFF"/>
    <w:rsid w:val="00E9643D"/>
    <w:rsid w:val="00EA2AF7"/>
    <w:rsid w:val="00F148F7"/>
    <w:rsid w:val="00F16411"/>
    <w:rsid w:val="00F43016"/>
    <w:rsid w:val="00F44235"/>
    <w:rsid w:val="00F753D8"/>
    <w:rsid w:val="00F90E0C"/>
    <w:rsid w:val="00FB095D"/>
    <w:rsid w:val="00FF40DB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095D"/>
    <w:pPr>
      <w:widowControl w:val="0"/>
      <w:autoSpaceDE w:val="0"/>
      <w:autoSpaceDN w:val="0"/>
      <w:adjustRightInd w:val="0"/>
    </w:pPr>
    <w:rPr>
      <w:rFonts w:ascii="Times New Roman" w:hAnsi="Times New Roman"/>
      <w:color w:val="00235D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95D"/>
    <w:pPr>
      <w:ind w:left="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095D"/>
    <w:pPr>
      <w:ind w:left="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095D"/>
    <w:pPr>
      <w:spacing w:before="58"/>
      <w:outlineLvl w:val="2"/>
    </w:pPr>
    <w:rPr>
      <w:rFonts w:ascii="Cambria" w:eastAsia="Times New Roman" w:hAnsi="Cambria" w:cs="Times New Roman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095D"/>
    <w:pPr>
      <w:ind w:left="1020"/>
      <w:outlineLvl w:val="3"/>
    </w:pPr>
    <w:rPr>
      <w:rFonts w:ascii="Arial" w:hAnsi="Arial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95D"/>
    <w:pPr>
      <w:ind w:left="572" w:hanging="347"/>
      <w:outlineLvl w:val="4"/>
    </w:pPr>
    <w:rPr>
      <w:rFonts w:ascii="Arial" w:hAnsi="Arial"/>
      <w:b/>
      <w:bCs/>
      <w:i/>
      <w:iCs/>
      <w:sz w:val="26"/>
      <w:szCs w:val="26"/>
      <w:lang w:val="bg-BG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095D"/>
    <w:pPr>
      <w:ind w:left="40"/>
      <w:outlineLvl w:val="5"/>
    </w:pPr>
    <w:rPr>
      <w:rFonts w:ascii="Arial" w:hAnsi="Arial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9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0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09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B09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09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B095D"/>
    <w:rPr>
      <w:b/>
      <w:bCs/>
    </w:rPr>
  </w:style>
  <w:style w:type="paragraph" w:styleId="BodyText">
    <w:name w:val="Body Text"/>
    <w:basedOn w:val="Normal"/>
    <w:link w:val="BodyTextChar"/>
    <w:uiPriority w:val="99"/>
    <w:qFormat/>
    <w:rsid w:val="00FB095D"/>
    <w:pPr>
      <w:ind w:left="110" w:firstLine="170"/>
    </w:pPr>
    <w:rPr>
      <w:rFonts w:cs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FB095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B09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235D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B095D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FB095D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83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278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83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278"/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7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2672D6"/>
    <w:rPr>
      <w:color w:val="0000FF"/>
      <w:u w:val="single"/>
    </w:rPr>
  </w:style>
  <w:style w:type="table" w:styleId="TableGrid">
    <w:name w:val="Table Grid"/>
    <w:basedOn w:val="TableNormal"/>
    <w:uiPriority w:val="59"/>
    <w:rsid w:val="0026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347DD"/>
    <w:pPr>
      <w:widowControl/>
      <w:suppressAutoHyphens/>
      <w:autoSpaceDE/>
      <w:autoSpaceDN/>
      <w:adjustRightInd/>
      <w:spacing w:before="280" w:after="280"/>
    </w:pPr>
    <w:rPr>
      <w:rFonts w:eastAsia="Times New Roman" w:cs="Times New Roman"/>
      <w:color w:val="auto"/>
      <w:lang w:eastAsia="zh-CN"/>
    </w:rPr>
  </w:style>
  <w:style w:type="character" w:styleId="Emphasis">
    <w:name w:val="Emphasis"/>
    <w:basedOn w:val="DefaultParagraphFont"/>
    <w:uiPriority w:val="20"/>
    <w:qFormat/>
    <w:rsid w:val="006D2C9C"/>
    <w:rPr>
      <w:i/>
      <w:iCs/>
    </w:rPr>
  </w:style>
  <w:style w:type="character" w:styleId="Strong">
    <w:name w:val="Strong"/>
    <w:basedOn w:val="DefaultParagraphFont"/>
    <w:uiPriority w:val="22"/>
    <w:qFormat/>
    <w:rsid w:val="006D2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095D"/>
    <w:pPr>
      <w:widowControl w:val="0"/>
      <w:autoSpaceDE w:val="0"/>
      <w:autoSpaceDN w:val="0"/>
      <w:adjustRightInd w:val="0"/>
    </w:pPr>
    <w:rPr>
      <w:rFonts w:ascii="Times New Roman" w:hAnsi="Times New Roman"/>
      <w:color w:val="00235D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95D"/>
    <w:pPr>
      <w:ind w:left="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bg-BG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095D"/>
    <w:pPr>
      <w:ind w:left="2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bg-BG"/>
    </w:rPr>
  </w:style>
  <w:style w:type="paragraph" w:styleId="Heading3">
    <w:name w:val="heading 3"/>
    <w:basedOn w:val="Normal"/>
    <w:next w:val="Normal"/>
    <w:link w:val="Heading3Char"/>
    <w:uiPriority w:val="9"/>
    <w:qFormat/>
    <w:rsid w:val="00FB095D"/>
    <w:pPr>
      <w:spacing w:before="58"/>
      <w:outlineLvl w:val="2"/>
    </w:pPr>
    <w:rPr>
      <w:rFonts w:ascii="Cambria" w:eastAsia="Times New Roman" w:hAnsi="Cambria" w:cs="Times New Roman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link w:val="Heading4Char"/>
    <w:uiPriority w:val="9"/>
    <w:qFormat/>
    <w:rsid w:val="00FB095D"/>
    <w:pPr>
      <w:ind w:left="1020"/>
      <w:outlineLvl w:val="3"/>
    </w:pPr>
    <w:rPr>
      <w:rFonts w:ascii="Arial" w:hAnsi="Arial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95D"/>
    <w:pPr>
      <w:ind w:left="572" w:hanging="347"/>
      <w:outlineLvl w:val="4"/>
    </w:pPr>
    <w:rPr>
      <w:rFonts w:ascii="Arial" w:hAnsi="Arial"/>
      <w:b/>
      <w:bCs/>
      <w:i/>
      <w:iCs/>
      <w:sz w:val="26"/>
      <w:szCs w:val="26"/>
      <w:lang w:val="bg-BG"/>
    </w:rPr>
  </w:style>
  <w:style w:type="paragraph" w:styleId="Heading6">
    <w:name w:val="heading 6"/>
    <w:basedOn w:val="Normal"/>
    <w:next w:val="Normal"/>
    <w:link w:val="Heading6Char"/>
    <w:uiPriority w:val="9"/>
    <w:qFormat/>
    <w:rsid w:val="00FB095D"/>
    <w:pPr>
      <w:ind w:left="40"/>
      <w:outlineLvl w:val="5"/>
    </w:pPr>
    <w:rPr>
      <w:rFonts w:ascii="Arial" w:hAnsi="Arial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9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09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B09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B09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09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FB095D"/>
    <w:rPr>
      <w:b/>
      <w:bCs/>
    </w:rPr>
  </w:style>
  <w:style w:type="paragraph" w:styleId="BodyText">
    <w:name w:val="Body Text"/>
    <w:basedOn w:val="Normal"/>
    <w:link w:val="BodyTextChar"/>
    <w:uiPriority w:val="99"/>
    <w:qFormat/>
    <w:rsid w:val="00FB095D"/>
    <w:pPr>
      <w:ind w:left="110" w:firstLine="170"/>
    </w:pPr>
    <w:rPr>
      <w:rFonts w:cs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rsid w:val="00FB095D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B09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235D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FB095D"/>
    <w:rPr>
      <w:rFonts w:cs="Times New Roman"/>
    </w:rPr>
  </w:style>
  <w:style w:type="paragraph" w:customStyle="1" w:styleId="TableParagraph">
    <w:name w:val="Table Paragraph"/>
    <w:basedOn w:val="Normal"/>
    <w:uiPriority w:val="1"/>
    <w:qFormat/>
    <w:rsid w:val="00FB095D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4832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3278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832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3278"/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278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2672D6"/>
    <w:rPr>
      <w:color w:val="0000FF"/>
      <w:u w:val="single"/>
    </w:rPr>
  </w:style>
  <w:style w:type="table" w:styleId="TableGrid">
    <w:name w:val="Table Grid"/>
    <w:basedOn w:val="TableNormal"/>
    <w:uiPriority w:val="59"/>
    <w:rsid w:val="00267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347DD"/>
    <w:pPr>
      <w:widowControl/>
      <w:suppressAutoHyphens/>
      <w:autoSpaceDE/>
      <w:autoSpaceDN/>
      <w:adjustRightInd/>
      <w:spacing w:before="280" w:after="280"/>
    </w:pPr>
    <w:rPr>
      <w:rFonts w:eastAsia="Times New Roman" w:cs="Times New Roman"/>
      <w:color w:val="auto"/>
      <w:lang w:eastAsia="zh-CN"/>
    </w:rPr>
  </w:style>
  <w:style w:type="character" w:styleId="Emphasis">
    <w:name w:val="Emphasis"/>
    <w:basedOn w:val="DefaultParagraphFont"/>
    <w:uiPriority w:val="20"/>
    <w:qFormat/>
    <w:rsid w:val="006D2C9C"/>
    <w:rPr>
      <w:i/>
      <w:iCs/>
    </w:rPr>
  </w:style>
  <w:style w:type="character" w:styleId="Strong">
    <w:name w:val="Strong"/>
    <w:basedOn w:val="DefaultParagraphFont"/>
    <w:uiPriority w:val="22"/>
    <w:qFormat/>
    <w:rsid w:val="006D2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lotajs.lv/en/c/contactu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nna@celotajs.lv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975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1529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http://lr1.lsm.lv/lv/raksts/krustpunkta/no-nakama-gada-gaidamas-kartejas-izmainas-elektribas-tarifu-apre.a76378/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Damberga</dc:creator>
  <cp:lastModifiedBy>Asnate Ziemele</cp:lastModifiedBy>
  <cp:revision>8</cp:revision>
  <cp:lastPrinted>2014-07-02T10:04:00Z</cp:lastPrinted>
  <dcterms:created xsi:type="dcterms:W3CDTF">2017-03-30T09:01:00Z</dcterms:created>
  <dcterms:modified xsi:type="dcterms:W3CDTF">2017-03-30T10:43:00Z</dcterms:modified>
</cp:coreProperties>
</file>